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82" w:rsidRDefault="00C60F89" w:rsidP="00EB1E99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СВТ.png" style="width:50.25pt;height:50.25pt;visibility:visible">
            <v:imagedata r:id="rId8" o:title="ЧСВТ" grayscale="t"/>
          </v:shape>
        </w:pict>
      </w:r>
    </w:p>
    <w:p w:rsidR="00A55154" w:rsidRPr="00EB1E99" w:rsidRDefault="006D0C30" w:rsidP="00EB1E99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046682">
        <w:rPr>
          <w:b/>
          <w:sz w:val="24"/>
          <w:szCs w:val="24"/>
        </w:rPr>
        <w:t xml:space="preserve">Государственное </w:t>
      </w:r>
      <w:r w:rsidR="00046682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046682">
        <w:rPr>
          <w:b/>
          <w:sz w:val="24"/>
          <w:szCs w:val="24"/>
        </w:rPr>
        <w:t>Ч</w:t>
      </w:r>
      <w:r w:rsidR="00046682" w:rsidRPr="00EB1E99">
        <w:rPr>
          <w:b/>
          <w:sz w:val="24"/>
          <w:szCs w:val="24"/>
        </w:rPr>
        <w:t>укотского автономного округа</w:t>
      </w:r>
    </w:p>
    <w:p w:rsidR="00A55154" w:rsidRPr="00EB1E99" w:rsidRDefault="00046682" w:rsidP="001305DA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64623" w:rsidRPr="00EB1E99" w:rsidRDefault="00864623" w:rsidP="001305DA">
      <w:pPr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55154" w:rsidRPr="00EB1E99" w:rsidTr="00EB1E99">
        <w:trPr>
          <w:trHeight w:val="1251"/>
        </w:trPr>
        <w:tc>
          <w:tcPr>
            <w:tcW w:w="4928" w:type="dxa"/>
          </w:tcPr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«С О Г Л А С О В А Н О»</w:t>
            </w:r>
          </w:p>
          <w:p w:rsidR="00864623" w:rsidRPr="000A75F9" w:rsidRDefault="00175568" w:rsidP="00EB1E99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</w:t>
            </w:r>
            <w:r w:rsidR="00D81776" w:rsidRPr="000A75F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D81776" w:rsidRPr="000A75F9">
              <w:rPr>
                <w:sz w:val="24"/>
                <w:szCs w:val="24"/>
              </w:rPr>
              <w:t xml:space="preserve"> </w:t>
            </w:r>
            <w:r w:rsidR="00687EA0">
              <w:rPr>
                <w:sz w:val="24"/>
                <w:szCs w:val="24"/>
              </w:rPr>
              <w:t xml:space="preserve">муниципального образования сельское поселение </w:t>
            </w:r>
            <w:r w:rsidR="00A8024A">
              <w:rPr>
                <w:sz w:val="24"/>
                <w:szCs w:val="24"/>
              </w:rPr>
              <w:t>Инчоун</w:t>
            </w: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________________</w:t>
            </w:r>
            <w:r w:rsidR="00EB1E99" w:rsidRPr="000A75F9">
              <w:rPr>
                <w:sz w:val="24"/>
                <w:szCs w:val="24"/>
              </w:rPr>
              <w:t xml:space="preserve"> </w:t>
            </w:r>
            <w:r w:rsidR="00A8024A">
              <w:rPr>
                <w:sz w:val="24"/>
                <w:szCs w:val="24"/>
              </w:rPr>
              <w:t>Т. А. Лоскутова</w:t>
            </w:r>
          </w:p>
          <w:p w:rsidR="00A55154" w:rsidRPr="00630A1A" w:rsidRDefault="00864623" w:rsidP="000A75F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 xml:space="preserve">« </w:t>
            </w:r>
            <w:r w:rsidR="00630A1A" w:rsidRPr="000A75F9">
              <w:rPr>
                <w:sz w:val="24"/>
                <w:szCs w:val="24"/>
              </w:rPr>
              <w:t>2</w:t>
            </w:r>
            <w:r w:rsidR="000A75F9" w:rsidRPr="000A75F9">
              <w:rPr>
                <w:sz w:val="24"/>
                <w:szCs w:val="24"/>
              </w:rPr>
              <w:t>8</w:t>
            </w:r>
            <w:r w:rsidRPr="000A75F9">
              <w:rPr>
                <w:sz w:val="24"/>
                <w:szCs w:val="24"/>
              </w:rPr>
              <w:t xml:space="preserve"> »  </w:t>
            </w:r>
            <w:r w:rsidR="000A75F9" w:rsidRPr="000A75F9">
              <w:rPr>
                <w:sz w:val="24"/>
                <w:szCs w:val="24"/>
              </w:rPr>
              <w:t>августа</w:t>
            </w:r>
            <w:r w:rsidRPr="000A75F9">
              <w:rPr>
                <w:sz w:val="24"/>
                <w:szCs w:val="24"/>
              </w:rPr>
              <w:t xml:space="preserve">  202</w:t>
            </w:r>
            <w:r w:rsidR="00630A1A" w:rsidRPr="000A75F9">
              <w:rPr>
                <w:sz w:val="24"/>
                <w:szCs w:val="24"/>
              </w:rPr>
              <w:t>3</w:t>
            </w:r>
            <w:r w:rsidRPr="000A7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EB1E99" w:rsidRPr="00630A1A" w:rsidRDefault="00630A1A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И. о. д</w:t>
            </w:r>
            <w:r w:rsidR="00A55154" w:rsidRPr="00630A1A">
              <w:rPr>
                <w:sz w:val="24"/>
                <w:szCs w:val="24"/>
              </w:rPr>
              <w:t>иректор</w:t>
            </w:r>
            <w:r w:rsidRPr="00630A1A">
              <w:rPr>
                <w:sz w:val="24"/>
                <w:szCs w:val="24"/>
              </w:rPr>
              <w:t>а</w:t>
            </w:r>
            <w:r w:rsidR="00A55154" w:rsidRPr="00630A1A">
              <w:rPr>
                <w:sz w:val="24"/>
                <w:szCs w:val="24"/>
              </w:rPr>
              <w:t xml:space="preserve"> 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</w:t>
            </w:r>
            <w:r w:rsidR="00EB1E99" w:rsidRPr="00630A1A">
              <w:rPr>
                <w:sz w:val="24"/>
                <w:szCs w:val="24"/>
              </w:rPr>
              <w:t>ё</w:t>
            </w:r>
            <w:r w:rsidRPr="00630A1A">
              <w:rPr>
                <w:sz w:val="24"/>
                <w:szCs w:val="24"/>
              </w:rPr>
              <w:t>лка Провидения»</w:t>
            </w:r>
          </w:p>
          <w:p w:rsidR="00A55154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</w:t>
            </w:r>
            <w:r w:rsidR="00864623" w:rsidRPr="00630A1A">
              <w:rPr>
                <w:sz w:val="24"/>
                <w:szCs w:val="24"/>
              </w:rPr>
              <w:t>_</w:t>
            </w:r>
            <w:r w:rsidR="00630A1A" w:rsidRPr="00630A1A">
              <w:rPr>
                <w:sz w:val="24"/>
                <w:szCs w:val="24"/>
              </w:rPr>
              <w:t xml:space="preserve"> А. Р. Бархударян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  <w:p w:rsidR="00A55154" w:rsidRPr="00630A1A" w:rsidRDefault="00A55154" w:rsidP="001305DA">
            <w:pPr>
              <w:jc w:val="center"/>
              <w:rPr>
                <w:sz w:val="24"/>
                <w:szCs w:val="24"/>
              </w:rPr>
            </w:pPr>
          </w:p>
        </w:tc>
      </w:tr>
      <w:tr w:rsidR="00EB1E99" w:rsidRPr="00EB1E99" w:rsidTr="00EB1E99">
        <w:trPr>
          <w:trHeight w:val="1251"/>
        </w:trPr>
        <w:tc>
          <w:tcPr>
            <w:tcW w:w="4928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</w:t>
            </w:r>
            <w:r w:rsidR="00046682" w:rsidRPr="00630A1A">
              <w:rPr>
                <w:sz w:val="24"/>
                <w:szCs w:val="24"/>
              </w:rPr>
              <w:t xml:space="preserve"> Техникума.</w:t>
            </w:r>
          </w:p>
          <w:p w:rsidR="00EB1E99" w:rsidRPr="00630A1A" w:rsidRDefault="00EB1E99" w:rsidP="000A75F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Протокол от 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  №</w:t>
            </w:r>
            <w:r w:rsidR="000A75F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A55154" w:rsidRP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A55154" w:rsidRPr="00EB1E99" w:rsidRDefault="00A55154" w:rsidP="00864623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EB1E99" w:rsidRPr="00EB1E99" w:rsidRDefault="00EB1E99" w:rsidP="00EB1E99"/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5154"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="00A55154" w:rsidRPr="00EB1E99">
        <w:rPr>
          <w:rFonts w:ascii="Times New Roman" w:hAnsi="Times New Roman"/>
        </w:rPr>
        <w:t xml:space="preserve"> </w:t>
      </w:r>
      <w:r w:rsidR="00D80D24">
        <w:rPr>
          <w:rFonts w:ascii="Times New Roman" w:hAnsi="Times New Roman"/>
          <w:b/>
        </w:rPr>
        <w:t>16675</w:t>
      </w:r>
      <w:r w:rsidR="00A55154" w:rsidRPr="00EB1E99">
        <w:rPr>
          <w:rFonts w:ascii="Times New Roman" w:hAnsi="Times New Roman"/>
          <w:b/>
        </w:rPr>
        <w:t xml:space="preserve"> «</w:t>
      </w:r>
      <w:r w:rsidR="00D80D24">
        <w:rPr>
          <w:rFonts w:ascii="Times New Roman" w:hAnsi="Times New Roman"/>
          <w:b/>
        </w:rPr>
        <w:t>Повар</w:t>
      </w:r>
      <w:r w:rsidR="00A55154" w:rsidRPr="00EB1E99">
        <w:rPr>
          <w:rFonts w:ascii="Times New Roman" w:hAnsi="Times New Roman"/>
          <w:b/>
        </w:rPr>
        <w:t>»</w:t>
      </w:r>
    </w:p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55154"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 w:rsidR="001D735B">
        <w:rPr>
          <w:rFonts w:ascii="Times New Roman" w:hAnsi="Times New Roman"/>
          <w:b/>
        </w:rPr>
        <w:t>3</w:t>
      </w:r>
      <w:r w:rsidR="00D16CD7">
        <w:rPr>
          <w:rFonts w:ascii="Times New Roman" w:hAnsi="Times New Roman"/>
          <w:b/>
        </w:rPr>
        <w:t xml:space="preserve"> </w:t>
      </w:r>
      <w:r w:rsidR="00A55154" w:rsidRPr="00EB1E99">
        <w:rPr>
          <w:rFonts w:ascii="Times New Roman" w:hAnsi="Times New Roman"/>
          <w:b/>
        </w:rPr>
        <w:t>разряд</w:t>
      </w:r>
    </w:p>
    <w:p w:rsidR="00A55154" w:rsidRPr="00EB1E99" w:rsidRDefault="00A55154" w:rsidP="00EB1E99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="00EB1E99" w:rsidRPr="00EB1E99">
        <w:rPr>
          <w:rFonts w:ascii="Times New Roman" w:hAnsi="Times New Roman"/>
          <w:b/>
        </w:rPr>
        <w:t>о</w:t>
      </w:r>
      <w:r w:rsidRPr="00EB1E99">
        <w:rPr>
          <w:rFonts w:ascii="Times New Roman" w:hAnsi="Times New Roman"/>
          <w:b/>
        </w:rPr>
        <w:t>чная</w:t>
      </w:r>
    </w:p>
    <w:p w:rsidR="00A55154" w:rsidRPr="00EB1E99" w:rsidRDefault="00EB1E99" w:rsidP="00EB1E9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5154" w:rsidRPr="00EB1E99">
        <w:rPr>
          <w:rFonts w:ascii="Times New Roman" w:hAnsi="Times New Roman"/>
        </w:rPr>
        <w:t xml:space="preserve">рок обучения: </w:t>
      </w:r>
      <w:r w:rsidR="00A55154" w:rsidRPr="00EB1E99">
        <w:rPr>
          <w:rFonts w:ascii="Times New Roman" w:hAnsi="Times New Roman"/>
          <w:b/>
        </w:rPr>
        <w:t>10 месяцев</w:t>
      </w: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A55154" w:rsidRPr="00EB1E99" w:rsidTr="000D7730">
        <w:tc>
          <w:tcPr>
            <w:tcW w:w="5323" w:type="dxa"/>
          </w:tcPr>
          <w:p w:rsidR="00340988" w:rsidRPr="00EB1E99" w:rsidRDefault="00340988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340988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 w:rsidR="00EB1E99">
        <w:rPr>
          <w:sz w:val="24"/>
          <w:szCs w:val="24"/>
        </w:rPr>
        <w:t>,</w:t>
      </w:r>
    </w:p>
    <w:p w:rsidR="00A55154" w:rsidRP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202</w:t>
      </w:r>
      <w:r w:rsidR="00D80D24">
        <w:rPr>
          <w:sz w:val="24"/>
          <w:szCs w:val="24"/>
        </w:rPr>
        <w:t>3</w:t>
      </w:r>
      <w:r w:rsid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>г</w:t>
      </w:r>
      <w:r w:rsidR="00EB1E99"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EB1E99">
      <w:pPr>
        <w:pStyle w:val="a3"/>
        <w:tabs>
          <w:tab w:val="left" w:pos="9356"/>
        </w:tabs>
        <w:spacing w:before="67"/>
        <w:ind w:left="0"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16675</w:t>
      </w:r>
      <w:r w:rsidRPr="00EB1E99">
        <w:rPr>
          <w:b/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Повар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D80D24">
        <w:rPr>
          <w:b/>
          <w:sz w:val="24"/>
          <w:szCs w:val="24"/>
        </w:rPr>
        <w:t>Профессиональным стандартом «33.011 Повар»</w:t>
      </w:r>
      <w:r w:rsidR="00B63E52" w:rsidRPr="00B63E52">
        <w:rPr>
          <w:b/>
          <w:sz w:val="24"/>
          <w:szCs w:val="24"/>
        </w:rPr>
        <w:t xml:space="preserve"> (утв. </w:t>
      </w:r>
      <w:r w:rsidR="00D80D24">
        <w:rPr>
          <w:b/>
          <w:sz w:val="24"/>
          <w:szCs w:val="24"/>
        </w:rPr>
        <w:t>Приказом Министерства труда и социальной защиты Российской Федерации от «09» марта 2022 года №113н, рег. номер 557</w:t>
      </w:r>
      <w:r w:rsidR="00B63E52" w:rsidRPr="00B63E52">
        <w:rPr>
          <w:b/>
          <w:sz w:val="24"/>
          <w:szCs w:val="24"/>
        </w:rPr>
        <w:t>)</w:t>
      </w:r>
      <w:r w:rsidRPr="00EB1E99">
        <w:rPr>
          <w:sz w:val="24"/>
          <w:szCs w:val="24"/>
        </w:rPr>
        <w:t>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 xml:space="preserve">. СОДЕРЖАНИЕ ПРОГРАММЫ ПРОФЕССИОНАЛЬНОГО ОБУЧЕНИЯ ПО ПРОФЕССИИ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10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3D0515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7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F9" w:rsidRPr="000A75F9">
        <w:rPr>
          <w:sz w:val="24"/>
          <w:szCs w:val="24"/>
        </w:rPr>
        <w:t>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D80D24" w:rsidRPr="00D80D24">
        <w:rPr>
          <w:sz w:val="24"/>
          <w:szCs w:val="24"/>
        </w:rPr>
        <w:t>с Профессиональным стандартом «33.011 Повар» (утв. Приказом Министерства труда и социальной защиты Российской Федерации от «09» марта 2022 года №113н</w:t>
      </w:r>
      <w:r w:rsidR="00D80D24">
        <w:rPr>
          <w:sz w:val="24"/>
          <w:szCs w:val="24"/>
        </w:rPr>
        <w:t>, рег. номер 557)</w:t>
      </w:r>
      <w:r w:rsidR="00A55154" w:rsidRPr="003A100E">
        <w:rPr>
          <w:sz w:val="24"/>
          <w:szCs w:val="24"/>
        </w:rPr>
        <w:t>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</w:t>
      </w:r>
      <w:r w:rsidR="00D80D24">
        <w:rPr>
          <w:sz w:val="24"/>
          <w:szCs w:val="24"/>
        </w:rPr>
        <w:t>я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по очной форме подготовки составляет</w:t>
      </w:r>
      <w:r w:rsidR="00D80D24">
        <w:rPr>
          <w:spacing w:val="1"/>
          <w:sz w:val="24"/>
          <w:szCs w:val="24"/>
        </w:rPr>
        <w:t>: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D80D24" w:rsidP="001D735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  <w:r w:rsidR="00A55154" w:rsidRPr="003A100E">
              <w:rPr>
                <w:sz w:val="24"/>
                <w:szCs w:val="24"/>
              </w:rPr>
              <w:t>,</w:t>
            </w:r>
            <w:r w:rsidR="00A55154" w:rsidRPr="003A100E">
              <w:rPr>
                <w:spacing w:val="-2"/>
                <w:sz w:val="24"/>
                <w:szCs w:val="24"/>
              </w:rPr>
              <w:t xml:space="preserve"> </w:t>
            </w:r>
            <w:r w:rsidR="001D735B">
              <w:rPr>
                <w:spacing w:val="-2"/>
                <w:sz w:val="24"/>
                <w:szCs w:val="24"/>
              </w:rPr>
              <w:t>3</w:t>
            </w:r>
            <w:r w:rsidR="00A55154" w:rsidRPr="003A100E">
              <w:rPr>
                <w:spacing w:val="-3"/>
                <w:sz w:val="24"/>
                <w:szCs w:val="24"/>
              </w:rPr>
              <w:t xml:space="preserve"> </w:t>
            </w:r>
            <w:r w:rsidR="00A55154"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допускаются лица, имеющие аттестат об основн</w:t>
      </w:r>
      <w:r w:rsidR="00D80D24">
        <w:rPr>
          <w:sz w:val="24"/>
          <w:szCs w:val="24"/>
        </w:rPr>
        <w:t>ом общем образовании, аттестат о с</w:t>
      </w:r>
      <w:r w:rsidRPr="003A100E">
        <w:rPr>
          <w:sz w:val="24"/>
          <w:szCs w:val="24"/>
        </w:rPr>
        <w:t>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F96279" w:rsidP="00F96279">
      <w:pPr>
        <w:ind w:firstLine="709"/>
        <w:jc w:val="both"/>
        <w:rPr>
          <w:i/>
          <w:sz w:val="24"/>
          <w:szCs w:val="24"/>
        </w:rPr>
      </w:pPr>
      <w:r w:rsidRPr="00F96279">
        <w:rPr>
          <w:i/>
          <w:sz w:val="24"/>
          <w:szCs w:val="24"/>
        </w:rPr>
        <w:t>Особые условия допуска к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работе</w:t>
      </w:r>
      <w:r>
        <w:rPr>
          <w:i/>
          <w:sz w:val="24"/>
          <w:szCs w:val="24"/>
        </w:rPr>
        <w:t>: н</w:t>
      </w:r>
      <w:r w:rsidRPr="00F96279">
        <w:rPr>
          <w:i/>
          <w:sz w:val="24"/>
          <w:szCs w:val="24"/>
        </w:rPr>
        <w:t>аличие медицинской книжки; прохождение обязательных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предварительных и периодических медицинских осмотров</w:t>
      </w:r>
      <w:r>
        <w:rPr>
          <w:i/>
          <w:sz w:val="24"/>
          <w:szCs w:val="24"/>
        </w:rPr>
        <w:t>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Pr="00F96279" w:rsidRDefault="00A55154" w:rsidP="00F96279">
      <w:pPr>
        <w:pStyle w:val="a3"/>
        <w:ind w:firstLine="709"/>
        <w:rPr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</w:t>
      </w:r>
      <w:r w:rsidRPr="00F96279">
        <w:rPr>
          <w:sz w:val="24"/>
          <w:szCs w:val="24"/>
        </w:rPr>
        <w:t>:</w:t>
      </w:r>
      <w:r w:rsidRPr="00F96279">
        <w:rPr>
          <w:spacing w:val="1"/>
          <w:sz w:val="24"/>
          <w:szCs w:val="24"/>
        </w:rPr>
        <w:t xml:space="preserve"> </w:t>
      </w:r>
      <w:r w:rsidR="00F96279" w:rsidRPr="00F96279">
        <w:rPr>
          <w:sz w:val="24"/>
          <w:szCs w:val="24"/>
        </w:rPr>
        <w:t>выполнение подготовительных работ по подготовке рабочего места повара; выполнение заданий повара по приготовлению, презентации и продаже блюд, напитков и кулинарных изделий</w:t>
      </w:r>
      <w:r w:rsidR="001D735B">
        <w:rPr>
          <w:sz w:val="24"/>
          <w:szCs w:val="24"/>
        </w:rPr>
        <w:t>; о</w:t>
      </w:r>
      <w:r w:rsidR="001D735B" w:rsidRPr="001D735B">
        <w:rPr>
          <w:sz w:val="24"/>
          <w:szCs w:val="24"/>
        </w:rPr>
        <w:t>ценка наличия запасов сырья и полуфабрикатов, необходимых для приготовления блюд, напитков и кулинарных изделий</w:t>
      </w:r>
      <w:r w:rsidR="001D735B">
        <w:rPr>
          <w:sz w:val="24"/>
          <w:szCs w:val="24"/>
        </w:rPr>
        <w:t>; с</w:t>
      </w:r>
      <w:r w:rsidR="001D735B" w:rsidRPr="001D735B">
        <w:rPr>
          <w:sz w:val="24"/>
          <w:szCs w:val="24"/>
        </w:rPr>
        <w:t>оставление заявок на сырье и полуфабрикаты, используемые при приготовлении блюд, напитков и кулинарных изделий</w:t>
      </w:r>
      <w:r w:rsidR="001D735B">
        <w:rPr>
          <w:sz w:val="24"/>
          <w:szCs w:val="24"/>
        </w:rPr>
        <w:t>; п</w:t>
      </w:r>
      <w:r w:rsidR="001D735B" w:rsidRPr="001D735B">
        <w:rPr>
          <w:sz w:val="24"/>
          <w:szCs w:val="24"/>
        </w:rPr>
        <w:t>одготовка товарных отчетов по приготовлению блюд, напитков и кулинарных изделий</w:t>
      </w:r>
      <w:r w:rsidRPr="001D735B">
        <w:rPr>
          <w:sz w:val="24"/>
          <w:szCs w:val="24"/>
        </w:rPr>
        <w:t>.</w:t>
      </w:r>
    </w:p>
    <w:p w:rsidR="00F96279" w:rsidRDefault="00F9627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A55154" w:rsidRDefault="00A55154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 w:rsidRPr="00810EEA">
        <w:rPr>
          <w:b w:val="0"/>
          <w:sz w:val="24"/>
          <w:szCs w:val="24"/>
        </w:rPr>
        <w:t>Квалификационная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характеристика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EC039E">
        <w:rPr>
          <w:b w:val="0"/>
          <w:spacing w:val="2"/>
          <w:sz w:val="24"/>
          <w:szCs w:val="24"/>
        </w:rPr>
        <w:t xml:space="preserve">по профессиональному стандарту </w:t>
      </w:r>
      <w:r w:rsidRPr="00810EEA">
        <w:rPr>
          <w:b w:val="0"/>
          <w:sz w:val="24"/>
          <w:szCs w:val="24"/>
        </w:rPr>
        <w:t>с</w:t>
      </w:r>
      <w:r w:rsidRPr="00810EEA">
        <w:rPr>
          <w:b w:val="0"/>
          <w:spacing w:val="4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учетом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классов,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605E7F">
        <w:rPr>
          <w:b w:val="0"/>
          <w:sz w:val="24"/>
          <w:szCs w:val="24"/>
        </w:rPr>
        <w:t>тарифных р</w:t>
      </w:r>
      <w:r w:rsidRPr="00810EEA">
        <w:rPr>
          <w:b w:val="0"/>
          <w:sz w:val="24"/>
          <w:szCs w:val="24"/>
        </w:rPr>
        <w:t>азрядов: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уметь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рецептуры, технологические карты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системы для визуализации заказов и контроля их выполнения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Выбирать инвентарь и оборудование и безопасно пользоваться им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Производить обработку овощей, фруктов и грибов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Нарезать и формовать овощи и грибы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плоды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пряности и приправы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зерновые и молочные продукты, муку, яйца, жиры и сахар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полуфабрикаты из мяса, домашней птицы, рыбные полуфабрикаты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овощей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каши и гарниры из круп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яиц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макаронных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бобовых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рыбы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морепродуктов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мяса и мясных 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домашней птицы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мучные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горячие напитки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сладкие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блюд, напитков и кулинарных изделий перед упаковкой, отпуском с раздачи, прилавка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Порционировать, сервировать и отпускать блюда, напитки и кулинарные изделия с раздачи, прилавка и на вынос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Пользоваться контрольно-кассовым оборудованием и программно- аппаратным комплексом для приема к оплате платежных карт (далее – POS терминалами)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Принимать и оформлять платежи за блюда, напитки и кулинарные изделия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знать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подготовки сырья, продуктов, полуфабрикатов для дальнейшего использования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Требования к качеству, безопасности пищевых продуктов, используемых в приготовлении блюд, напитков и кулинарных изделий, условия их хранения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пользования рецептурами, технологическими картами на приготовление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эксплуатации контрольно-кассового оборудования и POS терминалов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EC039E">
        <w:rPr>
          <w:b w:val="0"/>
          <w:sz w:val="24"/>
          <w:szCs w:val="24"/>
        </w:rPr>
        <w:t xml:space="preserve">Пищевая ценность различных видов продуктов и сырья, используемых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Принципы и приемы презентации блюд, напитков и кулинарных изделий потребителям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Требования охраны труда, санитарии и гигиены, пожарной безопасности в организациях питания</w:t>
      </w:r>
    </w:p>
    <w:p w:rsidR="00EC039E" w:rsidRP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Принципы ХАССП в организациях общественного питания</w:t>
      </w:r>
      <w:r>
        <w:rPr>
          <w:b w:val="0"/>
          <w:sz w:val="24"/>
          <w:szCs w:val="24"/>
        </w:rPr>
        <w:t>.</w:t>
      </w: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P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  <w:sectPr w:rsidR="00EC039E" w:rsidRPr="00EC039E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283122">
        <w:rPr>
          <w:sz w:val="24"/>
          <w:szCs w:val="24"/>
        </w:rPr>
        <w:t>16675</w:t>
      </w:r>
      <w:r w:rsidR="00194AD1" w:rsidRPr="00DA2B09">
        <w:rPr>
          <w:spacing w:val="-1"/>
          <w:sz w:val="24"/>
          <w:szCs w:val="24"/>
        </w:rPr>
        <w:t xml:space="preserve"> </w:t>
      </w:r>
      <w:r w:rsidR="00283122">
        <w:rPr>
          <w:sz w:val="24"/>
          <w:szCs w:val="24"/>
        </w:rPr>
        <w:t>ПОВАР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DA2B09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Разряд – 3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0A75F9" w:rsidRDefault="00DA2B09" w:rsidP="00A8024A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0A75F9">
              <w:rPr>
                <w:b w:val="0"/>
                <w:sz w:val="24"/>
                <w:szCs w:val="24"/>
              </w:rPr>
              <w:t xml:space="preserve">с. </w:t>
            </w:r>
            <w:r w:rsidR="00A8024A">
              <w:rPr>
                <w:b w:val="0"/>
                <w:sz w:val="24"/>
                <w:szCs w:val="24"/>
              </w:rPr>
              <w:t>Инчоун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A2B09" w:rsidRDefault="00DA2B09" w:rsidP="00A8024A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1</w:t>
            </w:r>
            <w:r w:rsidR="00A8024A">
              <w:rPr>
                <w:b w:val="0"/>
                <w:sz w:val="24"/>
                <w:szCs w:val="24"/>
              </w:rPr>
              <w:t>5</w:t>
            </w:r>
            <w:r w:rsidRPr="00DA2B09">
              <w:rPr>
                <w:b w:val="0"/>
                <w:sz w:val="24"/>
                <w:szCs w:val="24"/>
              </w:rPr>
              <w:t xml:space="preserve"> 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142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233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51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Техническое оснащение и</w:t>
            </w:r>
            <w:r>
              <w:rPr>
                <w:sz w:val="24"/>
                <w:szCs w:val="24"/>
              </w:rPr>
              <w:t xml:space="preserve"> </w:t>
            </w:r>
            <w:r w:rsidRPr="00283122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1.6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</w:t>
            </w:r>
            <w:r w:rsidRPr="00283122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2AC8" w:rsidRPr="00DA2B09" w:rsidRDefault="00812AC8" w:rsidP="00283122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</w:t>
            </w:r>
            <w:r w:rsidR="00283122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DA2B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обработки сырья и приготовления блюд из овощей и грибов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 и макаронных изделий, яиц и творога, теста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супов и соусов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 xml:space="preserve">2.1.4 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рыбы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Приготовление сладких блюд и напитков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DA2B09" w:rsidRDefault="008239C9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  <w:r w:rsidR="00370A63" w:rsidRPr="00717E3A">
              <w:rPr>
                <w:b/>
                <w:color w:val="FFFFFF"/>
                <w:sz w:val="24"/>
                <w:szCs w:val="24"/>
              </w:rPr>
              <w:t xml:space="preserve">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(КВАЛИФИКАЦИОННЫЙ</w:t>
            </w:r>
            <w:r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17E3A">
              <w:rPr>
                <w:b/>
                <w:color w:val="FFFFFF"/>
                <w:sz w:val="24"/>
                <w:szCs w:val="24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370A63" w:rsidRPr="00717E3A" w:rsidRDefault="00370A63" w:rsidP="00370A63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75"/>
        <w:gridCol w:w="278"/>
        <w:gridCol w:w="280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62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7C3934">
        <w:trPr>
          <w:trHeight w:val="66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7C3934">
        <w:trPr>
          <w:trHeight w:val="62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6D0C30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D0C30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6D0C30" w:rsidRPr="00656908" w:rsidTr="006D0C30">
        <w:trPr>
          <w:trHeight w:val="3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6D0C30" w:rsidRDefault="005C33C0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6D0C30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6D0C30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6D0C30" w:rsidRDefault="007C3934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6D0C3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6D0C30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6D0C3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6D0C30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6D0C30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6D0C30" w:rsidRPr="00656908" w:rsidTr="006D0C30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6D0C30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6D0C3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6D0C3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6D0C3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6D0C3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6D0C30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6D0C3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6D0C30" w:rsidRPr="00656908" w:rsidTr="006D0C30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3934" w:rsidRPr="003723B1" w:rsidRDefault="007C393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0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6D0C30" w:rsidRDefault="007C3934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934" w:rsidRPr="006D0C30" w:rsidRDefault="007C3934" w:rsidP="007C3934">
            <w:pPr>
              <w:ind w:right="-105" w:hanging="9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84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5C33C0" w:rsidRDefault="007C3934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C3934" w:rsidRPr="006D0C30" w:rsidRDefault="007C3934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7C3934" w:rsidRPr="006D0C30" w:rsidRDefault="007C3934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6D0C3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934" w:rsidRPr="00065327" w:rsidRDefault="007C3934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6D0C30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9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6D0C30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D0C30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6D0C30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6D0C30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6D0C30" w:rsidRPr="00065327" w:rsidTr="006D0C30">
        <w:tc>
          <w:tcPr>
            <w:tcW w:w="534" w:type="dxa"/>
            <w:shd w:val="clear" w:color="auto" w:fill="D9D9D9"/>
          </w:tcPr>
          <w:p w:rsidR="00065327" w:rsidRPr="006D0C30" w:rsidRDefault="00065327" w:rsidP="006D0C3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6D0C30" w:rsidRDefault="00065327" w:rsidP="006D0C30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6D0C30" w:rsidRDefault="00065327" w:rsidP="006D0C3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6D0C30" w:rsidRDefault="00065327" w:rsidP="006D0C30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6D0C30" w:rsidRDefault="00065327" w:rsidP="006D0C30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D0C30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6D0C30" w:rsidRDefault="00065327" w:rsidP="006D0C30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6D0C30" w:rsidRDefault="00065327" w:rsidP="006D0C30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6D0C30" w:rsidRDefault="00065327" w:rsidP="006D0C30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6D0C30" w:rsidRDefault="00065327" w:rsidP="006D0C30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6D0C30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6D0C30" w:rsidRDefault="00065327" w:rsidP="006D0C30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6D0C30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16675</w:t>
      </w:r>
      <w:r w:rsidRPr="00A82618"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ПОВАР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BA2707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МИКРОБИОЛОГИИ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сновные группы микроорганизмов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Основные пищевые отра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вления и пищевые инфекции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Возможные источники микробиологического загр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язнения в пищевом производстве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40A9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САНИТАРИЯ И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ГИГИЕНА В ПИЩЕВОМ ПРОИЗВОДСТВЕ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Санитарно-технические требования к 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мещениям, оборудованию, одежде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личной гигиены работников пищев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ых производств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моющих средств, правила их примен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условия и сроки хранения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проведения дезинфекции, дезинсекции и дератизации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BA270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ФИЗ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ИОЛОГИИ ПИТАНИЯ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1.1. Пищевые вещества и их значение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Процессы пищевар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обмена веществ и энергии в организме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ТОВАРОВЕД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ЕНИЯ ПРОДОВОЛЬСТВЕННЫХ ТОВАРОВ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Общие сведен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 о продовольственных товарах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Овощи, плоды, грибы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2.3. Рыба и рыбные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2.4. Мясо и мясопродукты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2.5. Молочные 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2.6. </w:t>
            </w:r>
            <w:r w:rsidR="00B82E30">
              <w:rPr>
                <w:bCs/>
                <w:color w:val="000000"/>
                <w:sz w:val="24"/>
                <w:szCs w:val="24"/>
                <w:shd w:val="clear" w:color="auto" w:fill="FFFFFF"/>
              </w:rPr>
              <w:t>Яйца и яйцепродукты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2.7. Пищевые жиры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2.8. Зерномучные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2.9. Вкусовые товары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6152" w:type="dxa"/>
          </w:tcPr>
          <w:p w:rsidR="00EC7337" w:rsidRPr="009B30CF" w:rsidRDefault="00A55C00" w:rsidP="00B82E30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A55C00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 xml:space="preserve">ЦИЯ КУЛИНАРНОГО И КОНДИТЕРСКОГО. </w:t>
            </w:r>
            <w:r w:rsidRPr="00A55C00">
              <w:rPr>
                <w:b/>
                <w:sz w:val="24"/>
                <w:szCs w:val="24"/>
              </w:rPr>
              <w:t>ПРОИЗВОДСТВА В ОРГАНИЗАЦИЯХ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Классификация и характеристика основных типов организаций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Принципы организации кулинарного и кондитерского производства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55C00">
              <w:rPr>
                <w:b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</w:tr>
      <w:tr w:rsidR="00EC7337" w:rsidRPr="00605E7F" w:rsidTr="009B30CF">
        <w:trPr>
          <w:trHeight w:val="6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Механическое оборудование</w:t>
            </w:r>
          </w:p>
        </w:tc>
      </w:tr>
      <w:tr w:rsidR="00EC7337" w:rsidRPr="00605E7F" w:rsidTr="009B30CF">
        <w:trPr>
          <w:trHeight w:val="16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Тепловое оборудование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pStyle w:val="TableParagraph"/>
              <w:spacing w:line="265" w:lineRule="exact"/>
              <w:ind w:left="62"/>
              <w:rPr>
                <w:b/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Холодильное оборудование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152" w:type="dxa"/>
          </w:tcPr>
          <w:p w:rsidR="00A55154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E6F05">
              <w:rPr>
                <w:b/>
                <w:bCs/>
                <w:sz w:val="24"/>
                <w:szCs w:val="24"/>
              </w:rPr>
              <w:t xml:space="preserve">. </w:t>
            </w:r>
            <w:r w:rsidRPr="0066249D">
              <w:rPr>
                <w:b/>
                <w:bCs/>
                <w:sz w:val="24"/>
                <w:szCs w:val="24"/>
              </w:rPr>
              <w:t>ЭКОНОМИЧЕСКИЕ ОСНОВЫ</w:t>
            </w:r>
            <w:r>
              <w:rPr>
                <w:b/>
                <w:bCs/>
                <w:sz w:val="24"/>
                <w:szCs w:val="24"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="002E6F05" w:rsidRPr="0066249D">
              <w:rPr>
                <w:sz w:val="24"/>
                <w:szCs w:val="24"/>
              </w:rPr>
              <w:t>Предприятие обществе</w:t>
            </w:r>
            <w:r w:rsidR="002E6F05">
              <w:rPr>
                <w:sz w:val="24"/>
                <w:szCs w:val="24"/>
              </w:rPr>
              <w:t>нного питания в условиях рынка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="002E6F05" w:rsidRPr="0066249D">
              <w:rPr>
                <w:sz w:val="24"/>
                <w:szCs w:val="24"/>
              </w:rPr>
              <w:t>Показатели экономической эффективности пре</w:t>
            </w:r>
            <w:r w:rsidR="002E6F05">
              <w:rPr>
                <w:sz w:val="24"/>
                <w:szCs w:val="24"/>
              </w:rPr>
              <w:t>дприятия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="002E6F05" w:rsidRPr="0066249D">
              <w:rPr>
                <w:sz w:val="24"/>
                <w:szCs w:val="24"/>
              </w:rPr>
              <w:t>Организация труда на пре</w:t>
            </w:r>
            <w:r w:rsidR="002E6F05">
              <w:rPr>
                <w:sz w:val="24"/>
                <w:szCs w:val="24"/>
              </w:rPr>
              <w:t>дприятии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="002E6F05" w:rsidRPr="0066249D">
              <w:rPr>
                <w:sz w:val="24"/>
                <w:szCs w:val="24"/>
              </w:rPr>
              <w:t>Механизмы формирования зарабо</w:t>
            </w:r>
            <w:r w:rsidR="002E6F05">
              <w:rPr>
                <w:sz w:val="24"/>
                <w:szCs w:val="24"/>
              </w:rPr>
              <w:t>тной платы. Формы оплаты труда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4531C">
              <w:rPr>
                <w:b/>
              </w:rPr>
              <w:t xml:space="preserve">. </w:t>
            </w:r>
            <w:r w:rsidRPr="0066249D">
              <w:rPr>
                <w:b/>
              </w:rPr>
              <w:t>ПРАВОВЫЕ ОСНОВЫ</w:t>
            </w:r>
            <w:r>
              <w:rPr>
                <w:b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2.1. </w:t>
            </w:r>
            <w:r w:rsidR="002E6F05" w:rsidRPr="0066249D">
              <w:t>Правовое ре</w:t>
            </w:r>
            <w:r w:rsidR="002E6F05">
              <w:t>гулирование трудовых отношений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2.2. </w:t>
            </w:r>
            <w:r w:rsidR="002E6F05">
              <w:t>Трудовой договор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2.3. </w:t>
            </w:r>
            <w:r w:rsidR="002E6F05" w:rsidRPr="0066249D">
              <w:t>Правов</w:t>
            </w:r>
            <w:r w:rsidR="002E6F05">
              <w:t>ое регулирование оплаты труда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BA2707" w:rsidRPr="00605E7F" w:rsidTr="009B30CF">
        <w:trPr>
          <w:trHeight w:val="140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BA2707" w:rsidRPr="00605E7F" w:rsidTr="009B30CF">
        <w:trPr>
          <w:trHeight w:val="152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2.1. Основы обороны государства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2.2. Военная служба – особый вид федеральной государственной службы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2.3. Основы военно-патриотического воспитания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70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</w:t>
            </w:r>
            <w:r w:rsidRPr="00297F51">
              <w:rPr>
                <w:b/>
                <w:sz w:val="24"/>
                <w:szCs w:val="24"/>
              </w:rPr>
              <w:t>. Математические и ло</w:t>
            </w:r>
            <w:r>
              <w:rPr>
                <w:b/>
                <w:sz w:val="24"/>
                <w:szCs w:val="24"/>
              </w:rPr>
              <w:t>гические основы вычисли</w:t>
            </w:r>
            <w:r w:rsidRPr="00297F51">
              <w:rPr>
                <w:b/>
                <w:sz w:val="24"/>
                <w:szCs w:val="24"/>
              </w:rPr>
              <w:t>тельной техники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Основные сведения об электронно-вычислительной технике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1.2. Виды информации и способы представления ее в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1.3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Математиче</w:t>
            </w:r>
            <w:r>
              <w:rPr>
                <w:sz w:val="24"/>
                <w:szCs w:val="24"/>
              </w:rPr>
              <w:t>ские осно</w:t>
            </w:r>
            <w:r w:rsidRPr="00297F51">
              <w:rPr>
                <w:sz w:val="24"/>
                <w:szCs w:val="24"/>
              </w:rPr>
              <w:t>вы работы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</w:t>
            </w:r>
            <w:r w:rsidRPr="00297F51">
              <w:rPr>
                <w:b/>
                <w:sz w:val="24"/>
                <w:szCs w:val="24"/>
              </w:rPr>
              <w:t>. Типовые устройства вычислительной техники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297F51">
            <w:pPr>
              <w:pStyle w:val="TableParagraph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1.</w:t>
            </w:r>
            <w:r w:rsidRPr="00297F51">
              <w:rPr>
                <w:sz w:val="24"/>
                <w:szCs w:val="24"/>
              </w:rPr>
              <w:t xml:space="preserve"> Устройства памяти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III</w:t>
            </w:r>
            <w:r w:rsidRPr="00297F51">
              <w:rPr>
                <w:b/>
                <w:sz w:val="24"/>
                <w:szCs w:val="24"/>
              </w:rPr>
              <w:t>. Микропроцессоры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Основы микропроцессорных систем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bottom w:val="single" w:sz="4" w:space="0" w:color="000000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Организация интерфей</w:t>
            </w:r>
            <w:r w:rsidRPr="00297F51">
              <w:rPr>
                <w:sz w:val="24"/>
                <w:szCs w:val="24"/>
              </w:rPr>
              <w:t>сов в вычислительной технике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 Этические нормы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12" w:space="0" w:color="auto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Предпринимательская среда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 xml:space="preserve">Тема 3.2. Индивидуальное предпринимательство 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3.4. Малое предпринимательство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F7746A" w:rsidRPr="00605E7F" w:rsidTr="007A29C9">
        <w:trPr>
          <w:trHeight w:val="77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F7746A" w:rsidRPr="00717E3A" w:rsidTr="007E54CD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F7746A" w:rsidRPr="00717E3A" w:rsidRDefault="00F7746A" w:rsidP="00F7746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F7746A" w:rsidRPr="00605E7F" w:rsidTr="007E54CD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F7746A" w:rsidRPr="00605E7F" w:rsidRDefault="00F7746A" w:rsidP="00F7746A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 Профессиональный модуль «</w:t>
            </w:r>
            <w:r w:rsidRPr="00F7746A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605E7F">
              <w:rPr>
                <w:b/>
                <w:sz w:val="24"/>
                <w:szCs w:val="24"/>
              </w:rPr>
              <w:t>»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2576" w:type="dxa"/>
            <w:vMerge w:val="restart"/>
          </w:tcPr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овощей и грибов»</w:t>
            </w:r>
          </w:p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ind w:left="52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Первичная обработка, нарезка и формовка традиционных видов овощей и плодов,</w:t>
            </w: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 подготовка пряностей и приправ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7A29C9" w:rsidRDefault="007A29C9" w:rsidP="007E54CD">
            <w:pPr>
              <w:ind w:left="52"/>
              <w:rPr>
                <w:color w:val="000000"/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1.1.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Первичная обработка овощей, плодов, пряностей и при</w:t>
            </w:r>
            <w:r>
              <w:rPr>
                <w:rStyle w:val="c19"/>
                <w:color w:val="000000"/>
                <w:sz w:val="24"/>
                <w:szCs w:val="24"/>
              </w:rPr>
              <w:t>прав. Нарезка и формовка овощей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Приготовление и оформление основных и простых блюд и гарниров из традиционных видов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Тема 2.1. </w:t>
            </w:r>
            <w:r w:rsidRPr="001F64AB">
              <w:rPr>
                <w:rStyle w:val="c19"/>
                <w:bCs/>
                <w:color w:val="000000"/>
                <w:sz w:val="24"/>
                <w:szCs w:val="24"/>
              </w:rPr>
              <w:t>Блюда</w:t>
            </w: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 и гарниры из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>Тема 2.2. Приготовление и оформление блюд из овощей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2.3.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Приготовление  и оформление блюд из грибов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 xml:space="preserve">Междисциплинарный курс «Технология </w:t>
            </w:r>
            <w:r w:rsidRPr="007A29C9">
              <w:rPr>
                <w:b/>
                <w:sz w:val="24"/>
                <w:szCs w:val="24"/>
              </w:rPr>
              <w:lastRenderedPageBreak/>
              <w:t>подготовки сырья и приготовления блюд и гарниров из круп, бобовых и макаронных изделий, яиц и творога, теста»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ПРИГОТОВЛЕНИЕ БЛЮД И ГАРНИРОВ ИЗ КРУП, БОБОВЫХ И МАКАРОННЫХ ИЗДЕЛИЙ 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Подготовка сырья</w:t>
            </w:r>
            <w:r w:rsidRPr="00B5677E">
              <w:rPr>
                <w:rStyle w:val="c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677E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для приготовления блюд и гарниров из круп, бобовых, кукурузы, макарон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рмление каш и гарниров из круп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блюд и гарниров из бобовы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 и кукурузы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1.4.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 xml:space="preserve">Приготовление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гарниров из макаронных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 ПРОСТЫХ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Подготовка сырья и вспомогательных компонентов для приго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товления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Приготовление блюд из яиц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блюд из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ПРОСТЫХ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МУЧНЫХ БЛЮД ИЗ ТЕСТА С ФАРШЕМ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3.1.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Приготовление блинов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 олад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 изделий из блинчатого теста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7A29C9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 w:rsidRPr="007A29C9">
              <w:rPr>
                <w:color w:val="000000"/>
                <w:sz w:val="24"/>
                <w:szCs w:val="24"/>
                <w:shd w:val="clear" w:color="auto" w:fill="FFFFFF"/>
              </w:rPr>
              <w:t>Тема 3.2. Приготовление вареников, пельменей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супов и соусов»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Общая характеристика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1.2. Технология приготовления бульонов и отваров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1.3. Технология приготовления простых супов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1.4. Технология приготовления отдельных компонентов для соусов и соусных полуфабрикатов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  <w:shd w:val="clear" w:color="auto" w:fill="FFFFFF"/>
              </w:rPr>
              <w:t>Тема 1.5. Технология приготовления простых холодных и горячих соусов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рыбы»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ПЕРВИЧНАЯ ОБРАБОТКА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Механическая кулинарная обработка и разделка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И ПОДГОТОВКА ПОЛУФАБРИКАТОВ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2.1. Приготовление полуфабрикатов из рыб для дальнейшего их использования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ПРИГОТОВЛЕНИЕ И ОФОРМЛЕНИЕ БЛЮД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3.1. Приготовление простых и основных блюд из рыбы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2.1.5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мяса и домашней птицы»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 xml:space="preserve">РАЗДЕЛ 1. ПРИГОТОВЛЕНИЕ </w:t>
            </w:r>
            <w:r w:rsidRPr="007E54CD">
              <w:rPr>
                <w:rFonts w:eastAsia="Calibri"/>
                <w:b/>
                <w:sz w:val="24"/>
                <w:szCs w:val="24"/>
              </w:rPr>
              <w:t xml:space="preserve"> БЛЮД ИЗ МЯСА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Общая характеристика полуфабрикатов  из мяса, мясных продуктов 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Приготовление полуфабрикатов из мяса, мясных продуктов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вареных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1.4.  Технология приготовления простых  жареных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1.5.  Технология приготовления простых тушеных блюд из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1.6.  Технология приготовления простых  запеченных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1.7.  Технология приготовления простых блюд из рубленого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1.8.Технология приготовления простых блюд из котлетной массы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1.9. Технология приготовления простых блюд из субпродуктов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1.10. Технология приготовления простых блюд из домашней птицы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2.1.6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и оформления холодных блюд и закусок»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БУТЕРБРОДОВ  И ГАСТРОНОМИЧЕСКИХ ПРОДУКТОВ 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1.1. Ассортимент и технология  приготовления и оформления бутербродов, гастрономических продуктов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2.1. Ассортимент и технология  приготовления и оформления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3. ПРИГОТОВЛЕНИЕ И ОФОРМЛЕНИЕ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3.1. Ассортимент и технология  приготовления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4. ПРИГОТОВЛЕНИЕ И ОФОРМЛЕНИЕ ПРОСТЫХ ХОЛОДНЫХ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4.1. Ассортимент и технология  приготовления простых холодных блюд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2.1.7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«Приготовление сладких блюд и напитков»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И ОФОРМЛЕНИЕ ПРОСТЫХ ХОЛОДНЫХ И ГОРЯЧИХ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1.1.  Характеристика,  требования к качеству, условия и сроки хранения основного сырья, используемого при приготовлении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Организации работы повара при приготовлении и оформлении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  и оформления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ПРОСТЫХ ГОРЯЧИХ И ХОЛОДНЫХ  НАПИТКОВ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2.1. Классификация, ассортимент, пищевая ценность горячих и холодных напитков. </w:t>
            </w:r>
          </w:p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Характеристика сырья.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2.2. Техническое оснащение и организация рабочего места повара при приготовлении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2.3. Технология приготовления простых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2.1.8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хлебобулочных, мучных и кондитерских изделий»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/>
                <w:bCs/>
                <w:sz w:val="24"/>
                <w:szCs w:val="24"/>
              </w:rPr>
            </w:pPr>
            <w:r w:rsidRPr="007E54CD">
              <w:rPr>
                <w:b/>
                <w:bCs/>
                <w:sz w:val="24"/>
                <w:szCs w:val="24"/>
              </w:rPr>
              <w:t>РАЗДЕЛ 1. ПРИГОТОВЛЕНИЕ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Ассортимент, пищевая ценность, требования к качеству 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1.2. Правила выбора основных продуктов и дополнительных ингредиентов к ним при приготовлении </w:t>
            </w:r>
            <w:r w:rsidRPr="007E54CD">
              <w:rPr>
                <w:bCs/>
                <w:sz w:val="24"/>
                <w:szCs w:val="24"/>
              </w:rPr>
              <w:lastRenderedPageBreak/>
              <w:t>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1.3. Последовательность выполнения технологических операций при подготовке сырья и приготовлении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1.4. Правила проведения бракеража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1.5. Способы отделки и варианты оформления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1.6. Правила хранения и требования к качеству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1.7. Виды необходимого технологического оборудования и производственного инвентаря, правила из безопасного использования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2.1.9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2.1.10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0A75F9">
        <w:rPr>
          <w:sz w:val="24"/>
          <w:szCs w:val="24"/>
        </w:rPr>
        <w:t>Повара</w:t>
      </w:r>
      <w:r w:rsidR="00605E7F">
        <w:rPr>
          <w:sz w:val="24"/>
          <w:szCs w:val="24"/>
        </w:rPr>
        <w:t xml:space="preserve"> и обладать профессиональными 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lastRenderedPageBreak/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 умений 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lastRenderedPageBreak/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опыта. Итогом проверки является </w:t>
      </w:r>
      <w:r w:rsidR="00A55154" w:rsidRPr="00605E7F">
        <w:rPr>
          <w:sz w:val="24"/>
          <w:szCs w:val="24"/>
        </w:rPr>
        <w:lastRenderedPageBreak/>
        <w:t>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b/>
          <w:sz w:val="24"/>
          <w:szCs w:val="24"/>
        </w:rPr>
        <w:t xml:space="preserve"> </w:t>
      </w:r>
      <w:r w:rsidRPr="00605E7F">
        <w:rPr>
          <w:sz w:val="24"/>
          <w:szCs w:val="24"/>
        </w:rPr>
        <w:t>3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BF1CE7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7E54CD">
        <w:rPr>
          <w:sz w:val="24"/>
          <w:szCs w:val="24"/>
        </w:rPr>
        <w:t xml:space="preserve">индивидуального </w:t>
      </w:r>
      <w:r w:rsidR="00A55154" w:rsidRPr="00605E7F">
        <w:rPr>
          <w:sz w:val="24"/>
          <w:szCs w:val="24"/>
        </w:rPr>
        <w:t>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сети </w:t>
      </w:r>
      <w:r w:rsidR="00A55154" w:rsidRPr="00605E7F">
        <w:rPr>
          <w:sz w:val="24"/>
          <w:szCs w:val="24"/>
        </w:rPr>
        <w:lastRenderedPageBreak/>
        <w:t>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0A75F9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sectPr w:rsidR="00A55154" w:rsidRPr="00BF1CE7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30" w:rsidRDefault="006D0C30" w:rsidP="00717E3A">
      <w:r>
        <w:separator/>
      </w:r>
    </w:p>
  </w:endnote>
  <w:endnote w:type="continuationSeparator" w:id="0">
    <w:p w:rsidR="006D0C30" w:rsidRDefault="006D0C30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60F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30" w:rsidRDefault="006D0C30" w:rsidP="00717E3A">
      <w:r>
        <w:separator/>
      </w:r>
    </w:p>
  </w:footnote>
  <w:footnote w:type="continuationSeparator" w:id="0">
    <w:p w:rsidR="006D0C30" w:rsidRDefault="006D0C30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345F9"/>
    <w:rsid w:val="00040A9A"/>
    <w:rsid w:val="00046682"/>
    <w:rsid w:val="000528AA"/>
    <w:rsid w:val="00065327"/>
    <w:rsid w:val="000857E9"/>
    <w:rsid w:val="000A75F9"/>
    <w:rsid w:val="000D6701"/>
    <w:rsid w:val="000D7730"/>
    <w:rsid w:val="000E2D91"/>
    <w:rsid w:val="00102ACB"/>
    <w:rsid w:val="00115BD9"/>
    <w:rsid w:val="001305DA"/>
    <w:rsid w:val="00166A94"/>
    <w:rsid w:val="00175568"/>
    <w:rsid w:val="00194AD1"/>
    <w:rsid w:val="00197860"/>
    <w:rsid w:val="001D735B"/>
    <w:rsid w:val="001F2A2D"/>
    <w:rsid w:val="00234A8E"/>
    <w:rsid w:val="00234F5A"/>
    <w:rsid w:val="0024531C"/>
    <w:rsid w:val="0024637B"/>
    <w:rsid w:val="00247A82"/>
    <w:rsid w:val="0026162B"/>
    <w:rsid w:val="00273231"/>
    <w:rsid w:val="00274688"/>
    <w:rsid w:val="00283122"/>
    <w:rsid w:val="00285733"/>
    <w:rsid w:val="00297F51"/>
    <w:rsid w:val="002B28EB"/>
    <w:rsid w:val="002C3031"/>
    <w:rsid w:val="002E6F05"/>
    <w:rsid w:val="002F6B94"/>
    <w:rsid w:val="00305201"/>
    <w:rsid w:val="00317744"/>
    <w:rsid w:val="00340988"/>
    <w:rsid w:val="00351015"/>
    <w:rsid w:val="0037005D"/>
    <w:rsid w:val="00370A63"/>
    <w:rsid w:val="003723B1"/>
    <w:rsid w:val="00383761"/>
    <w:rsid w:val="003A100E"/>
    <w:rsid w:val="003A501F"/>
    <w:rsid w:val="003D0515"/>
    <w:rsid w:val="00456073"/>
    <w:rsid w:val="004B26ED"/>
    <w:rsid w:val="004C4D6D"/>
    <w:rsid w:val="005126EC"/>
    <w:rsid w:val="00572772"/>
    <w:rsid w:val="005A7BE3"/>
    <w:rsid w:val="005C14C5"/>
    <w:rsid w:val="005C33C0"/>
    <w:rsid w:val="005E7408"/>
    <w:rsid w:val="005F7660"/>
    <w:rsid w:val="00605E7F"/>
    <w:rsid w:val="00606B87"/>
    <w:rsid w:val="006149B1"/>
    <w:rsid w:val="00630A1A"/>
    <w:rsid w:val="006364FF"/>
    <w:rsid w:val="00650071"/>
    <w:rsid w:val="006608F7"/>
    <w:rsid w:val="00664B92"/>
    <w:rsid w:val="00687EA0"/>
    <w:rsid w:val="006B5027"/>
    <w:rsid w:val="006C3C4D"/>
    <w:rsid w:val="006D0C30"/>
    <w:rsid w:val="006D3C6C"/>
    <w:rsid w:val="006F58EE"/>
    <w:rsid w:val="007124C5"/>
    <w:rsid w:val="00717E3A"/>
    <w:rsid w:val="007723B8"/>
    <w:rsid w:val="00776769"/>
    <w:rsid w:val="0079366B"/>
    <w:rsid w:val="007A29C9"/>
    <w:rsid w:val="007C3934"/>
    <w:rsid w:val="007E54CD"/>
    <w:rsid w:val="00807649"/>
    <w:rsid w:val="00810EEA"/>
    <w:rsid w:val="00812AC8"/>
    <w:rsid w:val="008239C9"/>
    <w:rsid w:val="00864623"/>
    <w:rsid w:val="00865A94"/>
    <w:rsid w:val="00867590"/>
    <w:rsid w:val="008B6BE7"/>
    <w:rsid w:val="008E67D8"/>
    <w:rsid w:val="008F5CD1"/>
    <w:rsid w:val="009027DC"/>
    <w:rsid w:val="009101E4"/>
    <w:rsid w:val="009145BF"/>
    <w:rsid w:val="00946754"/>
    <w:rsid w:val="009735DA"/>
    <w:rsid w:val="009855A3"/>
    <w:rsid w:val="00990B17"/>
    <w:rsid w:val="009A1B4F"/>
    <w:rsid w:val="009A58B7"/>
    <w:rsid w:val="009B22DA"/>
    <w:rsid w:val="009B30CF"/>
    <w:rsid w:val="00A41C1C"/>
    <w:rsid w:val="00A47592"/>
    <w:rsid w:val="00A55154"/>
    <w:rsid w:val="00A55C00"/>
    <w:rsid w:val="00A57FAE"/>
    <w:rsid w:val="00A64F23"/>
    <w:rsid w:val="00A8024A"/>
    <w:rsid w:val="00A82618"/>
    <w:rsid w:val="00A942EC"/>
    <w:rsid w:val="00AA151B"/>
    <w:rsid w:val="00AD413B"/>
    <w:rsid w:val="00B03ACE"/>
    <w:rsid w:val="00B04D14"/>
    <w:rsid w:val="00B31FC4"/>
    <w:rsid w:val="00B371B9"/>
    <w:rsid w:val="00B40EC5"/>
    <w:rsid w:val="00B43106"/>
    <w:rsid w:val="00B63E52"/>
    <w:rsid w:val="00B70415"/>
    <w:rsid w:val="00B719BF"/>
    <w:rsid w:val="00B82E30"/>
    <w:rsid w:val="00B83616"/>
    <w:rsid w:val="00B95E32"/>
    <w:rsid w:val="00BA2707"/>
    <w:rsid w:val="00BB09B3"/>
    <w:rsid w:val="00BD1065"/>
    <w:rsid w:val="00BF1CE7"/>
    <w:rsid w:val="00C12AFB"/>
    <w:rsid w:val="00C3301B"/>
    <w:rsid w:val="00C60F89"/>
    <w:rsid w:val="00C61827"/>
    <w:rsid w:val="00C94BF9"/>
    <w:rsid w:val="00CE150F"/>
    <w:rsid w:val="00D01A13"/>
    <w:rsid w:val="00D02D4C"/>
    <w:rsid w:val="00D166D0"/>
    <w:rsid w:val="00D16CD7"/>
    <w:rsid w:val="00D52971"/>
    <w:rsid w:val="00D60D1F"/>
    <w:rsid w:val="00D64AB9"/>
    <w:rsid w:val="00D80D24"/>
    <w:rsid w:val="00D81776"/>
    <w:rsid w:val="00DA2B09"/>
    <w:rsid w:val="00DB3FC2"/>
    <w:rsid w:val="00DE0A7C"/>
    <w:rsid w:val="00DE64A8"/>
    <w:rsid w:val="00EB1E99"/>
    <w:rsid w:val="00EB6882"/>
    <w:rsid w:val="00EC039E"/>
    <w:rsid w:val="00EC7337"/>
    <w:rsid w:val="00EE3D47"/>
    <w:rsid w:val="00EF413B"/>
    <w:rsid w:val="00F625DE"/>
    <w:rsid w:val="00F7746A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162BA-5074-46D5-B4F5-2C67483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040A9A"/>
    <w:pPr>
      <w:ind w:left="1230"/>
      <w:outlineLvl w:val="3"/>
    </w:pPr>
    <w:rPr>
      <w:b/>
      <w:bCs/>
      <w:i/>
      <w:sz w:val="24"/>
      <w:szCs w:val="24"/>
      <w:lang w:eastAsia="ru-RU" w:bidi="ru-RU"/>
    </w:rPr>
  </w:style>
  <w:style w:type="character" w:customStyle="1" w:styleId="c19">
    <w:name w:val="c19"/>
    <w:rsid w:val="007A29C9"/>
  </w:style>
  <w:style w:type="character" w:customStyle="1" w:styleId="c8">
    <w:name w:val="c8"/>
    <w:rsid w:val="007A29C9"/>
  </w:style>
  <w:style w:type="character" w:customStyle="1" w:styleId="c12">
    <w:name w:val="c12"/>
    <w:rsid w:val="007A29C9"/>
  </w:style>
  <w:style w:type="character" w:customStyle="1" w:styleId="c1">
    <w:name w:val="c1"/>
    <w:rsid w:val="007A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x5Bi1O4x22X1TKuMkqmlmBOnGK6vgUDNcN7ClBH/mwQ=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p5pA+XkKFEc2/VM3lPjOTWcipa89JMo/rB+qVPKdVSU=</DigestValue>
    </Reference>
  </SignedInfo>
  <SignatureValue>qPSJ+kQ6KodEhenOIRa9q+98LmkJz0W7jEqUVsO3frGgg3lYD2yaES+H+KAsvnCOmAqg6z+nd49Y
RGEjOXZJUA==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PnGUc3TKHXG0K2PT9JaFJqjXy0XBUALES2UW/poBgaw=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8B3vZtx+oHq7Uu6Wup3kW7GmTN9BQqR0o9cUiTaAsGk=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VXzfwZgzAWG2KbUCIRJfH7brH4oK6a/9Moul7nXpQFg=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OWJbRAOW1iLkSM6+0MnEjoEkgU4DJOShALkYSKNKBjo=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abjGLuJHO/SdO6etk8/+158zwNGD3ltCFDToVuC9+uI=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EGLk2j2F4jfszaBV4qd4MvT4P1JEzTT20Q6iJOik6gc=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hZtXlIrqDibVHAFGavomZGcYDVXEV5kvoddUYKMYJjs=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kku7XyTTTOnba051Xd0l6IzhmjjEkCSl1aW+7ppSLBs=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2023-10-16T21:42:23Z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2023-10-16T21:42:23Z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5543-3DB1-47F9-8476-1614E02B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1</Pages>
  <Words>5162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itapin</cp:lastModifiedBy>
  <cp:revision>8</cp:revision>
  <cp:lastPrinted>2023-02-15T05:49:00Z</cp:lastPrinted>
  <dcterms:created xsi:type="dcterms:W3CDTF">2021-05-20T00:18:00Z</dcterms:created>
  <dcterms:modified xsi:type="dcterms:W3CDTF">2023-10-10T21:39:00Z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