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5" w:rsidRPr="00DC312E" w:rsidRDefault="009517A5" w:rsidP="009517A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517A5" w:rsidRPr="00DC312E" w:rsidRDefault="009517A5" w:rsidP="009517A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17A5" w:rsidRPr="00DC312E" w:rsidTr="00327A7E">
        <w:tc>
          <w:tcPr>
            <w:tcW w:w="4785" w:type="dxa"/>
          </w:tcPr>
          <w:p w:rsidR="009517A5" w:rsidRPr="00DC312E" w:rsidRDefault="009517A5" w:rsidP="00327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9517A5" w:rsidRPr="00DC312E" w:rsidRDefault="009517A5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9517A5" w:rsidRDefault="009517A5" w:rsidP="00327A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517A5" w:rsidRPr="00DC312E" w:rsidRDefault="009517A5" w:rsidP="00327A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517A5" w:rsidRPr="00DC312E" w:rsidRDefault="009517A5" w:rsidP="00327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9517A5" w:rsidRPr="00DC312E" w:rsidRDefault="009517A5" w:rsidP="00327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9517A5" w:rsidRPr="00DC312E" w:rsidRDefault="009517A5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9517A5" w:rsidRPr="00DC312E" w:rsidRDefault="009517A5" w:rsidP="00327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9517A5" w:rsidRPr="00DC312E" w:rsidRDefault="009517A5" w:rsidP="00327A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517A5" w:rsidRPr="00DC312E" w:rsidRDefault="009517A5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9517A5" w:rsidRPr="00DC312E" w:rsidRDefault="009517A5" w:rsidP="00327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9517A5" w:rsidRPr="00DC312E" w:rsidRDefault="009517A5" w:rsidP="00327A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9517A5" w:rsidRPr="00DC312E" w:rsidRDefault="009517A5" w:rsidP="00327A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9517A5" w:rsidRPr="00DC312E" w:rsidRDefault="009517A5" w:rsidP="00327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9517A5" w:rsidRPr="00DC312E" w:rsidRDefault="009517A5" w:rsidP="00951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A5" w:rsidRPr="00DC312E" w:rsidRDefault="009517A5" w:rsidP="0095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A5" w:rsidRPr="00DC312E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9517A5" w:rsidRPr="00DC312E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9517A5" w:rsidRPr="00DC312E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517A5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ОП.08(В) Эстетика</w:t>
      </w:r>
    </w:p>
    <w:p w:rsidR="009517A5" w:rsidRPr="00DC312E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9517A5" w:rsidRPr="00DC312E" w:rsidRDefault="009517A5" w:rsidP="009517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2E"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</w:p>
    <w:p w:rsidR="009517A5" w:rsidRPr="00DC312E" w:rsidRDefault="009517A5" w:rsidP="009517A5">
      <w:pPr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Pr="00DC312E">
        <w:rPr>
          <w:rFonts w:ascii="Times New Roman" w:hAnsi="Times New Roman" w:cs="Times New Roman"/>
          <w:sz w:val="24"/>
          <w:szCs w:val="24"/>
        </w:rPr>
        <w:t>г.</w:t>
      </w:r>
    </w:p>
    <w:p w:rsidR="009517A5" w:rsidRPr="00DC312E" w:rsidRDefault="009517A5" w:rsidP="009517A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517A5" w:rsidRPr="00DC312E" w:rsidRDefault="009517A5" w:rsidP="00951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ab/>
      </w:r>
    </w:p>
    <w:p w:rsidR="009517A5" w:rsidRPr="00DC312E" w:rsidRDefault="009517A5" w:rsidP="009517A5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12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C312E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</w:t>
      </w:r>
      <w:proofErr w:type="spellStart"/>
      <w:r w:rsidRPr="00DC312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DC312E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дисциплин.</w:t>
      </w:r>
    </w:p>
    <w:p w:rsidR="009517A5" w:rsidRPr="00DC312E" w:rsidRDefault="009517A5" w:rsidP="0095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A5" w:rsidRPr="00DC312E" w:rsidRDefault="009517A5" w:rsidP="009517A5">
      <w:pPr>
        <w:jc w:val="both"/>
        <w:rPr>
          <w:rFonts w:ascii="Times New Roman" w:hAnsi="Times New Roman" w:cs="Times New Roman"/>
          <w:sz w:val="24"/>
          <w:szCs w:val="24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202  </w:t>
      </w:r>
      <w:r w:rsidRPr="00DC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9517A5" w:rsidRDefault="009517A5" w:rsidP="009517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517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DC312E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DC31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.Р.Бархударян</w:t>
      </w:r>
      <w:proofErr w:type="spellEnd"/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9517A5" w:rsidRPr="009A69DF" w:rsidRDefault="009517A5" w:rsidP="009C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 Общие положения</w:t>
      </w:r>
    </w:p>
    <w:p w:rsidR="00556D8D" w:rsidRPr="009517A5" w:rsidRDefault="00556D8D" w:rsidP="009517A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</w:t>
      </w:r>
      <w:r w:rsidR="004D20C9"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мму учебной дисциплины </w:t>
      </w:r>
      <w:r w:rsidR="009517A5" w:rsidRPr="009517A5">
        <w:rPr>
          <w:rFonts w:ascii="Times New Roman" w:hAnsi="Times New Roman" w:cs="Times New Roman"/>
          <w:sz w:val="20"/>
          <w:szCs w:val="20"/>
        </w:rPr>
        <w:t>ОП.08(В) Эстетика</w:t>
      </w:r>
      <w:r w:rsidR="009517A5" w:rsidRPr="009517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51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8A5E42"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дифференцированного зачёта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517A5" w:rsidRDefault="009517A5" w:rsidP="009C4F56">
      <w:pPr>
        <w:keepNext/>
        <w:keepLines/>
        <w:suppressLineNumbers/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Результаты освоения дисциплины, подлежащие проверке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3963"/>
      </w:tblGrid>
      <w:tr w:rsidR="00556D8D" w:rsidRPr="009A69DF" w:rsidTr="00D416C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8D" w:rsidRPr="009A69DF" w:rsidRDefault="00556D8D" w:rsidP="009C4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56D8D" w:rsidRPr="009A69DF" w:rsidRDefault="00556D8D" w:rsidP="009C4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8D" w:rsidRPr="009A69DF" w:rsidRDefault="00556D8D" w:rsidP="009C4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556D8D" w:rsidRPr="009A69DF" w:rsidTr="00EE4B0F">
        <w:trPr>
          <w:trHeight w:val="20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E1610" w:rsidRPr="009A69DF" w:rsidRDefault="00DE1610" w:rsidP="009C4F56">
            <w:pPr>
              <w:pStyle w:val="1"/>
              <w:shd w:val="clear" w:color="auto" w:fill="auto"/>
              <w:spacing w:line="240" w:lineRule="auto"/>
              <w:ind w:left="29" w:right="420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sz w:val="20"/>
                <w:szCs w:val="20"/>
              </w:rPr>
              <w:t>-учитывать принципы эстетики и дизайна при организации обслужи</w:t>
            </w:r>
            <w:r w:rsidRPr="009A69D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выполнять композиции;</w:t>
            </w:r>
          </w:p>
          <w:p w:rsidR="00DE1610" w:rsidRPr="009A69DF" w:rsidRDefault="00DE1610" w:rsidP="009C4F56">
            <w:pPr>
              <w:pStyle w:val="1"/>
              <w:shd w:val="clear" w:color="auto" w:fill="auto"/>
              <w:spacing w:line="240" w:lineRule="auto"/>
              <w:ind w:left="29" w:right="420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sz w:val="20"/>
                <w:szCs w:val="20"/>
              </w:rPr>
              <w:t>-подбирать наиболее удачные цветовые сочетания;</w:t>
            </w:r>
          </w:p>
          <w:p w:rsidR="00DE1610" w:rsidRPr="009A69DF" w:rsidRDefault="00DE1610" w:rsidP="009C4F56">
            <w:pPr>
              <w:pStyle w:val="1"/>
              <w:shd w:val="clear" w:color="auto" w:fill="auto"/>
              <w:spacing w:line="240" w:lineRule="auto"/>
              <w:ind w:left="29" w:right="420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sz w:val="20"/>
                <w:szCs w:val="20"/>
              </w:rPr>
              <w:t>-создавать интерьер помещения;</w:t>
            </w:r>
          </w:p>
          <w:p w:rsidR="00DE1610" w:rsidRPr="009A69DF" w:rsidRDefault="00DE1610" w:rsidP="009C4F56">
            <w:pPr>
              <w:pStyle w:val="1"/>
              <w:shd w:val="clear" w:color="auto" w:fill="auto"/>
              <w:spacing w:line="240" w:lineRule="auto"/>
              <w:ind w:left="29" w:right="420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sz w:val="20"/>
                <w:szCs w:val="20"/>
              </w:rPr>
              <w:t>разрабатывать эскизы печатной рекламы;</w:t>
            </w:r>
          </w:p>
          <w:p w:rsidR="00556D8D" w:rsidRPr="00EE4B0F" w:rsidRDefault="00DE1610" w:rsidP="00EE4B0F">
            <w:pPr>
              <w:pStyle w:val="1"/>
              <w:shd w:val="clear" w:color="auto" w:fill="auto"/>
              <w:spacing w:line="240" w:lineRule="auto"/>
              <w:ind w:left="29" w:right="420" w:firstLine="7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sz w:val="20"/>
                <w:szCs w:val="20"/>
              </w:rPr>
              <w:t>-создавать дизайн тематических столов и др.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F" w:rsidRPr="009A69DF" w:rsidRDefault="009A69DF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 тестирование;</w:t>
            </w:r>
          </w:p>
          <w:p w:rsidR="009A69DF" w:rsidRPr="009A69DF" w:rsidRDefault="009A69DF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-экспертная оценка выполнения индивидуальных заданий;</w:t>
            </w:r>
          </w:p>
          <w:p w:rsidR="009A69DF" w:rsidRPr="009A69DF" w:rsidRDefault="009A69DF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 экспертная оценка выполнения практической работы;</w:t>
            </w:r>
          </w:p>
          <w:p w:rsidR="009A69DF" w:rsidRPr="00EE4B0F" w:rsidRDefault="009A69DF" w:rsidP="00EE4B0F">
            <w:pPr>
              <w:spacing w:line="240" w:lineRule="auto"/>
              <w:ind w:hanging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-экспертиза выполнения самостоятельной работы;</w:t>
            </w:r>
          </w:p>
          <w:p w:rsidR="009A69DF" w:rsidRPr="009A69DF" w:rsidRDefault="009A69DF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выполнения индивидуальных заданий;</w:t>
            </w:r>
          </w:p>
          <w:p w:rsidR="009A69DF" w:rsidRPr="009A69DF" w:rsidRDefault="009A69DF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 экспертная оценка выполнения практической работы;</w:t>
            </w:r>
          </w:p>
          <w:p w:rsidR="00556D8D" w:rsidRPr="009A69DF" w:rsidRDefault="009A69DF" w:rsidP="009C4F56">
            <w:pPr>
              <w:tabs>
                <w:tab w:val="left" w:pos="176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hAnsi="Times New Roman" w:cs="Times New Roman"/>
                <w:bCs/>
                <w:sz w:val="20"/>
                <w:szCs w:val="20"/>
              </w:rPr>
              <w:t>- экспертиза выполнения самостоятельной работы;</w:t>
            </w:r>
          </w:p>
        </w:tc>
      </w:tr>
      <w:tr w:rsidR="00556D8D" w:rsidRPr="009A69DF" w:rsidTr="00EE4B0F">
        <w:trPr>
          <w:trHeight w:val="45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особенности профессиональной эстетики сферы обслуживания,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психологические особенности процесса обслуживания клиента,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-основы эстетики и дизайна, правила применения принципов дизайна при обслуживании; понятие эстетики;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композиции и оформления;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-понятие дизайна;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-дизайн готовой продукции</w:t>
            </w:r>
            <w:proofErr w:type="gramStart"/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95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онятие, ка</w:t>
            </w:r>
            <w:r w:rsidR="0095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егории эстетики;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-основы композиции и </w:t>
            </w:r>
            <w:proofErr w:type="spellStart"/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16C8" w:rsidRPr="009A69DF" w:rsidRDefault="00D416C8" w:rsidP="009C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-эстетику и дизайн интерьера предприятия, рекламы; дизайн тематических столов;</w:t>
            </w:r>
          </w:p>
          <w:p w:rsidR="00556D8D" w:rsidRPr="009A69DF" w:rsidRDefault="00556D8D" w:rsidP="009C4F56">
            <w:pPr>
              <w:pStyle w:val="1"/>
              <w:shd w:val="clear" w:color="auto" w:fill="auto"/>
              <w:spacing w:line="240" w:lineRule="auto"/>
              <w:ind w:right="2440"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8D" w:rsidRPr="009A69DF" w:rsidRDefault="00556D8D" w:rsidP="009C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69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контрольного задания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Зачетная работа проводится в два этапа.</w:t>
      </w:r>
    </w:p>
    <w:p w:rsidR="00556D8D" w:rsidRPr="009A69DF" w:rsidRDefault="00556D8D" w:rsidP="009C4F56">
      <w:pPr>
        <w:numPr>
          <w:ilvl w:val="1"/>
          <w:numId w:val="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теста,</w:t>
      </w:r>
    </w:p>
    <w:p w:rsidR="00556D8D" w:rsidRPr="009A69DF" w:rsidRDefault="00556D8D" w:rsidP="009C4F56">
      <w:pPr>
        <w:numPr>
          <w:ilvl w:val="1"/>
          <w:numId w:val="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 по билетам.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Учащийся получает 2 оценки: за тест и задания по билетам</w:t>
      </w:r>
    </w:p>
    <w:p w:rsidR="00556D8D" w:rsidRPr="009A69DF" w:rsidRDefault="00556D8D" w:rsidP="009C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Учащийся должен знать:</w:t>
      </w:r>
    </w:p>
    <w:p w:rsidR="009C4F56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  особенности профессиональной эстетики сферы обслуживан</w:t>
      </w:r>
      <w:r w:rsidR="009C4F56">
        <w:rPr>
          <w:rFonts w:ascii="Times New Roman" w:eastAsia="Times New Roman" w:hAnsi="Times New Roman" w:cs="Times New Roman"/>
          <w:sz w:val="20"/>
          <w:szCs w:val="20"/>
          <w:lang w:eastAsia="ru-RU"/>
        </w:rPr>
        <w:t>ия,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  психологические особенности процесса обслуживания клиента,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-основы эстетики и дизайна, правила применения принципов дизайна при обслуживании; понятие эстетики;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основы композиции и оформления;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-понятие дизайна;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-дизайн готовой продукции.</w:t>
      </w:r>
      <w:r w:rsidR="00951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онятие, ка</w:t>
      </w:r>
      <w:r w:rsidR="009517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егории эстетики;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-основы композиции и </w:t>
      </w:r>
      <w:proofErr w:type="spellStart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цветоведения</w:t>
      </w:r>
      <w:proofErr w:type="spellEnd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6D02" w:rsidRPr="009A69DF" w:rsidRDefault="00136D02" w:rsidP="009C4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-эстетику и дизайн интерьера предприятия, рекламы; дизайн тематических столов;</w:t>
      </w:r>
    </w:p>
    <w:p w:rsidR="005171BF" w:rsidRDefault="00556D8D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Учащийся должен уметь:</w:t>
      </w:r>
    </w:p>
    <w:p w:rsidR="00136D02" w:rsidRPr="009A69DF" w:rsidRDefault="00136D02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lastRenderedPageBreak/>
        <w:t>-учитывать принципы эстетики и дизайна при организации обслужи</w:t>
      </w:r>
      <w:r w:rsidRPr="009A69DF">
        <w:rPr>
          <w:rFonts w:ascii="Times New Roman" w:hAnsi="Times New Roman" w:cs="Times New Roman"/>
          <w:sz w:val="20"/>
          <w:szCs w:val="20"/>
        </w:rPr>
        <w:softHyphen/>
        <w:t>вания, выполнять композиции;</w:t>
      </w:r>
    </w:p>
    <w:p w:rsidR="00136D02" w:rsidRPr="009A69DF" w:rsidRDefault="00136D02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-подбирать наиболее удачные цветовые сочетания;</w:t>
      </w:r>
    </w:p>
    <w:p w:rsidR="00136D02" w:rsidRPr="009A69DF" w:rsidRDefault="00136D02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-создавать интерьер помещения;</w:t>
      </w:r>
    </w:p>
    <w:p w:rsidR="00136D02" w:rsidRPr="009A69DF" w:rsidRDefault="00136D02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разрабатывать эскизы печатной рекламы;</w:t>
      </w:r>
    </w:p>
    <w:p w:rsidR="00136D02" w:rsidRPr="009A69DF" w:rsidRDefault="00136D02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-создавать дизайн тематических столов и др.</w:t>
      </w:r>
    </w:p>
    <w:p w:rsidR="00556D8D" w:rsidRPr="009A69DF" w:rsidRDefault="005171BF" w:rsidP="009C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дифференцированного зачёт</w:t>
      </w:r>
      <w:r w:rsidR="00556D8D"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- 2 </w:t>
      </w:r>
      <w:proofErr w:type="gramStart"/>
      <w:r w:rsidR="00556D8D"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</w:t>
      </w:r>
      <w:proofErr w:type="gramEnd"/>
      <w:r w:rsidR="00556D8D"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 заданий теста</w:t>
      </w:r>
    </w:p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</w:t>
      </w:r>
    </w:p>
    <w:tbl>
      <w:tblPr>
        <w:tblStyle w:val="a4"/>
        <w:tblW w:w="10031" w:type="dxa"/>
        <w:tblInd w:w="0" w:type="dxa"/>
        <w:tblLook w:val="04A0"/>
      </w:tblPr>
      <w:tblGrid>
        <w:gridCol w:w="4786"/>
        <w:gridCol w:w="2161"/>
        <w:gridCol w:w="3084"/>
      </w:tblGrid>
      <w:tr w:rsidR="00556D8D" w:rsidRPr="009A69DF" w:rsidTr="0047311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rPr>
                <w:bCs/>
              </w:rPr>
            </w:pPr>
            <w:r w:rsidRPr="009A69DF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556D8D" w:rsidRPr="009A69DF" w:rsidTr="004731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8D" w:rsidRPr="009A69DF" w:rsidRDefault="00556D8D" w:rsidP="009C4F56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556D8D" w:rsidRPr="009A69DF" w:rsidTr="00473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kern w:val="24"/>
                <w:position w:val="1"/>
              </w:rPr>
              <w:t xml:space="preserve">90 ÷ 100  (25-28)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556D8D" w:rsidRPr="009A69DF" w:rsidTr="00473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kern w:val="24"/>
                <w:position w:val="1"/>
              </w:rPr>
              <w:t>65 ÷ 89   (18-24)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556D8D" w:rsidRPr="009A69DF" w:rsidTr="00473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kern w:val="24"/>
                <w:position w:val="1"/>
              </w:rPr>
              <w:t>50 ÷ 64  (14-17)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556D8D" w:rsidRPr="009A69DF" w:rsidTr="00473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kern w:val="24"/>
                <w:position w:val="1"/>
              </w:rPr>
              <w:t>менее 50 (13 и меньше)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D" w:rsidRPr="009A69DF" w:rsidRDefault="00556D8D" w:rsidP="009C4F56">
            <w:pPr>
              <w:keepNext/>
              <w:keepLines/>
              <w:suppressLineNumbers/>
              <w:suppressAutoHyphens/>
              <w:snapToGrid w:val="0"/>
              <w:jc w:val="center"/>
              <w:textAlignment w:val="baseline"/>
            </w:pPr>
            <w:r w:rsidRPr="009A69DF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билетах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вопросы содержат  инструкции, схемы машин,, </w:t>
      </w:r>
      <w:proofErr w:type="gramStart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указывающая</w:t>
      </w:r>
      <w:proofErr w:type="gramEnd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действия, которые должен выполнить учащийся.  </w:t>
      </w:r>
      <w:proofErr w:type="gramStart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Оценивается: заполнение схем (5 баллов), аккуратность (1 балл), правильность (1 балл).</w:t>
      </w:r>
      <w:proofErr w:type="gramEnd"/>
    </w:p>
    <w:p w:rsidR="00556D8D" w:rsidRPr="009A69DF" w:rsidRDefault="00556D8D" w:rsidP="009C4F56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«Бланк ответов» - для выполнения теста.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Билеты и формы документов.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Микрокалькулятор.</w:t>
      </w:r>
    </w:p>
    <w:p w:rsidR="00556D8D" w:rsidRPr="009A69DF" w:rsidRDefault="00556D8D" w:rsidP="009C4F5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 к тесту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8D" w:rsidRPr="009A69DF" w:rsidRDefault="00556D8D" w:rsidP="009C4F56">
      <w:pPr>
        <w:keepNext/>
        <w:keepLines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тестирования: тест предназначен для контроля качества усвоения основных вопросов по ОП «</w:t>
      </w:r>
      <w:r w:rsidR="009C4F56"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«Профессиональная эстетика</w:t>
      </w:r>
      <w:r w:rsidR="009C4F5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изучения разделов учащийся должен уметь:</w:t>
      </w:r>
    </w:p>
    <w:p w:rsidR="009C4F56" w:rsidRPr="009A69DF" w:rsidRDefault="009C4F56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-учитывать принципы эстетики и дизайна при организации обслужи</w:t>
      </w:r>
      <w:r w:rsidRPr="009A69DF">
        <w:rPr>
          <w:rFonts w:ascii="Times New Roman" w:hAnsi="Times New Roman" w:cs="Times New Roman"/>
          <w:sz w:val="20"/>
          <w:szCs w:val="20"/>
        </w:rPr>
        <w:softHyphen/>
        <w:t>вания, выполнять композиции;</w:t>
      </w:r>
    </w:p>
    <w:p w:rsidR="009C4F56" w:rsidRPr="009A69DF" w:rsidRDefault="009C4F56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-подбирать наиболее удачные цветовые сочетания;</w:t>
      </w:r>
    </w:p>
    <w:p w:rsidR="009C4F56" w:rsidRPr="009A69DF" w:rsidRDefault="009C4F56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-создавать интерьер помещения;</w:t>
      </w:r>
    </w:p>
    <w:p w:rsidR="009C4F56" w:rsidRPr="009A69DF" w:rsidRDefault="009C4F56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разрабатывать эскизы печатной рекламы;</w:t>
      </w:r>
    </w:p>
    <w:p w:rsidR="009C4F56" w:rsidRPr="009A69DF" w:rsidRDefault="009C4F56" w:rsidP="009C4F56">
      <w:pPr>
        <w:pStyle w:val="1"/>
        <w:shd w:val="clear" w:color="auto" w:fill="auto"/>
        <w:spacing w:line="240" w:lineRule="auto"/>
        <w:ind w:left="29" w:right="42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-создавать дизайн тематических столов и др.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состоит из 2 вариантов заданий 3 уровней сложности. В тесте использованы тестовые задания различной формы, однотипные задания сгруппированы в блоки. В начале каждого блока заданий имеется инструкция, указывающая на действия, которые должны выполнять испытуемые для успешного решения тестовых заданий.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заданий с формулировкой «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правильный вариант ответа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Вы должны выбрать один правильный ответ </w:t>
      </w:r>
      <w:proofErr w:type="gramStart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предложенных.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заданий с формулировкой «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правильные варианты ответов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Вы должны указать все возможные правильные ответы. 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заданий с формулировкой «</w:t>
      </w: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Вы должны воспроизвести формулировку, написать определение, правила исправления ошибок, дописать схему</w:t>
      </w:r>
    </w:p>
    <w:p w:rsidR="00556D8D" w:rsidRPr="009A69DF" w:rsidRDefault="00556D8D" w:rsidP="009C4F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заданий с формулировкой «</w:t>
      </w:r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Дайте развёрнутый ответ на вопрос</w:t>
      </w:r>
      <w:r w:rsidRPr="009A6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Вы должны найти наиболее характерные различия. Повтор используемых позиций не допустим. </w:t>
      </w:r>
    </w:p>
    <w:p w:rsidR="00556D8D" w:rsidRPr="009A69DF" w:rsidRDefault="00556D8D" w:rsidP="009C4F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8D" w:rsidRPr="009A69DF" w:rsidRDefault="00556D8D" w:rsidP="009C4F5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505A" w:rsidRDefault="0022505A" w:rsidP="002250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Тестовые задания для сдачи зачета</w:t>
      </w:r>
    </w:p>
    <w:p w:rsidR="00EE4B0F" w:rsidRPr="009A69DF" w:rsidRDefault="00EE4B0F" w:rsidP="002250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505A" w:rsidRDefault="0022505A" w:rsidP="00EE4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EE4B0F" w:rsidRPr="009A69DF" w:rsidRDefault="00EE4B0F" w:rsidP="00EE4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правильный вариант ответа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1.Какой элемент </w:t>
      </w:r>
      <w:proofErr w:type="gramStart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архитектурного решения</w:t>
      </w:r>
      <w:proofErr w:type="gramEnd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предприятия знакомит посетителя с его профилем?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1.фасад 2.вывеска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3.витрина 4.карниз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2.Укажите, какой элемент интерьера предприятия способен вызывать определенные вкусовые или звуковые раздражения?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1.освещение 2.мебель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3.озеленение 4.цветовая гамма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3.Укажите, какой цвет целесообразнее использовать при оформлении зала, если он ориентирован на северо-запад?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1.голубой 2.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белый</w:t>
      </w:r>
      <w:proofErr w:type="gramEnd"/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3.зеленый 4.оранжевый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4.Укажите, в какой цвет целесообразнее красить стены в горячем цехе?</w:t>
      </w:r>
    </w:p>
    <w:p w:rsidR="0022505A" w:rsidRDefault="0022505A" w:rsidP="00EE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1.желтый 2.оранжевый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3.зеленый 4.голубой</w:t>
      </w:r>
    </w:p>
    <w:p w:rsidR="00EE4B0F" w:rsidRPr="00EE4B0F" w:rsidRDefault="00EE4B0F" w:rsidP="00EE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5.Укажите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акой цвет вызывать у людей ощущение кислого вкуса?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1.оранжевый 2.зеленый</w:t>
      </w:r>
    </w:p>
    <w:p w:rsidR="0022505A" w:rsidRP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3.желтый 4.розовый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2505A" w:rsidRPr="009A69DF" w:rsidRDefault="00EE4B0F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.Укажите, какой цвет способствует повышению слуховой чувствительности?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1.красный 2.белый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3.зеленый 4.желтый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какую систему искусственного освещения рекомендуется организовать в столовой?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1.комбинированная 2.общая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3.точечная 4.динамическая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 какой цвет целесообразно окрасить стены в помещении моечной посуды?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1.в голубой 2.в 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розовый</w:t>
      </w:r>
      <w:proofErr w:type="gramEnd"/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 серо-зеленый 4.в желто-коричневый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.Какое из помещений необходимо проектировать с естественным освещением?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1.кладовая сухих продуктов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2.гардероб персонала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3.помещение для персонала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4.помещение зав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роизводством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.Где должно находиться предприятие общественного питания, при проектировании которого использован динамический вид интерьера?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1.в </w:t>
      </w:r>
      <w:proofErr w:type="spellStart"/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лесо-парковой</w:t>
      </w:r>
      <w:proofErr w:type="spellEnd"/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2.на скоростной магистрали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 центре города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4.в учебном заведении 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.Укажите, за какое время до открытия ресторана должна быть окончена основная уборка?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 часу открытия ресторана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2.за 3-4 часа до открытия ресторана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3.за 1-2 час до открытия ресторана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где официанты хранят небольшой запас столовых приборов, столового белья, посуды?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 подсобном столике 2.на тележке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 серванте 4.на стеллаже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где официанты должны откупоривать бутылки с напитками?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 буфете 2.на столе посетителей 3.на подсобном столе 4.на серванте</w:t>
      </w: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рекомендуемую ширину основных проходов в торговом зале ресторана?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1.1,35 м 2.1,2 м 3.1,3 м 4.1,5 м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рекомендуемую ширину дополнительных проходов для подхода к отдельным местам в зале ресторана?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1.1,0 м 2. 0,75 м 3. 0,4 м 4. 0,6 м 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EE4B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.Укажите, какое столовое белье целесообразно использовать на предприятиях общественного питания?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1.льняное 2.хлопчатобумажное 3.шелковое 4.батистовое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какой из способов складывания салфеток лучше использовать при оформлении банкетного стола?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1.конверт 2.книга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3.корона 4.валик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какой из предложенных способов складывания салфеток лучше использовать при оформлении стола к завтраку?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1.подушка 2.шапочка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3.зайчик 4.конфета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при каком способе складывания салфеток, в нее можно вложить визитную карточку, столовый прибор?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1.конверт 2.валик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3.корона 4.книга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.Укажите, </w:t>
      </w:r>
      <w:proofErr w:type="gramStart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приборы</w:t>
      </w:r>
      <w:proofErr w:type="gramEnd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какими специями ставят на стол при предварительной сервировке?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1.приборы с горчицей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2.прибор с уксусом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3.прибор с перцем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4.прибор с растительным маслом 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в каких случаях используются скатерти типа «Юбка»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1.банкет-обед 2.свадебный банкет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3.банкет-коктейль 4.банкет-фуршет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E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.Укажите, какие салфетки используются посетителями для вытирания рук после употребления жирных блюд?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1.шелковые 2.батистовые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3.льняные 4.хлопчатобумажные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.Какую ложку рекомендуется подавать к яичнице-глазунье, бульону, ягодам с молоком?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1.столовая 2.десертная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3.чайная 4.ложка фигурная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.Какой соус подают в фарфоровом соуснике?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1.майонез 2.сметанный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3.молочный 4.красный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.Какой соус подают в металлическом соуснике?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1.соус-хрен 2.майонез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3.маринад 4.польский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E4B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25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.Укажите емкость </w:t>
      </w:r>
      <w:proofErr w:type="spell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мадерной</w:t>
      </w:r>
      <w:proofErr w:type="spell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рюмки?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2.75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4.50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4B0F" w:rsidRPr="009A69DF" w:rsidRDefault="00EE4B0F" w:rsidP="00EE4B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EE4B0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правильный вариант ответа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2505A" w:rsidRPr="0022505A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</w:t>
      </w:r>
      <w:r w:rsidR="002250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ажите емкость </w:t>
      </w:r>
      <w:proofErr w:type="spellStart"/>
      <w:r w:rsidR="002250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рейнвейной</w:t>
      </w:r>
      <w:proofErr w:type="spellEnd"/>
      <w:r w:rsidR="002250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рюмки?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1.100см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 75 см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4.50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EE4B0F" w:rsidRPr="009A69DF" w:rsidRDefault="00EE4B0F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емкость лафитной рюмки?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1.100см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 75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4.50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емкость бокала?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1.100-125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2.125-150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3.130-140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4.180-200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.Какое назначение бокала?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подачи минеральной воды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подачи пива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3.для подачи шампанского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4.для подачи десертных вин 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="00591D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.Какой рюмкой сервируют стол при заказе белого сухого вина?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1.мадерной 2.лафитной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3.рейнвейной 4.емкостью 120 см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.Какое назначение </w:t>
      </w:r>
      <w:proofErr w:type="spellStart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мадерной</w:t>
      </w:r>
      <w:proofErr w:type="spellEnd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рюмки?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подачи шипучих вин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подачи крепленых вин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3.для подачи красного сухого вина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4.для подачи белого сухого вина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.Какое назначение шейкера?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приготовления кофе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приготовления коктейлей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3.для приготовления горячих напитков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4.для приготовления глинтвейна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.Какое назначение пиалы?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подачи национальных супов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подачи бульона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3.для подачи зеленого чая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4.для подачи соков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.Какое назначение </w:t>
      </w:r>
      <w:proofErr w:type="spellStart"/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кокотницы</w:t>
      </w:r>
      <w:proofErr w:type="spellEnd"/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приготовления горячих блюд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приготовления холодных блюд и закусок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3.для приготовления рыбных горячих закусок</w:t>
      </w:r>
    </w:p>
    <w:p w:rsidR="0022505A" w:rsidRPr="00591D31" w:rsidRDefault="0022505A" w:rsidP="0059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4.для приготовления мясных, овощных горячих закусок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591D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.Какое назначение </w:t>
      </w:r>
      <w:proofErr w:type="spell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кокильницы</w:t>
      </w:r>
      <w:proofErr w:type="spell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1.для приготовления и подачи рыбных горячих закусок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2.для приготовления вторых рыбных блюд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3.для приготовления холодных блюд и закусок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приготовления мясных запеченных блюд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.Каким прибором пользуются при употреблении рыбной холодной закуски?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1.рыбным 2.закусочным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3.столовым 4.десертным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.Какой из перечисленных ножей является фруктовым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 заостренным концом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 пилообразным острым лезвием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 тупым концом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 серповидным лезвием с зубчиками на конце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.Какой из перечисленных ножей используют для нарезки сыра?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 заостренным концом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 пилообразным острым лезвием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 тупым широким концом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 серповидным лезвием с зубчиками на конце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.Какая из перечисленных вилок является лимонной?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1.двухрожковая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 короткими четырьмя зубьями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3.трехрожковая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 четырьмя длинными зубьями </w:t>
      </w:r>
    </w:p>
    <w:p w:rsidR="00591D31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91D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.Какая столовая посуда используется при минимальной сервировке стола для завтрака?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1.пирожковая тарелка, закусочные приборы, чайная ложка, фужер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2.пирожковая тарелка, столовые приборы, чайная ложка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3.закусочная тарелка, закусочные приборы, фужер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4.пирожковая тарелка, мелкая столовая тарелка, столовые приборы, фужер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16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.На какую длину должны опускаться края скатерти при сервировке стола?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1.не менее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на 15-20 см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2.не менее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на 25-30 см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3.не менее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на 40-45 см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4.не менее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на 45-50 см</w:t>
      </w:r>
    </w:p>
    <w:p w:rsidR="00A72A08" w:rsidRPr="009A69DF" w:rsidRDefault="00A72A08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 какой последовательности (в направлении направо от тарелки) раскладывают столовые ножи при сервировке стола?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1.рыбный, столовый, закусочный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2.столовый, рыбный, закусочный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3.закусочный, рыбный, столовый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4.столовый, закусочный, рыбный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рекомендуемое расстояние от пирожковой тарелки до края стола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1 см 2. 2 см 3.5 см 4.6 см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положение фужера при сервировке стола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 центре, за закусочной тарелкой, или напротив закусочной вилки, ближней к тарелке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2.в центре, за закусочной тарелкой, или напротив кончика лезвия ножа, ближнего к тарелке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3.слева от пирожковой тарелки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4.в центре, за пирожковой тарелкой </w:t>
      </w:r>
    </w:p>
    <w:p w:rsidR="0022505A" w:rsidRPr="009A69DF" w:rsidRDefault="0022505A" w:rsidP="0022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91D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.Какая столовая посуда используется при предварительной сервировке стола для ужина?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1.пирожковая тарелка, мелкая столовая тарелка, закусочные приборы, фужер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2.закусочная тарелка, мелкая столовая тарелка, столовые приборы, фужер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3.пирожковая тарелка, закусочная тарелка, столовые приборы, фужер</w:t>
      </w:r>
    </w:p>
    <w:p w:rsidR="00591D31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4.пирожковая тарелка, закусочная тарелка, закусочные приборы, столовые приборы, фужер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="00591D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.Укажите рекомендуемое положение ножа для масла при сервировке стола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 правом краю закусочной тарелки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2.на правом краю пирожковой тарелки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3.справа от закусочного ножа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4.в центре, за закусочной тарелкой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.Укажите рекомендуемое положение чайной ложки при сервировке стола для завтрака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1.справа от фужера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2.в центре, за пирожковой тарелкой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3.между закусочными вилкой и ножом на расстоянии 20-24 см от края стола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4.на правом краю пирожковой тарелки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 какого прибора рекомендуют начинать сервировку стола приборами?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 ножа 2.с вилки</w:t>
      </w:r>
    </w:p>
    <w:p w:rsidR="0022505A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 чайной ложки 4.со столовой ложки</w:t>
      </w:r>
    </w:p>
    <w:p w:rsidR="00591D31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05A" w:rsidRPr="009A69DF" w:rsidRDefault="00591D31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22505A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 какой последовательности рекомендуют располагать десертные приборы?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1.ложка, вилка, нож 2.нож, вилка, ложка</w:t>
      </w:r>
    </w:p>
    <w:p w:rsidR="0022505A" w:rsidRPr="009A69DF" w:rsidRDefault="0022505A" w:rsidP="0022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3.вилка, нож, ложка 4.ложка, нож, вилка</w:t>
      </w:r>
    </w:p>
    <w:p w:rsidR="0022505A" w:rsidRPr="009A69DF" w:rsidRDefault="0022505A" w:rsidP="0022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D8D" w:rsidRPr="009A69DF" w:rsidRDefault="00556D8D" w:rsidP="009C4F5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0137" w:rsidRDefault="00DE17CD" w:rsidP="009C4F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9A69D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0137" w:rsidRPr="009A69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Варианты заданий для выполнения контрольных работ</w:t>
      </w:r>
    </w:p>
    <w:p w:rsidR="00FB329B" w:rsidRPr="009A69DF" w:rsidRDefault="00FB329B" w:rsidP="009C4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1.Основные правила сервировки стола.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2.Принципы организации обслуживания по типу «Шведский стол».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Вариант № 2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требования, предъявляемые к интерьеру ресторана.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2.Основные принципы организации обслуживания праздничных вечеров.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3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подачи блюд «в обнос».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2.Организация </w:t>
      </w:r>
      <w:proofErr w:type="gramStart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банкет-чая</w:t>
      </w:r>
      <w:proofErr w:type="gramEnd"/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Способы подачи чая.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4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 к производственному интерьеру.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2.Правила подачи горячих напитков.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5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1.Подготовка зала к обслуживанию.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2.Характеристика «р</w:t>
      </w:r>
      <w:r w:rsidR="000E3082"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усского способа» подачи блюд. 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6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требования, предъявляемые к обслуживающему персоналу.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2.Характеристика «английского способа» подачи блюд.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Вариант № 7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1.Обязанности метрдотеля.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2.Организация банкет-кофе.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8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1.Требования, предъявляемые к официанту.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буфетной продукции.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9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 к сервировке столов для банкета-фуршета.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холодных блюд и закусок.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10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столового белья, используемого на предприятиях общественного питания.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горячих закусок.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11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1.Правила подбора алкогольных напитков к блюдам.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супов.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12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фарфоровой и фаянсовой столовой посуды.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2.Организация банкета-фуршета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13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требования, предъявляемые к цветовому решению интерьеров предприятий общественного питания.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горячих мясных блюд.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14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1.Характеристика металлической столовой посуды.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сладких блюд.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Вариант № 15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требования, предъявляемые к цветовому решению интерьеров предприятий общественного питания.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безалкогольных напитков.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16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1.Эстетические требования, предъявляемые к освещению залов предприятий общественного питания.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2.Характеристика хрустальной и стеклянной посуды.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17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столовых приборов.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винно-водочных изделий.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18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1.Правила составления меню. Виды меню.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2.Организация банкета-коктейля.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19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банкета с полным обслуживанием официантами.</w:t>
      </w:r>
    </w:p>
    <w:p w:rsidR="00BE0137" w:rsidRPr="00A72A08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горячих рыбных блюд. </w:t>
      </w: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72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Вариант № 20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1.Характеристика банкета с частичным обслуживанием официантами.</w:t>
      </w:r>
    </w:p>
    <w:p w:rsidR="00BE0137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2.Особенности подачи горячих овощных блюд.</w:t>
      </w:r>
    </w:p>
    <w:p w:rsidR="00A72A08" w:rsidRDefault="00A72A08" w:rsidP="00A72A08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2A08" w:rsidRDefault="00A72A08" w:rsidP="00A72A08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Задания для зачёта</w:t>
      </w:r>
    </w:p>
    <w:p w:rsidR="00A72A08" w:rsidRPr="009A69DF" w:rsidRDefault="00A72A08" w:rsidP="00A72A08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bCs/>
          <w:sz w:val="20"/>
          <w:szCs w:val="20"/>
        </w:rPr>
        <w:t>Инструкция</w:t>
      </w:r>
      <w:r w:rsidRPr="009A69DF">
        <w:rPr>
          <w:rFonts w:ascii="Times New Roman" w:hAnsi="Times New Roman" w:cs="Times New Roman"/>
          <w:sz w:val="20"/>
          <w:szCs w:val="20"/>
        </w:rPr>
        <w:t>:</w:t>
      </w:r>
    </w:p>
    <w:p w:rsidR="00A72A08" w:rsidRPr="00A72A08" w:rsidRDefault="00A72A08" w:rsidP="00A72A0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Ответьте на теоретические вопросы</w:t>
      </w:r>
      <w:proofErr w:type="gramStart"/>
      <w:r w:rsidRPr="009A69DF">
        <w:rPr>
          <w:rFonts w:ascii="Times New Roman" w:hAnsi="Times New Roman" w:cs="Times New Roman"/>
          <w:sz w:val="20"/>
          <w:szCs w:val="20"/>
        </w:rPr>
        <w:t>.</w:t>
      </w:r>
      <w:r w:rsidRPr="00A72A0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72A08" w:rsidRPr="009A69DF" w:rsidRDefault="00A72A08" w:rsidP="00A72A0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 xml:space="preserve">Максимальное время выполнения задания –  </w:t>
      </w:r>
      <w:r w:rsidRPr="009A69DF">
        <w:rPr>
          <w:rFonts w:ascii="Times New Roman" w:hAnsi="Times New Roman" w:cs="Times New Roman"/>
          <w:sz w:val="20"/>
          <w:szCs w:val="20"/>
          <w:u w:val="single"/>
        </w:rPr>
        <w:t xml:space="preserve"> 30 </w:t>
      </w:r>
      <w:r w:rsidRPr="009A69DF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A72A08" w:rsidRDefault="00A72A08" w:rsidP="009C4F56">
      <w:pPr>
        <w:keepNext/>
        <w:tabs>
          <w:tab w:val="left" w:pos="284"/>
          <w:tab w:val="left" w:pos="709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keepNext/>
        <w:tabs>
          <w:tab w:val="left" w:pos="284"/>
          <w:tab w:val="left" w:pos="709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 xml:space="preserve">1. Прикладные отрасли эстетики. </w:t>
      </w:r>
      <w:r w:rsidRPr="009A69DF">
        <w:rPr>
          <w:rFonts w:ascii="Times New Roman" w:hAnsi="Times New Roman" w:cs="Times New Roman"/>
          <w:spacing w:val="-2"/>
          <w:sz w:val="20"/>
          <w:szCs w:val="20"/>
        </w:rPr>
        <w:t>Категории и ценность эстетики.</w:t>
      </w:r>
    </w:p>
    <w:p w:rsidR="008D5970" w:rsidRPr="009A69DF" w:rsidRDefault="008D5970" w:rsidP="009C4F56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bCs/>
          <w:sz w:val="20"/>
          <w:szCs w:val="20"/>
        </w:rPr>
        <w:lastRenderedPageBreak/>
        <w:t>Основные законы композиции: цельность, контраст, подчиненность всех закономерностей и средств композиции идейному замыслу.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Орнамент: понятие. Принципы создания орнамента. Виды орнаментов, правила построения.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Цветоведение: понятие, сущность. Эстетика цвета, его роль в повседневной жизни.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Задание№3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Виды контрастов. Цветовая  гармония: понятие, сущность.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Средства композиции: формат, пространство, композиционный центр, равновесие, ритм, целостность.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Задание№4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Орнамент в различных исторических стилях.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Классификация цветовых гармоний по принципу доминирующих цветов: однотонная, полярная, трехцветная, многоцветная. Цветовая гармония в композиции.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Задание№5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 xml:space="preserve">Основные направления в развитии дизайна продукции общественного питания </w:t>
      </w: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Подбор инструментов при оформлении в зависимости от художественного реше</w:t>
      </w:r>
      <w:r w:rsidRPr="009A69DF">
        <w:rPr>
          <w:rFonts w:ascii="Times New Roman" w:hAnsi="Times New Roman" w:cs="Times New Roman"/>
          <w:bCs/>
          <w:sz w:val="20"/>
          <w:szCs w:val="20"/>
        </w:rPr>
        <w:softHyphen/>
        <w:t>ния.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Задание№6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холодных блюд и закусок.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Используемые продукты, подбор сочетающихся цветов, способы оформления блюд и изделий.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Задание№7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 xml:space="preserve">Дизайн оформления горячих мясных блюд. 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Оценка эстетических свойств готовой продукции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Задание№8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горячих  рыбных блюд.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Оформление десертов из экзотических плодов.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Задание№9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 xml:space="preserve">Дизайн оформления горячих овощных блюд. 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Оформление  напитков и коктейлей.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Задание№10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сладких и фирменных блюд, кулинарных изделий.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Эстетические свойства готовой продукции: понятия, их показатели (форма, цвет, целостность, средства и приемы формирования эстетических свойств).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Задание№11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Приготовление изделий из сахарного сиропа.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Декоративные изделия из теста.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Задание№12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марципановой массы.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блюд  на подносах.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Задание№13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шоколада.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Роль эстетических свой</w:t>
      </w:r>
      <w:proofErr w:type="gramStart"/>
      <w:r w:rsidRPr="009A69DF">
        <w:rPr>
          <w:rFonts w:ascii="Times New Roman" w:hAnsi="Times New Roman" w:cs="Times New Roman"/>
          <w:bCs/>
          <w:sz w:val="20"/>
          <w:szCs w:val="20"/>
        </w:rPr>
        <w:t>ств пр</w:t>
      </w:r>
      <w:proofErr w:type="gramEnd"/>
      <w:r w:rsidRPr="009A69DF">
        <w:rPr>
          <w:rFonts w:ascii="Times New Roman" w:hAnsi="Times New Roman" w:cs="Times New Roman"/>
          <w:bCs/>
          <w:sz w:val="20"/>
          <w:szCs w:val="20"/>
        </w:rPr>
        <w:t>одукции в создании потребительских предпочтений.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Задание№14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марципановой массы.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блюд  на подносах.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Задание№15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 xml:space="preserve"> Посуда, приборы, вспомогательные приспособления для придания привлекатель</w:t>
      </w:r>
      <w:r w:rsidRPr="009A69DF">
        <w:rPr>
          <w:rFonts w:ascii="Times New Roman" w:hAnsi="Times New Roman" w:cs="Times New Roman"/>
          <w:bCs/>
          <w:sz w:val="20"/>
          <w:szCs w:val="20"/>
        </w:rPr>
        <w:softHyphen/>
        <w:t>ных эстетических свойств готовой продукции</w:t>
      </w:r>
      <w:r w:rsidRPr="009A69DF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Карвинг</w:t>
      </w:r>
      <w:proofErr w:type="gramStart"/>
      <w:r w:rsidRPr="009A69DF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9A69DF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9A69DF">
        <w:rPr>
          <w:rFonts w:ascii="Times New Roman" w:hAnsi="Times New Roman" w:cs="Times New Roman"/>
          <w:bCs/>
          <w:sz w:val="20"/>
          <w:szCs w:val="20"/>
        </w:rPr>
        <w:t>одбор инструментов при оформлении в зависимости от художественного реше</w:t>
      </w:r>
      <w:r w:rsidRPr="009A69DF">
        <w:rPr>
          <w:rFonts w:ascii="Times New Roman" w:hAnsi="Times New Roman" w:cs="Times New Roman"/>
          <w:bCs/>
          <w:sz w:val="20"/>
          <w:szCs w:val="20"/>
        </w:rPr>
        <w:softHyphen/>
        <w:t xml:space="preserve">ния. 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Задание№16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Цветовая гармония в композиции</w:t>
      </w:r>
      <w:r w:rsidRPr="009A69DF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Понятие и направление развития эстетики. Категории эстетики.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Задание№17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Декоративные изделия из бисквитного теста.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блюд  на подносах.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Задание№18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дрожжевого теста.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горячих супов.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Задание№19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слоеного теста.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холодных фаршированных блюд.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Задание№20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марципановой массы.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салатов из мяса, птицы, рыбы.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Задание№21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Правила размещения больших композиций.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салатов из фруктов.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Задание№22</w:t>
      </w:r>
    </w:p>
    <w:p w:rsidR="008D5970" w:rsidRPr="009A69DF" w:rsidRDefault="008D5970" w:rsidP="009C4F56">
      <w:pPr>
        <w:keepNext/>
        <w:tabs>
          <w:tab w:val="left" w:pos="284"/>
          <w:tab w:val="left" w:pos="709"/>
        </w:tabs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Правила размещения мелкой закуски.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салатов из овощей.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Задание№23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Эстетические требования к оформлению холодных закусок.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Отделочные полуфабрикаты для тортов и пирожных.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Задание№24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шоколадной и сахарной глазури.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напитков и коктейлей.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b/>
          <w:sz w:val="20"/>
          <w:szCs w:val="20"/>
        </w:rPr>
        <w:t>Задание№25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1.</w:t>
      </w:r>
      <w:r w:rsidRPr="009A69DF">
        <w:rPr>
          <w:rFonts w:ascii="Times New Roman" w:hAnsi="Times New Roman" w:cs="Times New Roman"/>
          <w:bCs/>
          <w:sz w:val="20"/>
          <w:szCs w:val="20"/>
        </w:rPr>
        <w:t>Украшения из фруктов и ягод.</w:t>
      </w:r>
    </w:p>
    <w:p w:rsidR="008D5970" w:rsidRPr="009A69DF" w:rsidRDefault="008D5970" w:rsidP="009C4F56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69DF">
        <w:rPr>
          <w:rFonts w:ascii="Times New Roman" w:hAnsi="Times New Roman" w:cs="Times New Roman"/>
          <w:sz w:val="20"/>
          <w:szCs w:val="20"/>
        </w:rPr>
        <w:t>2.</w:t>
      </w:r>
      <w:r w:rsidRPr="009A69DF">
        <w:rPr>
          <w:rFonts w:ascii="Times New Roman" w:hAnsi="Times New Roman" w:cs="Times New Roman"/>
          <w:bCs/>
          <w:sz w:val="20"/>
          <w:szCs w:val="20"/>
        </w:rPr>
        <w:t>Дизайн оформления кулинарных изделий.</w:t>
      </w:r>
    </w:p>
    <w:p w:rsidR="008D5970" w:rsidRPr="009A69DF" w:rsidRDefault="008D5970" w:rsidP="009C4F56">
      <w:pPr>
        <w:pStyle w:val="a3"/>
        <w:tabs>
          <w:tab w:val="left" w:pos="284"/>
          <w:tab w:val="left" w:pos="709"/>
        </w:tabs>
        <w:spacing w:before="0" w:beforeAutospacing="0" w:after="168" w:afterAutospacing="0"/>
        <w:jc w:val="both"/>
        <w:rPr>
          <w:rFonts w:eastAsia="Calibri"/>
          <w:bCs/>
          <w:sz w:val="20"/>
          <w:szCs w:val="20"/>
        </w:rPr>
      </w:pPr>
    </w:p>
    <w:p w:rsidR="008D5970" w:rsidRPr="009A69DF" w:rsidRDefault="008D5970" w:rsidP="009C4F56">
      <w:pPr>
        <w:pStyle w:val="a3"/>
        <w:tabs>
          <w:tab w:val="left" w:pos="284"/>
          <w:tab w:val="left" w:pos="709"/>
        </w:tabs>
        <w:spacing w:before="0" w:beforeAutospacing="0" w:after="168" w:afterAutospacing="0"/>
        <w:jc w:val="both"/>
        <w:rPr>
          <w:rFonts w:eastAsia="Calibri"/>
          <w:bCs/>
          <w:sz w:val="20"/>
          <w:szCs w:val="20"/>
        </w:rPr>
      </w:pPr>
    </w:p>
    <w:p w:rsidR="008D5970" w:rsidRPr="009A69DF" w:rsidRDefault="008D5970" w:rsidP="009C4F56">
      <w:pPr>
        <w:pStyle w:val="a3"/>
        <w:tabs>
          <w:tab w:val="left" w:pos="284"/>
          <w:tab w:val="left" w:pos="709"/>
        </w:tabs>
        <w:spacing w:before="0" w:beforeAutospacing="0" w:after="168" w:afterAutospacing="0"/>
        <w:jc w:val="both"/>
        <w:rPr>
          <w:rFonts w:eastAsia="Calibri"/>
          <w:bCs/>
          <w:sz w:val="20"/>
          <w:szCs w:val="20"/>
        </w:rPr>
      </w:pPr>
    </w:p>
    <w:p w:rsidR="008D5970" w:rsidRPr="009A69DF" w:rsidRDefault="008D5970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67D" w:rsidRPr="009A69DF" w:rsidRDefault="00BE0137" w:rsidP="009C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9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E9067D" w:rsidRPr="009A69DF" w:rsidSect="0059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208B"/>
    <w:multiLevelType w:val="hybridMultilevel"/>
    <w:tmpl w:val="7F009130"/>
    <w:lvl w:ilvl="0" w:tplc="338C00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7D5281"/>
    <w:multiLevelType w:val="hybridMultilevel"/>
    <w:tmpl w:val="C79E9B24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7885"/>
    <w:multiLevelType w:val="hybridMultilevel"/>
    <w:tmpl w:val="A9B2AA68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3A90"/>
    <w:multiLevelType w:val="hybridMultilevel"/>
    <w:tmpl w:val="D368DCBC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2AD1"/>
    <w:multiLevelType w:val="hybridMultilevel"/>
    <w:tmpl w:val="88D4C88C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5DB"/>
    <w:multiLevelType w:val="hybridMultilevel"/>
    <w:tmpl w:val="68B2F786"/>
    <w:lvl w:ilvl="0" w:tplc="74CE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5218B"/>
    <w:multiLevelType w:val="hybridMultilevel"/>
    <w:tmpl w:val="F4840666"/>
    <w:lvl w:ilvl="0" w:tplc="C5280B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B518D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B7AF4"/>
    <w:multiLevelType w:val="hybridMultilevel"/>
    <w:tmpl w:val="5BAA050E"/>
    <w:lvl w:ilvl="0" w:tplc="338C006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650D772B"/>
    <w:multiLevelType w:val="hybridMultilevel"/>
    <w:tmpl w:val="160C27D6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D7A10"/>
    <w:multiLevelType w:val="hybridMultilevel"/>
    <w:tmpl w:val="00F8796A"/>
    <w:lvl w:ilvl="0" w:tplc="338C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21890"/>
    <w:multiLevelType w:val="hybridMultilevel"/>
    <w:tmpl w:val="DFEA95DE"/>
    <w:lvl w:ilvl="0" w:tplc="9CFE4F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523C8"/>
    <w:multiLevelType w:val="hybridMultilevel"/>
    <w:tmpl w:val="E5C40E9E"/>
    <w:lvl w:ilvl="0" w:tplc="338C00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05CC"/>
    <w:rsid w:val="00041A4E"/>
    <w:rsid w:val="00063BC0"/>
    <w:rsid w:val="000E3082"/>
    <w:rsid w:val="00136D02"/>
    <w:rsid w:val="00147F0D"/>
    <w:rsid w:val="0022505A"/>
    <w:rsid w:val="003950F5"/>
    <w:rsid w:val="003B554C"/>
    <w:rsid w:val="003D1472"/>
    <w:rsid w:val="00415111"/>
    <w:rsid w:val="0047311B"/>
    <w:rsid w:val="004D20C9"/>
    <w:rsid w:val="005171BF"/>
    <w:rsid w:val="00556D8D"/>
    <w:rsid w:val="005912B8"/>
    <w:rsid w:val="00591D31"/>
    <w:rsid w:val="0084645D"/>
    <w:rsid w:val="008A5E42"/>
    <w:rsid w:val="008D3A1F"/>
    <w:rsid w:val="008D5970"/>
    <w:rsid w:val="009457CA"/>
    <w:rsid w:val="0095114C"/>
    <w:rsid w:val="009517A5"/>
    <w:rsid w:val="00963943"/>
    <w:rsid w:val="009A69DF"/>
    <w:rsid w:val="009C4F56"/>
    <w:rsid w:val="00A72A08"/>
    <w:rsid w:val="00A805CC"/>
    <w:rsid w:val="00B6714A"/>
    <w:rsid w:val="00B95DAB"/>
    <w:rsid w:val="00BB5B9D"/>
    <w:rsid w:val="00BE0137"/>
    <w:rsid w:val="00D416C8"/>
    <w:rsid w:val="00DE1610"/>
    <w:rsid w:val="00DE17CD"/>
    <w:rsid w:val="00E9067D"/>
    <w:rsid w:val="00EE4B0F"/>
    <w:rsid w:val="00FB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E16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E1610"/>
    <w:pPr>
      <w:shd w:val="clear" w:color="auto" w:fill="FFFFFF"/>
      <w:spacing w:after="0" w:line="638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vN9ZehLCsd1rrMu+wGxZfzomr8hzP7rPkfXE1rEIQec=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liOeLm/FtO76eMjQj0Y3HBTll1JNrv7FzgfRhVwd4Gs=</DigestValue>
    </Reference>
  </SignedInfo>
  <SignatureValue>LrPCD6l4d2NB8K51sShY2EAjpUfNQXzcdc9RXpc2FvV8Y4K+W9pvo3Hz/P+9xgjaxTC7UgQDWXqX
AnJMp8FiRw==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NGB1Y4XA1x3ir+lTh2mqZJSXkEn35j9ma7to/5nIR/A=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MZfnK5R0lrzeQZfFyzfT7ESEd8WMidN/oi57L5019oA=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nnywAACKtl3NHPLSKZRs6OFVPVrW2SAYbLlWiRV/YMU=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XJVyQd8dn185+qJEN1RK0+gUJcxD37LdW4oL7QqpPrk=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QnXbr+6qMB4kHkiOYewv+bMZyVVncz82AP14wi3s02M=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mJY0ZgfggFU42TXQbjHOcJXmaz1XCMZRULwo6/zzM+o=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2024-01-24T04:59:01Z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D016-75B1-4FCC-ACB3-68A02DC5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user</cp:lastModifiedBy>
  <cp:revision>36</cp:revision>
  <dcterms:created xsi:type="dcterms:W3CDTF">2018-03-24T14:50:00Z</dcterms:created>
  <dcterms:modified xsi:type="dcterms:W3CDTF">2024-01-16T03:20:00Z</dcterms:modified>
</cp:coreProperties>
</file>