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bookmarkStart w:id="0" w:name="bookmark2"/>
      <w:r w:rsidRPr="00D44490">
        <w:rPr>
          <w:rFonts w:ascii="Times New Roman" w:eastAsia="Times New Roman" w:hAnsi="Times New Roman" w:cs="Times New Roman"/>
          <w:b/>
          <w:lang w:eastAsia="en-US"/>
        </w:rPr>
        <w:t>ГОСУДАРСТВЕННОЕ АВТОНОМНОЕ ПРОФЕССИОНАЛЬНОЕ ОБРАЗОВАТЕЛЬНОЕ УЧРЕЖДЕНИЕ ЧУКОТСКОГО АВТОНОМНОГО ОКРУГА</w:t>
      </w: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D44490">
        <w:rPr>
          <w:rFonts w:ascii="Times New Roman" w:eastAsia="Times New Roman" w:hAnsi="Times New Roman" w:cs="Times New Roman"/>
          <w:b/>
          <w:lang w:eastAsia="en-US"/>
        </w:rPr>
        <w:t>« ЧУКОТСКИЙ СЕВЕРО-ВОСТОЧНЫЙ ТЕХНИКУМ ПОСЁЛКА ПРОВИДЕНИЯ »</w:t>
      </w: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tbl>
      <w:tblPr>
        <w:tblW w:w="0" w:type="auto"/>
        <w:tblLook w:val="04A0"/>
      </w:tblPr>
      <w:tblGrid>
        <w:gridCol w:w="4630"/>
        <w:gridCol w:w="4756"/>
      </w:tblGrid>
      <w:tr w:rsidR="00D44490" w:rsidRPr="00D44490" w:rsidTr="00082DBB">
        <w:trPr>
          <w:trHeight w:val="2296"/>
        </w:trPr>
        <w:tc>
          <w:tcPr>
            <w:tcW w:w="4630" w:type="dxa"/>
          </w:tcPr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4490">
              <w:rPr>
                <w:rFonts w:ascii="Times New Roman" w:eastAsia="Times New Roman" w:hAnsi="Times New Roman" w:cs="Times New Roman"/>
                <w:lang w:eastAsia="en-US"/>
              </w:rPr>
              <w:t>«С О Г Л А С О В А Н О»</w:t>
            </w:r>
          </w:p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4490">
              <w:rPr>
                <w:rFonts w:ascii="Times New Roman" w:eastAsia="Times New Roman" w:hAnsi="Times New Roman" w:cs="Times New Roman"/>
                <w:lang w:eastAsia="en-US"/>
              </w:rPr>
              <w:t>Заместитель директора по УМР</w:t>
            </w:r>
          </w:p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4490">
              <w:rPr>
                <w:rFonts w:ascii="Times New Roman" w:eastAsia="Times New Roman" w:hAnsi="Times New Roman" w:cs="Times New Roman"/>
                <w:lang w:eastAsia="en-US"/>
              </w:rPr>
              <w:t>_________________А.Р. Бархударян</w:t>
            </w:r>
          </w:p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44490">
              <w:rPr>
                <w:rFonts w:ascii="Times New Roman" w:eastAsia="Times New Roman" w:hAnsi="Times New Roman" w:cs="Times New Roman"/>
                <w:lang w:eastAsia="en-US"/>
              </w:rPr>
              <w:t xml:space="preserve">          «____»___________2022г.</w:t>
            </w:r>
          </w:p>
        </w:tc>
        <w:tc>
          <w:tcPr>
            <w:tcW w:w="4756" w:type="dxa"/>
          </w:tcPr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4490">
              <w:rPr>
                <w:rFonts w:ascii="Times New Roman" w:eastAsia="Times New Roman" w:hAnsi="Times New Roman" w:cs="Times New Roman"/>
                <w:lang w:eastAsia="en-US"/>
              </w:rPr>
              <w:t xml:space="preserve">«У Т В Е </w:t>
            </w:r>
            <w:proofErr w:type="gramStart"/>
            <w:r w:rsidRPr="00D44490">
              <w:rPr>
                <w:rFonts w:ascii="Times New Roman" w:eastAsia="Times New Roman" w:hAnsi="Times New Roman" w:cs="Times New Roman"/>
                <w:lang w:eastAsia="en-US"/>
              </w:rPr>
              <w:t>Р</w:t>
            </w:r>
            <w:proofErr w:type="gramEnd"/>
            <w:r w:rsidRPr="00D44490">
              <w:rPr>
                <w:rFonts w:ascii="Times New Roman" w:eastAsia="Times New Roman" w:hAnsi="Times New Roman" w:cs="Times New Roman"/>
                <w:lang w:eastAsia="en-US"/>
              </w:rPr>
              <w:t xml:space="preserve"> Ж Д А Ю»</w:t>
            </w:r>
          </w:p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4490">
              <w:rPr>
                <w:rFonts w:ascii="Times New Roman" w:eastAsia="Times New Roman" w:hAnsi="Times New Roman" w:cs="Times New Roman"/>
                <w:lang w:eastAsia="en-US"/>
              </w:rPr>
              <w:t>Директор ГАПОУ ЧАО «Чукотский северо-восточный техникум поселка Провидения»</w:t>
            </w:r>
          </w:p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4490">
              <w:rPr>
                <w:rFonts w:ascii="Times New Roman" w:eastAsia="Times New Roman" w:hAnsi="Times New Roman" w:cs="Times New Roman"/>
                <w:lang w:eastAsia="en-US"/>
              </w:rPr>
              <w:t>________________________Е.Н. Кузнецов</w:t>
            </w:r>
          </w:p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44490">
              <w:rPr>
                <w:rFonts w:ascii="Times New Roman" w:eastAsia="Times New Roman" w:hAnsi="Times New Roman" w:cs="Times New Roman"/>
                <w:lang w:eastAsia="en-US"/>
              </w:rPr>
              <w:t xml:space="preserve">    «___»___________2022г.</w:t>
            </w:r>
          </w:p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</w:pPr>
      <w:r w:rsidRPr="00D44490"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  <w:t>РАБОЧАЯ ПРОГРАММа УЧЕБНОЙ ДИСЦИПЛИНЫ</w:t>
      </w: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444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ОУД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П.07</w:t>
      </w:r>
      <w:r w:rsidRPr="00D444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нформатика</w:t>
      </w:r>
      <w:r w:rsidRPr="00D444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D44490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D44490">
        <w:rPr>
          <w:rFonts w:ascii="Times New Roman" w:eastAsia="Times New Roman" w:hAnsi="Times New Roman" w:cs="Times New Roman"/>
          <w:lang w:eastAsia="en-US"/>
        </w:rPr>
        <w:t>2022 г.</w:t>
      </w: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</w:p>
    <w:p w:rsidR="00D44490" w:rsidRPr="00D44490" w:rsidRDefault="00D44490" w:rsidP="00D4449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4449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Рабочая программа учебной дисциплины</w:t>
      </w:r>
      <w:r w:rsidRPr="00D44490">
        <w:rPr>
          <w:rFonts w:ascii="Times New Roman" w:eastAsia="Times New Roman" w:hAnsi="Times New Roman" w:cs="Times New Roman"/>
          <w:caps/>
          <w:sz w:val="24"/>
          <w:szCs w:val="24"/>
          <w:lang w:eastAsia="en-US"/>
        </w:rPr>
        <w:t xml:space="preserve"> </w:t>
      </w:r>
      <w:r w:rsidRPr="00D444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разработана на основе Федеральных государственных образовательных стандартов (далее – ФГОС) по специальности среднего профессионального образования (далее СПО) </w:t>
      </w:r>
      <w:r w:rsidRPr="00D4449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20.02.05 </w:t>
      </w:r>
      <w:r w:rsidRPr="00D44490">
        <w:rPr>
          <w:rFonts w:ascii="Times New Roman" w:eastAsia="Times New Roman" w:hAnsi="Times New Roman" w:cs="Times New Roman"/>
          <w:b/>
          <w:color w:val="26282F"/>
          <w:sz w:val="24"/>
          <w:szCs w:val="24"/>
        </w:rPr>
        <w:t>Организация оперативного (экстренного)  реагирования в чрезвычайных ситуациях</w:t>
      </w:r>
      <w:r w:rsidRPr="00D4449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44490">
        <w:rPr>
          <w:rFonts w:ascii="Times New Roman" w:eastAsia="Times New Roman" w:hAnsi="Times New Roman" w:cs="Times New Roman"/>
          <w:lang w:eastAsia="en-US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44490">
        <w:rPr>
          <w:rFonts w:ascii="Times New Roman" w:eastAsia="Times New Roman" w:hAnsi="Times New Roman" w:cs="Times New Roman"/>
          <w:lang w:eastAsia="en-US"/>
        </w:rPr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D44490" w:rsidRPr="00D44490" w:rsidTr="00082DBB">
        <w:trPr>
          <w:trHeight w:val="393"/>
          <w:jc w:val="right"/>
        </w:trPr>
        <w:tc>
          <w:tcPr>
            <w:tcW w:w="4608" w:type="dxa"/>
          </w:tcPr>
          <w:p w:rsidR="00D44490" w:rsidRPr="00D44490" w:rsidRDefault="00D44490" w:rsidP="00D44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D44490">
        <w:rPr>
          <w:rFonts w:ascii="Times New Roman" w:eastAsia="Times New Roman" w:hAnsi="Times New Roman" w:cs="Times New Roman"/>
          <w:lang w:eastAsia="en-US"/>
        </w:rPr>
        <w:t>Рассмотрена</w:t>
      </w:r>
      <w:proofErr w:type="gramEnd"/>
      <w:r w:rsidRPr="00D44490">
        <w:rPr>
          <w:rFonts w:ascii="Times New Roman" w:eastAsia="Times New Roman" w:hAnsi="Times New Roman" w:cs="Times New Roman"/>
          <w:lang w:eastAsia="en-US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D44490">
        <w:rPr>
          <w:rFonts w:ascii="Times New Roman" w:eastAsia="Times New Roman" w:hAnsi="Times New Roman" w:cs="Times New Roman"/>
          <w:lang w:eastAsia="en-US"/>
        </w:rPr>
        <w:t>Протокол от «___» _____________ 2022г.  № ____</w:t>
      </w: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D44490">
        <w:rPr>
          <w:rFonts w:ascii="Times New Roman" w:eastAsia="Times New Roman" w:hAnsi="Times New Roman" w:cs="Times New Roman"/>
          <w:lang w:eastAsia="en-US"/>
        </w:rPr>
        <w:t xml:space="preserve">Председатель  МС _______________ А.Р. Бархударян   </w:t>
      </w: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642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642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i/>
          <w:caps/>
          <w:sz w:val="28"/>
          <w:szCs w:val="28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i/>
          <w:caps/>
          <w:sz w:val="28"/>
          <w:szCs w:val="28"/>
          <w:lang w:eastAsia="en-US"/>
        </w:rPr>
      </w:pPr>
    </w:p>
    <w:p w:rsidR="00D44490" w:rsidRPr="00D44490" w:rsidRDefault="00D44490" w:rsidP="00D44490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firstLine="1440"/>
        <w:rPr>
          <w:rFonts w:ascii="Times New Roman" w:eastAsia="Times New Roman" w:hAnsi="Times New Roman" w:cs="Times New Roman"/>
          <w:i/>
          <w:caps/>
          <w:sz w:val="28"/>
          <w:szCs w:val="28"/>
          <w:lang w:eastAsia="en-US"/>
        </w:rPr>
      </w:pP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ind w:left="799"/>
        <w:outlineLvl w:val="1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en-US"/>
        </w:rPr>
      </w:pPr>
    </w:p>
    <w:p w:rsidR="00D44490" w:rsidRPr="00D44490" w:rsidRDefault="00D44490" w:rsidP="00D44490">
      <w:pPr>
        <w:widowControl w:val="0"/>
        <w:autoSpaceDE w:val="0"/>
        <w:autoSpaceDN w:val="0"/>
        <w:spacing w:after="0" w:line="240" w:lineRule="auto"/>
        <w:ind w:left="799"/>
        <w:outlineLvl w:val="1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en-US"/>
        </w:rPr>
      </w:pPr>
    </w:p>
    <w:p w:rsidR="0096727E" w:rsidRDefault="0096727E" w:rsidP="004756A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96727E" w:rsidSect="000E570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81670" w:rsidRPr="00B81670" w:rsidRDefault="00B81670" w:rsidP="00B81670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1670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B81670" w:rsidRPr="00B81670" w:rsidRDefault="00B81670" w:rsidP="00B8167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81670" w:rsidRPr="00B81670" w:rsidRDefault="00B81670" w:rsidP="00B81670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670">
        <w:rPr>
          <w:rFonts w:ascii="Times New Roman" w:hAnsi="Times New Roman"/>
          <w:sz w:val="28"/>
          <w:szCs w:val="28"/>
        </w:rPr>
        <w:t>ПОЯСНИТЕЛЬНАЯ ЗАПИСКА</w:t>
      </w:r>
    </w:p>
    <w:p w:rsidR="00B81670" w:rsidRPr="00B81670" w:rsidRDefault="00B81670" w:rsidP="00B81670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670">
        <w:rPr>
          <w:rFonts w:ascii="Times New Roman" w:hAnsi="Times New Roman"/>
          <w:sz w:val="28"/>
          <w:szCs w:val="28"/>
        </w:rPr>
        <w:t>ПАСПОРТ РАБОЧЕЙ ПРОГРАММЫ УЧЕБНОЙ ДИСЦИПЛИНЫ</w:t>
      </w:r>
    </w:p>
    <w:p w:rsidR="00B81670" w:rsidRPr="00B81670" w:rsidRDefault="00B81670" w:rsidP="00B81670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670">
        <w:rPr>
          <w:rFonts w:ascii="Times New Roman" w:hAnsi="Times New Roman"/>
          <w:sz w:val="28"/>
          <w:szCs w:val="28"/>
        </w:rPr>
        <w:t>СТРУКТУРА И СОДЕРЖАНИЕ УЧЕБНОЙ ДИСЦИПЛИНЫ</w:t>
      </w:r>
    </w:p>
    <w:p w:rsidR="00B81670" w:rsidRPr="00B81670" w:rsidRDefault="00B81670" w:rsidP="00B81670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670">
        <w:rPr>
          <w:rFonts w:ascii="Times New Roman" w:hAnsi="Times New Roman"/>
          <w:sz w:val="28"/>
          <w:szCs w:val="28"/>
        </w:rPr>
        <w:t>УСЛОВИЯ РЕАЛИЗАЦИИ УЧЕБНОЙ ДИСЦИПЛИНЫ</w:t>
      </w:r>
    </w:p>
    <w:p w:rsidR="00B81670" w:rsidRPr="00B81670" w:rsidRDefault="00B81670" w:rsidP="00B81670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670">
        <w:rPr>
          <w:rFonts w:ascii="Times New Roman" w:hAnsi="Times New Roman"/>
          <w:sz w:val="28"/>
          <w:szCs w:val="28"/>
        </w:rPr>
        <w:t>КОНТРОЛЬ И ОЦЕНКА РЕЗУЛЬТАТОВ ОСВОЕНИЯ УЧЕБНОЙ ДИСЦИПЛИНЫ</w:t>
      </w:r>
    </w:p>
    <w:p w:rsidR="00B81670" w:rsidRDefault="00B8167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E570E" w:rsidRPr="000E570E" w:rsidRDefault="00CC6729" w:rsidP="000E570E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rStyle w:val="12"/>
          <w:rFonts w:ascii="Times New Roman" w:hAnsi="Times New Roman" w:cs="Times New Roman"/>
          <w:b/>
          <w:caps/>
          <w:smallCaps w:val="0"/>
          <w:sz w:val="24"/>
          <w:szCs w:val="24"/>
        </w:rPr>
      </w:pPr>
      <w:r>
        <w:rPr>
          <w:rStyle w:val="12"/>
          <w:rFonts w:ascii="Times New Roman" w:hAnsi="Times New Roman" w:cs="Times New Roman"/>
          <w:b/>
          <w:caps/>
          <w:smallCaps w:val="0"/>
          <w:sz w:val="24"/>
          <w:szCs w:val="24"/>
        </w:rPr>
        <w:lastRenderedPageBreak/>
        <w:t xml:space="preserve">1. </w:t>
      </w:r>
      <w:r w:rsidR="000E570E" w:rsidRPr="000E570E">
        <w:rPr>
          <w:rStyle w:val="12"/>
          <w:rFonts w:ascii="Times New Roman" w:hAnsi="Times New Roman" w:cs="Times New Roman"/>
          <w:b/>
          <w:caps/>
          <w:smallCaps w:val="0"/>
          <w:sz w:val="24"/>
          <w:szCs w:val="24"/>
        </w:rPr>
        <w:t>пояснительная ЗАПИСКА</w:t>
      </w:r>
      <w:bookmarkEnd w:id="0"/>
    </w:p>
    <w:p w:rsidR="00BE7B01" w:rsidRDefault="00BE7B01" w:rsidP="000E570E">
      <w:pPr>
        <w:pStyle w:val="1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E7B01" w:rsidRPr="00BE7B01" w:rsidRDefault="00BE7B01" w:rsidP="00BE7B01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B01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  <w:r w:rsidR="007074DF">
        <w:rPr>
          <w:rFonts w:ascii="Times New Roman" w:hAnsi="Times New Roman" w:cs="Times New Roman"/>
          <w:b/>
          <w:sz w:val="24"/>
          <w:szCs w:val="24"/>
        </w:rPr>
        <w:t>:</w:t>
      </w:r>
    </w:p>
    <w:p w:rsidR="000E570E" w:rsidRPr="000E570E" w:rsidRDefault="00B81670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Рабочая п</w:t>
      </w:r>
      <w:r w:rsidR="000E570E" w:rsidRPr="000E570E">
        <w:rPr>
          <w:rStyle w:val="1"/>
          <w:rFonts w:ascii="Times New Roman" w:hAnsi="Times New Roman" w:cs="Times New Roman"/>
          <w:sz w:val="24"/>
          <w:szCs w:val="24"/>
        </w:rPr>
        <w:t xml:space="preserve">рограмма общеобразовательной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="000E570E" w:rsidRPr="000E570E">
        <w:rPr>
          <w:rStyle w:val="1"/>
          <w:rFonts w:ascii="Times New Roman" w:hAnsi="Times New Roman" w:cs="Times New Roman"/>
          <w:sz w:val="24"/>
          <w:szCs w:val="24"/>
        </w:rPr>
        <w:t>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710695" w:rsidRDefault="000E570E" w:rsidP="00D44490">
      <w:pPr>
        <w:pStyle w:val="a8"/>
        <w:spacing w:after="0" w:line="240" w:lineRule="auto"/>
        <w:ind w:left="0"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proofErr w:type="gramStart"/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="00CC6729">
        <w:rPr>
          <w:rStyle w:val="1"/>
          <w:rFonts w:ascii="Times New Roman" w:hAnsi="Times New Roman" w:cs="Times New Roman"/>
          <w:sz w:val="24"/>
          <w:szCs w:val="24"/>
        </w:rPr>
        <w:t>по специальностям</w:t>
      </w:r>
      <w:r w:rsidR="00D44490">
        <w:rPr>
          <w:rStyle w:val="1"/>
          <w:rFonts w:ascii="Times New Roman" w:hAnsi="Times New Roman" w:cs="Times New Roman"/>
          <w:sz w:val="24"/>
          <w:szCs w:val="24"/>
        </w:rPr>
        <w:t xml:space="preserve"> СПО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</w:t>
      </w:r>
      <w:proofErr w:type="gramEnd"/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(письмо Департамента государственной политики в сфере подготовки рабочих кадров и ДПО Минобрнауки России от </w:t>
      </w:r>
      <w:r w:rsidR="00710695">
        <w:rPr>
          <w:rStyle w:val="1"/>
          <w:rFonts w:ascii="Times New Roman" w:hAnsi="Times New Roman" w:cs="Times New Roman"/>
          <w:sz w:val="24"/>
          <w:szCs w:val="24"/>
        </w:rPr>
        <w:t>17.03.2015   №    06 – 259).</w:t>
      </w:r>
    </w:p>
    <w:p w:rsidR="00710695" w:rsidRPr="000E570E" w:rsidRDefault="00710695" w:rsidP="0071069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83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0E570E">
        <w:rPr>
          <w:rStyle w:val="1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0E570E">
        <w:rPr>
          <w:rStyle w:val="1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0E570E" w:rsidRPr="000E570E" w:rsidRDefault="000E570E" w:rsidP="000E570E">
      <w:pPr>
        <w:pStyle w:val="3"/>
        <w:numPr>
          <w:ilvl w:val="0"/>
          <w:numId w:val="1"/>
        </w:numPr>
        <w:shd w:val="clear" w:color="auto" w:fill="auto"/>
        <w:tabs>
          <w:tab w:val="left" w:pos="583"/>
        </w:tabs>
        <w:spacing w:before="0" w:line="240" w:lineRule="auto"/>
        <w:ind w:left="567" w:hanging="567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0E570E" w:rsidRPr="000E570E" w:rsidRDefault="000E570E" w:rsidP="000E570E">
      <w:pPr>
        <w:pStyle w:val="3"/>
        <w:shd w:val="clear" w:color="auto" w:fill="auto"/>
        <w:tabs>
          <w:tab w:val="left" w:pos="583"/>
        </w:tabs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квалифицированных специалистов среднего звена (ППССЗ).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 (ППССЗ).</w:t>
      </w:r>
    </w:p>
    <w:p w:rsidR="000E570E" w:rsidRDefault="000E5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570E" w:rsidRPr="000E570E" w:rsidRDefault="00BE7B01" w:rsidP="00BE7B01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>
        <w:rPr>
          <w:rStyle w:val="40"/>
          <w:rFonts w:ascii="Times New Roman" w:hAnsi="Times New Roman" w:cs="Times New Roman"/>
          <w:b/>
          <w:sz w:val="24"/>
          <w:szCs w:val="24"/>
        </w:rPr>
        <w:lastRenderedPageBreak/>
        <w:t xml:space="preserve">1.2. </w:t>
      </w:r>
      <w:r w:rsidR="000E570E" w:rsidRPr="000E570E">
        <w:rPr>
          <w:rStyle w:val="40"/>
          <w:rFonts w:ascii="Times New Roman" w:hAnsi="Times New Roman" w:cs="Times New Roman"/>
          <w:b/>
          <w:sz w:val="24"/>
          <w:szCs w:val="24"/>
        </w:rPr>
        <w:t>О</w:t>
      </w:r>
      <w:r>
        <w:rPr>
          <w:rStyle w:val="40"/>
          <w:rFonts w:ascii="Times New Roman" w:hAnsi="Times New Roman" w:cs="Times New Roman"/>
          <w:b/>
          <w:sz w:val="24"/>
          <w:szCs w:val="24"/>
        </w:rPr>
        <w:t>бщая характеристика учебной дисциплины</w:t>
      </w:r>
      <w:r w:rsidR="00E8163E">
        <w:rPr>
          <w:rStyle w:val="40"/>
          <w:rFonts w:ascii="Times New Roman" w:hAnsi="Times New Roman" w:cs="Times New Roman"/>
          <w:b/>
          <w:sz w:val="24"/>
          <w:szCs w:val="24"/>
        </w:rPr>
        <w:t>»</w:t>
      </w:r>
      <w:bookmarkEnd w:id="1"/>
      <w:r>
        <w:rPr>
          <w:rStyle w:val="40"/>
          <w:rFonts w:ascii="Times New Roman" w:hAnsi="Times New Roman" w:cs="Times New Roman"/>
          <w:b/>
          <w:sz w:val="24"/>
          <w:szCs w:val="24"/>
        </w:rPr>
        <w:t>: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Одной из характеристик современного общества является использование информационных и коммуникационных технологий 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При освоении специальностей СПО технического профиля информатика изучается на базовом уровне ФГОС среднего общего образования, но некоторые темы — более углубленно, учитывая специфику осваиваемых профессий или специальностей.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Это выражается в содержании обучения, количестве часов, выделяемых на изучение отдельных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включает следующие разделы:</w:t>
      </w:r>
    </w:p>
    <w:p w:rsidR="000E570E" w:rsidRPr="000E570E" w:rsidRDefault="000E570E" w:rsidP="000E570E">
      <w:pPr>
        <w:pStyle w:val="3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«Информационная деятельность человека»;</w:t>
      </w:r>
    </w:p>
    <w:p w:rsidR="000E570E" w:rsidRPr="000E570E" w:rsidRDefault="000E570E" w:rsidP="000E570E">
      <w:pPr>
        <w:pStyle w:val="3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«Информация и информационные процессы»;</w:t>
      </w:r>
    </w:p>
    <w:p w:rsidR="000E570E" w:rsidRPr="000E570E" w:rsidRDefault="000E570E" w:rsidP="000E570E">
      <w:pPr>
        <w:pStyle w:val="3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«Средства информационных и коммуникационных технологий (ИКТ)»;</w:t>
      </w:r>
    </w:p>
    <w:p w:rsidR="000E570E" w:rsidRPr="000E570E" w:rsidRDefault="000E570E" w:rsidP="000E570E">
      <w:pPr>
        <w:pStyle w:val="3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«Технологии создания и преобразования информационных объектов»;</w:t>
      </w:r>
    </w:p>
    <w:p w:rsidR="000E570E" w:rsidRPr="000E570E" w:rsidRDefault="000E570E" w:rsidP="000E570E">
      <w:pPr>
        <w:pStyle w:val="3"/>
        <w:numPr>
          <w:ilvl w:val="0"/>
          <w:numId w:val="2"/>
        </w:numPr>
        <w:shd w:val="clear" w:color="auto" w:fill="auto"/>
        <w:tabs>
          <w:tab w:val="left" w:pos="582"/>
        </w:tabs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«Телекоммуникационные технологии».</w:t>
      </w:r>
    </w:p>
    <w:p w:rsidR="000E570E" w:rsidRPr="000E570E" w:rsidRDefault="000E570E" w:rsidP="000E570E">
      <w:pPr>
        <w:pStyle w:val="3"/>
        <w:shd w:val="clear" w:color="auto" w:fill="auto"/>
        <w:tabs>
          <w:tab w:val="left" w:pos="58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Содержание учебной дисциплины позволяет реализовать разноуровневое изучение информатики и обеспечить связь с другими образовательными областями, учесть возрастные особенности обучающихся, выбрать различные пути изучения материала.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Изучение информатики на базовом уровне предусматривает освоение учебного материала всеми обучающимися, когда обобщается и систематизируется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Освоение учебной дисциплины </w:t>
      </w:r>
      <w:r w:rsidR="00E8163E">
        <w:rPr>
          <w:rStyle w:val="1"/>
          <w:rFonts w:ascii="Times New Roman" w:hAnsi="Times New Roman" w:cs="Times New Roman"/>
          <w:sz w:val="24"/>
          <w:szCs w:val="24"/>
        </w:rPr>
        <w:t>«Информатика»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, учитывающей специфику осваиваемых специальностей СПО, предполагает углубленное изучение отдельных тем, активное использование различных 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ИКТ.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При организации практических занятий и внеаудиторной самостоятельной работы </w:t>
      </w:r>
      <w:r w:rsidR="0096727E"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внимание обучающихся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акцентир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>уется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на поиске информации в средствах массмедиа, Интернете, в учебной и специальной литературе с соответствующим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Изучение общеобразовательной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0E570E" w:rsidRDefault="000E57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27D0" w:rsidRDefault="007B27D0" w:rsidP="007B27D0">
      <w:pPr>
        <w:keepNext/>
        <w:keepLines/>
        <w:spacing w:after="0" w:line="240" w:lineRule="auto"/>
        <w:ind w:firstLine="709"/>
        <w:jc w:val="center"/>
        <w:rPr>
          <w:rStyle w:val="40"/>
          <w:rFonts w:ascii="Times New Roman" w:hAnsi="Times New Roman" w:cs="Times New Roman"/>
          <w:b/>
          <w:sz w:val="24"/>
          <w:szCs w:val="24"/>
        </w:rPr>
      </w:pPr>
      <w:bookmarkStart w:id="2" w:name="bookmark4"/>
      <w:r>
        <w:rPr>
          <w:rStyle w:val="40"/>
          <w:rFonts w:ascii="Times New Roman" w:hAnsi="Times New Roman" w:cs="Times New Roman"/>
          <w:b/>
          <w:sz w:val="24"/>
          <w:szCs w:val="24"/>
        </w:rPr>
        <w:lastRenderedPageBreak/>
        <w:t>2. ПАСПОРТ ПРОГРАММЫ УЧЕБНОЙ ДИСЦИПЛИНЫ</w:t>
      </w:r>
    </w:p>
    <w:p w:rsidR="007B27D0" w:rsidRDefault="007B27D0" w:rsidP="007B27D0">
      <w:pPr>
        <w:keepNext/>
        <w:keepLines/>
        <w:spacing w:after="0" w:line="240" w:lineRule="auto"/>
        <w:ind w:firstLine="709"/>
        <w:jc w:val="both"/>
        <w:rPr>
          <w:rStyle w:val="40"/>
          <w:rFonts w:ascii="Times New Roman" w:hAnsi="Times New Roman" w:cs="Times New Roman"/>
          <w:b/>
          <w:sz w:val="24"/>
          <w:szCs w:val="24"/>
        </w:rPr>
      </w:pPr>
      <w:r>
        <w:rPr>
          <w:rStyle w:val="40"/>
          <w:rFonts w:ascii="Times New Roman" w:hAnsi="Times New Roman" w:cs="Times New Roman"/>
          <w:b/>
          <w:sz w:val="24"/>
          <w:szCs w:val="24"/>
        </w:rPr>
        <w:t>2.1. Область применения рабочей программы</w:t>
      </w:r>
      <w:r w:rsidR="007074DF">
        <w:rPr>
          <w:rStyle w:val="40"/>
          <w:rFonts w:ascii="Times New Roman" w:hAnsi="Times New Roman" w:cs="Times New Roman"/>
          <w:b/>
          <w:sz w:val="24"/>
          <w:szCs w:val="24"/>
        </w:rPr>
        <w:t>:</w:t>
      </w:r>
    </w:p>
    <w:p w:rsidR="007B27D0" w:rsidRDefault="007B27D0" w:rsidP="007B27D0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56AE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96727E">
        <w:rPr>
          <w:rFonts w:ascii="Times New Roman" w:hAnsi="Times New Roman"/>
          <w:sz w:val="24"/>
          <w:szCs w:val="24"/>
        </w:rPr>
        <w:t xml:space="preserve">«Информатика» </w:t>
      </w:r>
      <w:r>
        <w:rPr>
          <w:rFonts w:ascii="Times New Roman" w:hAnsi="Times New Roman"/>
          <w:sz w:val="24"/>
          <w:szCs w:val="24"/>
        </w:rPr>
        <w:t xml:space="preserve">предназначена для изучения информатики в </w:t>
      </w:r>
      <w:r w:rsidR="0096727E">
        <w:rPr>
          <w:rFonts w:ascii="Times New Roman" w:hAnsi="Times New Roman"/>
          <w:sz w:val="24"/>
          <w:szCs w:val="24"/>
        </w:rPr>
        <w:t>профессиональных образовательных организациях</w:t>
      </w:r>
      <w:r>
        <w:rPr>
          <w:rFonts w:ascii="Times New Roman" w:hAnsi="Times New Roman"/>
          <w:sz w:val="24"/>
          <w:szCs w:val="24"/>
        </w:rPr>
        <w:t xml:space="preserve"> среднего профессионального образования. </w:t>
      </w:r>
    </w:p>
    <w:p w:rsidR="007B27D0" w:rsidRDefault="007B27D0" w:rsidP="007B27D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Pr="004756AE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- от 29. 12. 2012 года № 273</w:t>
      </w:r>
      <w:r>
        <w:rPr>
          <w:rFonts w:ascii="Times New Roman" w:hAnsi="Times New Roman"/>
          <w:sz w:val="24"/>
          <w:szCs w:val="24"/>
        </w:rPr>
        <w:t xml:space="preserve">, Примерной программой общеобразовательной дисциплины </w:t>
      </w:r>
      <w:r>
        <w:rPr>
          <w:rFonts w:ascii="Times New Roman" w:hAnsi="Times New Roman" w:cs="Times New Roman"/>
          <w:sz w:val="24"/>
          <w:szCs w:val="24"/>
        </w:rPr>
        <w:t>«Информатика» рецензия 375 от 23 июля 2015 ФГАУ «ФИРО»</w:t>
      </w:r>
      <w:r w:rsidRPr="004756AE">
        <w:rPr>
          <w:rFonts w:ascii="Times New Roman" w:hAnsi="Times New Roman"/>
          <w:sz w:val="24"/>
          <w:szCs w:val="24"/>
        </w:rPr>
        <w:t xml:space="preserve"> и Федеральными государственными стандартами среднего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 </w:t>
      </w:r>
      <w:r w:rsidRPr="004756AE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специальностям</w:t>
      </w:r>
      <w:r w:rsidR="00D44490">
        <w:rPr>
          <w:rFonts w:ascii="Times New Roman" w:hAnsi="Times New Roman"/>
          <w:sz w:val="24"/>
          <w:szCs w:val="24"/>
        </w:rPr>
        <w:t xml:space="preserve"> СПО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70E" w:rsidRPr="000E570E" w:rsidRDefault="007B27D0" w:rsidP="00BE7B01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40"/>
          <w:rFonts w:ascii="Times New Roman" w:hAnsi="Times New Roman" w:cs="Times New Roman"/>
          <w:b/>
          <w:sz w:val="24"/>
          <w:szCs w:val="24"/>
        </w:rPr>
        <w:t xml:space="preserve">2.2. </w:t>
      </w:r>
      <w:r w:rsidR="000E570E" w:rsidRPr="000E570E">
        <w:rPr>
          <w:rStyle w:val="40"/>
          <w:rFonts w:ascii="Times New Roman" w:hAnsi="Times New Roman" w:cs="Times New Roman"/>
          <w:b/>
          <w:sz w:val="24"/>
          <w:szCs w:val="24"/>
        </w:rPr>
        <w:t>М</w:t>
      </w:r>
      <w:r>
        <w:rPr>
          <w:rStyle w:val="40"/>
          <w:rFonts w:ascii="Times New Roman" w:hAnsi="Times New Roman" w:cs="Times New Roman"/>
          <w:b/>
          <w:sz w:val="24"/>
          <w:szCs w:val="24"/>
        </w:rPr>
        <w:t>есто учебной дисциплины в структуре основной профессиональной образовательной программы:</w:t>
      </w:r>
      <w:bookmarkEnd w:id="2"/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входит в состав обязательной предметной области «Математика и информатика» ФГОС среднего общего образования.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изучается в общеобразовательном цикле учебного плана ОПОП СПО на базе основного общего образования с получением среднего общего образования (ППССЗ).</w:t>
      </w:r>
    </w:p>
    <w:p w:rsid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proofErr w:type="gramStart"/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 учебных планах ППССЗ место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— в составе общеобразовательных учебных дисциплин </w:t>
      </w:r>
      <w:r w:rsidR="00D44490">
        <w:rPr>
          <w:rStyle w:val="1"/>
          <w:rFonts w:ascii="Times New Roman" w:hAnsi="Times New Roman" w:cs="Times New Roman"/>
          <w:sz w:val="24"/>
          <w:szCs w:val="24"/>
        </w:rPr>
        <w:t>(профильная)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образ</w:t>
      </w:r>
      <w:r w:rsidR="00D44490">
        <w:rPr>
          <w:rStyle w:val="1"/>
          <w:rFonts w:ascii="Times New Roman" w:hAnsi="Times New Roman" w:cs="Times New Roman"/>
          <w:sz w:val="24"/>
          <w:szCs w:val="24"/>
        </w:rPr>
        <w:t>ования, для специальностей СПО технического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профиля.</w:t>
      </w:r>
      <w:proofErr w:type="gramEnd"/>
    </w:p>
    <w:p w:rsidR="00BE7B01" w:rsidRPr="000E570E" w:rsidRDefault="00BE7B01" w:rsidP="00BE7B01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40"/>
          <w:rFonts w:ascii="Times New Roman" w:hAnsi="Times New Roman" w:cs="Times New Roman"/>
          <w:b/>
          <w:sz w:val="24"/>
          <w:szCs w:val="24"/>
        </w:rPr>
        <w:t>2.3. Цели и задачи учебной дисциплины:</w:t>
      </w:r>
    </w:p>
    <w:p w:rsidR="00784F1E" w:rsidRPr="00784F1E" w:rsidRDefault="00784F1E" w:rsidP="00784F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F1E">
        <w:rPr>
          <w:rFonts w:ascii="Times New Roman" w:hAnsi="Times New Roman"/>
          <w:color w:val="000000"/>
          <w:sz w:val="24"/>
          <w:szCs w:val="24"/>
        </w:rPr>
        <w:t xml:space="preserve">Целью учебной дисциплины является формирование у студентов информационно-коммуникационной и проектной компетентностей, включающей умения эффективно и осмысленно использовать компьютер и другие информационные </w:t>
      </w:r>
      <w:proofErr w:type="gramStart"/>
      <w:r w:rsidRPr="00784F1E">
        <w:rPr>
          <w:rFonts w:ascii="Times New Roman" w:hAnsi="Times New Roman"/>
          <w:color w:val="000000"/>
          <w:sz w:val="24"/>
          <w:szCs w:val="24"/>
        </w:rPr>
        <w:t>средства</w:t>
      </w:r>
      <w:proofErr w:type="gramEnd"/>
      <w:r w:rsidRPr="00784F1E">
        <w:rPr>
          <w:rFonts w:ascii="Times New Roman" w:hAnsi="Times New Roman"/>
          <w:color w:val="000000"/>
          <w:sz w:val="24"/>
          <w:szCs w:val="24"/>
        </w:rPr>
        <w:t xml:space="preserve">  и коммуникационные технологии для своей учебной и будущей профессиональной деятельности, а также формирование общих и профессиональных компетенций.</w:t>
      </w:r>
    </w:p>
    <w:p w:rsidR="00784F1E" w:rsidRPr="00784F1E" w:rsidRDefault="00784F1E" w:rsidP="00784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84F1E">
        <w:rPr>
          <w:rFonts w:ascii="Times New Roman" w:hAnsi="Times New Roman"/>
          <w:color w:val="000000"/>
          <w:sz w:val="24"/>
          <w:szCs w:val="24"/>
        </w:rPr>
        <w:t>При освоении программы у обучающихся формируется информационно-коммуникационная компетентность – знания, умения и навыки по информатике, необходимые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</w:t>
      </w:r>
    </w:p>
    <w:p w:rsidR="00BE7B01" w:rsidRPr="00BE7B01" w:rsidRDefault="00BE7B01" w:rsidP="00784F1E">
      <w:pPr>
        <w:pStyle w:val="a8"/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B01">
        <w:rPr>
          <w:rStyle w:val="40"/>
          <w:rFonts w:ascii="Times New Roman" w:hAnsi="Times New Roman" w:cs="Times New Roman"/>
          <w:b/>
          <w:sz w:val="24"/>
          <w:szCs w:val="24"/>
        </w:rPr>
        <w:t>2.</w:t>
      </w:r>
      <w:r>
        <w:rPr>
          <w:rStyle w:val="40"/>
          <w:rFonts w:ascii="Times New Roman" w:hAnsi="Times New Roman" w:cs="Times New Roman"/>
          <w:b/>
          <w:sz w:val="24"/>
          <w:szCs w:val="24"/>
        </w:rPr>
        <w:t>4</w:t>
      </w:r>
      <w:r w:rsidRPr="00BE7B01">
        <w:rPr>
          <w:rStyle w:val="40"/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Style w:val="40"/>
          <w:rFonts w:ascii="Times New Roman" w:hAnsi="Times New Roman" w:cs="Times New Roman"/>
          <w:b/>
          <w:sz w:val="24"/>
          <w:szCs w:val="24"/>
        </w:rPr>
        <w:t>Результаты освоения учебной дисциплины</w:t>
      </w:r>
      <w:r w:rsidRPr="00BE7B01">
        <w:rPr>
          <w:rStyle w:val="40"/>
          <w:rFonts w:ascii="Times New Roman" w:hAnsi="Times New Roman" w:cs="Times New Roman"/>
          <w:b/>
          <w:sz w:val="24"/>
          <w:szCs w:val="24"/>
        </w:rPr>
        <w:t>: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обеспечивает достижение студентами следующих </w:t>
      </w:r>
      <w:r w:rsidRPr="000E570E">
        <w:rPr>
          <w:rStyle w:val="a4"/>
          <w:rFonts w:ascii="Times New Roman" w:hAnsi="Times New Roman" w:cs="Times New Roman"/>
          <w:sz w:val="24"/>
          <w:szCs w:val="24"/>
        </w:rPr>
        <w:t>результатов:</w:t>
      </w:r>
    </w:p>
    <w:p w:rsidR="000E570E" w:rsidRPr="00E8163E" w:rsidRDefault="000E570E" w:rsidP="000E570E">
      <w:pPr>
        <w:widowControl w:val="0"/>
        <w:numPr>
          <w:ilvl w:val="0"/>
          <w:numId w:val="4"/>
        </w:numPr>
        <w:tabs>
          <w:tab w:val="left" w:pos="5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3E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</w:rPr>
        <w:t>личностных: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осознание своего места в информационном обществе;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0E570E">
        <w:rPr>
          <w:rStyle w:val="1"/>
          <w:rFonts w:ascii="Times New Roman" w:hAnsi="Times New Roman" w:cs="Times New Roman"/>
          <w:sz w:val="24"/>
          <w:szCs w:val="24"/>
        </w:rPr>
        <w:t>технологий</w:t>
      </w:r>
      <w:proofErr w:type="gramEnd"/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как в профессиональной деятельности, так и в быту;</w:t>
      </w:r>
    </w:p>
    <w:p w:rsidR="000E570E" w:rsidRPr="000E570E" w:rsidRDefault="000E570E" w:rsidP="00E8163E">
      <w:pPr>
        <w:pStyle w:val="3"/>
        <w:numPr>
          <w:ilvl w:val="0"/>
          <w:numId w:val="5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lastRenderedPageBreak/>
        <w:t>коммуникационных компетенций;</w:t>
      </w:r>
    </w:p>
    <w:p w:rsidR="000E570E" w:rsidRPr="00E8163E" w:rsidRDefault="000E570E" w:rsidP="000E570E">
      <w:pPr>
        <w:widowControl w:val="0"/>
        <w:numPr>
          <w:ilvl w:val="0"/>
          <w:numId w:val="3"/>
        </w:numPr>
        <w:tabs>
          <w:tab w:val="left" w:pos="5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3E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</w:rPr>
        <w:t>метапредметных:</w:t>
      </w:r>
    </w:p>
    <w:p w:rsidR="000E570E" w:rsidRPr="000E570E" w:rsidRDefault="000E570E" w:rsidP="00E8163E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0E570E" w:rsidRPr="000E570E" w:rsidRDefault="000E570E" w:rsidP="00E8163E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0E570E" w:rsidRPr="000E570E" w:rsidRDefault="000E570E" w:rsidP="00E8163E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0E570E" w:rsidRPr="000E570E" w:rsidRDefault="000E570E" w:rsidP="00E8163E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0E570E" w:rsidRPr="00E8163E" w:rsidRDefault="000E570E" w:rsidP="00E8163E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0E570E" w:rsidRPr="00E8163E" w:rsidRDefault="000E570E" w:rsidP="00E8163E">
      <w:pPr>
        <w:pStyle w:val="a8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163E">
        <w:rPr>
          <w:rStyle w:val="1"/>
          <w:rFonts w:ascii="Times New Roman" w:hAnsi="Times New Roman" w:cs="Times New Roman"/>
          <w:sz w:val="24"/>
          <w:szCs w:val="24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</w:t>
      </w:r>
      <w:r w:rsidR="00E8163E" w:rsidRPr="00E8163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E8163E">
        <w:rPr>
          <w:rStyle w:val="1"/>
          <w:rFonts w:ascii="Times New Roman" w:hAnsi="Times New Roman" w:cs="Times New Roman"/>
          <w:sz w:val="24"/>
          <w:szCs w:val="24"/>
        </w:rPr>
        <w:t>норм, норм информационной безопасности;</w:t>
      </w:r>
    </w:p>
    <w:p w:rsidR="000E570E" w:rsidRPr="000E570E" w:rsidRDefault="000E570E" w:rsidP="00E8163E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0E570E" w:rsidRPr="00E8163E" w:rsidRDefault="000E570E" w:rsidP="000E570E">
      <w:pPr>
        <w:widowControl w:val="0"/>
        <w:numPr>
          <w:ilvl w:val="1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3E">
        <w:rPr>
          <w:rStyle w:val="80"/>
          <w:rFonts w:ascii="Times New Roman" w:hAnsi="Times New Roman" w:cs="Times New Roman"/>
          <w:bCs w:val="0"/>
          <w:i w:val="0"/>
          <w:iCs w:val="0"/>
          <w:sz w:val="24"/>
          <w:szCs w:val="24"/>
        </w:rPr>
        <w:t>предметных</w:t>
      </w:r>
      <w:r w:rsidRPr="00E8163E">
        <w:rPr>
          <w:rStyle w:val="81"/>
          <w:rFonts w:ascii="Times New Roman" w:hAnsi="Times New Roman" w:cs="Times New Roman"/>
          <w:sz w:val="24"/>
          <w:szCs w:val="24"/>
        </w:rPr>
        <w:t>: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сформированность представлений о роли информации и информационных процессов в окружающем мире;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использование готовых прикладных компьютерных программ по профилю подготовки;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владение способами представления, хранения и обработки данных на компьютере;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владение компьютерными средствами представления и анализа данных в электронных таблицах;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сформированность представлений о базах данных и простейших средствах управления ими;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сформированность представлений о </w:t>
      </w:r>
      <w:proofErr w:type="spellStart"/>
      <w:r w:rsidRPr="000E570E">
        <w:rPr>
          <w:rStyle w:val="1"/>
          <w:rFonts w:ascii="Times New Roman" w:hAnsi="Times New Roman" w:cs="Times New Roman"/>
          <w:sz w:val="24"/>
          <w:szCs w:val="24"/>
        </w:rPr>
        <w:t>компьютерно-математических</w:t>
      </w:r>
      <w:proofErr w:type="spellEnd"/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моделях и необходимости анализа соответствия модели и моделируемого объекта (процесса);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0E570E" w:rsidRPr="000E570E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0E570E" w:rsidRPr="00BE7B01" w:rsidRDefault="000E570E" w:rsidP="00E8163E">
      <w:pPr>
        <w:pStyle w:val="3"/>
        <w:numPr>
          <w:ilvl w:val="0"/>
          <w:numId w:val="8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  <w:shd w:val="clear" w:color="auto" w:fill="auto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7074DF" w:rsidRPr="007074DF" w:rsidRDefault="007074DF" w:rsidP="007074DF">
      <w:pPr>
        <w:keepNext/>
        <w:keepLine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4DF">
        <w:rPr>
          <w:rStyle w:val="40"/>
          <w:rFonts w:ascii="Times New Roman" w:hAnsi="Times New Roman" w:cs="Times New Roman"/>
          <w:b/>
          <w:sz w:val="24"/>
          <w:szCs w:val="24"/>
        </w:rPr>
        <w:t xml:space="preserve">2.3. </w:t>
      </w:r>
      <w:r>
        <w:rPr>
          <w:rStyle w:val="40"/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</w:t>
      </w:r>
      <w:r w:rsidRPr="007074DF">
        <w:rPr>
          <w:rStyle w:val="40"/>
          <w:rFonts w:ascii="Times New Roman" w:hAnsi="Times New Roman" w:cs="Times New Roman"/>
          <w:b/>
          <w:sz w:val="24"/>
          <w:szCs w:val="24"/>
        </w:rPr>
        <w:t>:</w:t>
      </w:r>
    </w:p>
    <w:p w:rsidR="007074DF" w:rsidRDefault="00BE7B01" w:rsidP="007074DF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При реализации содержания общеобразовательной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 пределах освоения ОПОП СПО на базе основного общего образования с получением среднего общего образования (ППССЗ) максимальная учебная нагрузка обучающихся составляет:— </w:t>
      </w:r>
      <w:r w:rsidRPr="007074DF">
        <w:rPr>
          <w:rStyle w:val="1"/>
          <w:rFonts w:ascii="Times New Roman" w:hAnsi="Times New Roman" w:cs="Times New Roman"/>
          <w:b/>
          <w:sz w:val="24"/>
          <w:szCs w:val="24"/>
        </w:rPr>
        <w:t>150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часов,</w:t>
      </w:r>
      <w:r w:rsidR="007074D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из них</w:t>
      </w:r>
      <w:r w:rsidR="007074DF">
        <w:rPr>
          <w:rStyle w:val="1"/>
          <w:rFonts w:ascii="Times New Roman" w:hAnsi="Times New Roman" w:cs="Times New Roman"/>
          <w:sz w:val="24"/>
          <w:szCs w:val="24"/>
        </w:rPr>
        <w:t>:</w:t>
      </w:r>
    </w:p>
    <w:p w:rsidR="007074DF" w:rsidRDefault="00BE7B01" w:rsidP="007074DF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аудиторная (обязательная) нагрузка обучающихся, включая практические занятия, — </w:t>
      </w:r>
      <w:r w:rsidRPr="007074DF">
        <w:rPr>
          <w:rStyle w:val="1"/>
          <w:rFonts w:ascii="Times New Roman" w:hAnsi="Times New Roman" w:cs="Times New Roman"/>
          <w:b/>
          <w:sz w:val="24"/>
          <w:szCs w:val="24"/>
        </w:rPr>
        <w:t>100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часов, </w:t>
      </w:r>
    </w:p>
    <w:p w:rsidR="00BE7B01" w:rsidRDefault="00BE7B01" w:rsidP="00D80190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студентов — </w:t>
      </w:r>
      <w:r w:rsidRPr="007074DF">
        <w:rPr>
          <w:rStyle w:val="1"/>
          <w:rFonts w:ascii="Times New Roman" w:hAnsi="Times New Roman" w:cs="Times New Roman"/>
          <w:b/>
          <w:sz w:val="24"/>
          <w:szCs w:val="24"/>
        </w:rPr>
        <w:t>50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часов</w:t>
      </w:r>
      <w:r w:rsidR="007074DF">
        <w:rPr>
          <w:rStyle w:val="1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74DF" w:rsidRPr="007074DF" w:rsidRDefault="007074DF" w:rsidP="007074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074DF">
        <w:rPr>
          <w:rFonts w:ascii="Times New Roman" w:hAnsi="Times New Roman"/>
          <w:b/>
          <w:sz w:val="24"/>
          <w:szCs w:val="24"/>
        </w:rPr>
        <w:lastRenderedPageBreak/>
        <w:t>3. СТРУКТУРА И СОДЕРЖАНИЕ УЧЕБНОЙ ДИСЦИПЛИНЫ</w:t>
      </w:r>
    </w:p>
    <w:p w:rsidR="007074DF" w:rsidRPr="007074DF" w:rsidRDefault="007074DF" w:rsidP="007074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74DF" w:rsidRPr="007074DF" w:rsidRDefault="007074DF" w:rsidP="007074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4DF">
        <w:rPr>
          <w:rFonts w:ascii="Times New Roman" w:hAnsi="Times New Roman"/>
          <w:b/>
          <w:sz w:val="24"/>
          <w:szCs w:val="24"/>
        </w:rPr>
        <w:t>3.1</w:t>
      </w:r>
      <w:r w:rsidR="00B12AC6">
        <w:rPr>
          <w:rFonts w:ascii="Times New Roman" w:hAnsi="Times New Roman"/>
          <w:b/>
          <w:sz w:val="24"/>
          <w:szCs w:val="24"/>
        </w:rPr>
        <w:t>.</w:t>
      </w:r>
      <w:r w:rsidRPr="007074DF">
        <w:rPr>
          <w:rFonts w:ascii="Times New Roman" w:hAnsi="Times New Roman"/>
          <w:b/>
          <w:sz w:val="24"/>
          <w:szCs w:val="24"/>
        </w:rPr>
        <w:t xml:space="preserve"> Объём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1948"/>
      </w:tblGrid>
      <w:tr w:rsidR="007074DF" w:rsidRPr="007074DF" w:rsidTr="007074DF">
        <w:tc>
          <w:tcPr>
            <w:tcW w:w="8472" w:type="dxa"/>
            <w:vAlign w:val="center"/>
          </w:tcPr>
          <w:p w:rsidR="007074DF" w:rsidRPr="007074DF" w:rsidRDefault="007074DF" w:rsidP="007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48" w:type="dxa"/>
            <w:vAlign w:val="center"/>
          </w:tcPr>
          <w:p w:rsidR="007074DF" w:rsidRPr="007074DF" w:rsidRDefault="007074DF" w:rsidP="007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876CB" w:rsidRPr="007074DF" w:rsidTr="009771A1">
        <w:tc>
          <w:tcPr>
            <w:tcW w:w="8472" w:type="dxa"/>
          </w:tcPr>
          <w:p w:rsidR="00F876CB" w:rsidRPr="007074DF" w:rsidRDefault="00F876CB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F876CB" w:rsidRDefault="00F876CB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074DF" w:rsidRPr="007074DF" w:rsidTr="009771A1">
        <w:tc>
          <w:tcPr>
            <w:tcW w:w="8472" w:type="dxa"/>
          </w:tcPr>
          <w:p w:rsidR="007074DF" w:rsidRPr="007074DF" w:rsidRDefault="007074DF" w:rsidP="00707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>Максимальная нагрузка (всего)</w:t>
            </w:r>
          </w:p>
        </w:tc>
        <w:tc>
          <w:tcPr>
            <w:tcW w:w="1948" w:type="dxa"/>
          </w:tcPr>
          <w:p w:rsidR="007074DF" w:rsidRPr="007074DF" w:rsidRDefault="007074DF" w:rsidP="007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7074DF" w:rsidRPr="007074DF" w:rsidTr="009771A1">
        <w:tc>
          <w:tcPr>
            <w:tcW w:w="8472" w:type="dxa"/>
          </w:tcPr>
          <w:p w:rsidR="007074DF" w:rsidRPr="007074DF" w:rsidRDefault="007074DF" w:rsidP="007074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48" w:type="dxa"/>
          </w:tcPr>
          <w:p w:rsidR="007074DF" w:rsidRPr="007074DF" w:rsidRDefault="00B12AC6" w:rsidP="007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7074DF" w:rsidRPr="007074DF" w:rsidTr="009771A1">
        <w:tc>
          <w:tcPr>
            <w:tcW w:w="8472" w:type="dxa"/>
          </w:tcPr>
          <w:p w:rsidR="007074DF" w:rsidRPr="007074DF" w:rsidRDefault="007074DF" w:rsidP="007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4D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48" w:type="dxa"/>
          </w:tcPr>
          <w:p w:rsidR="007074DF" w:rsidRPr="007074DF" w:rsidRDefault="007074DF" w:rsidP="007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4DF" w:rsidRPr="007074DF" w:rsidTr="009771A1">
        <w:tc>
          <w:tcPr>
            <w:tcW w:w="8472" w:type="dxa"/>
          </w:tcPr>
          <w:p w:rsidR="007074DF" w:rsidRPr="007074DF" w:rsidRDefault="007074DF" w:rsidP="00707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4D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48" w:type="dxa"/>
          </w:tcPr>
          <w:p w:rsidR="007074DF" w:rsidRPr="00B12AC6" w:rsidRDefault="00B12AC6" w:rsidP="007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A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7074DF" w:rsidRPr="007074DF" w:rsidTr="009771A1">
        <w:tc>
          <w:tcPr>
            <w:tcW w:w="8472" w:type="dxa"/>
          </w:tcPr>
          <w:p w:rsidR="007074DF" w:rsidRPr="007074DF" w:rsidRDefault="007074DF" w:rsidP="007074DF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48" w:type="dxa"/>
          </w:tcPr>
          <w:p w:rsidR="007074DF" w:rsidRPr="007074DF" w:rsidRDefault="00B12AC6" w:rsidP="007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7A07D4" w:rsidRPr="007074DF" w:rsidTr="00204795">
        <w:tc>
          <w:tcPr>
            <w:tcW w:w="10420" w:type="dxa"/>
            <w:gridSpan w:val="2"/>
          </w:tcPr>
          <w:p w:rsidR="007A07D4" w:rsidRPr="007074DF" w:rsidRDefault="007A07D4" w:rsidP="007A07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  <w:r w:rsidRPr="007074DF">
              <w:rPr>
                <w:rFonts w:ascii="Times New Roman" w:hAnsi="Times New Roman"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7074DF" w:rsidRDefault="007074DF" w:rsidP="00B12AC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0468" w:rsidRDefault="00B80468" w:rsidP="00B12AC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2AC6" w:rsidRPr="007074DF" w:rsidRDefault="00B12AC6" w:rsidP="00B12A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4D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2.</w:t>
      </w:r>
      <w:r w:rsidRPr="007074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Структура учебной дисциплины (Тематический план)</w:t>
      </w:r>
      <w:r w:rsidR="00F876C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6153"/>
        <w:gridCol w:w="911"/>
        <w:gridCol w:w="919"/>
        <w:gridCol w:w="918"/>
        <w:gridCol w:w="912"/>
      </w:tblGrid>
      <w:tr w:rsidR="0069153F" w:rsidRPr="008208A7" w:rsidTr="0069153F">
        <w:trPr>
          <w:trHeight w:val="137"/>
        </w:trPr>
        <w:tc>
          <w:tcPr>
            <w:tcW w:w="608" w:type="dxa"/>
            <w:vMerge w:val="restart"/>
            <w:vAlign w:val="center"/>
          </w:tcPr>
          <w:p w:rsidR="0069153F" w:rsidRPr="007074DF" w:rsidRDefault="0069153F" w:rsidP="00D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Merge w:val="restart"/>
            <w:vAlign w:val="center"/>
          </w:tcPr>
          <w:p w:rsidR="0069153F" w:rsidRPr="007074DF" w:rsidRDefault="0069153F" w:rsidP="00D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3650" w:type="dxa"/>
            <w:gridSpan w:val="4"/>
            <w:vAlign w:val="center"/>
          </w:tcPr>
          <w:p w:rsidR="0069153F" w:rsidRPr="007074DF" w:rsidRDefault="0069153F" w:rsidP="006915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74D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9153F" w:rsidRPr="008208A7" w:rsidTr="007A07D4">
        <w:trPr>
          <w:cantSplit/>
          <w:trHeight w:val="424"/>
        </w:trPr>
        <w:tc>
          <w:tcPr>
            <w:tcW w:w="608" w:type="dxa"/>
            <w:vMerge/>
          </w:tcPr>
          <w:p w:rsidR="0069153F" w:rsidRDefault="0069153F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  <w:vMerge/>
            <w:vAlign w:val="center"/>
          </w:tcPr>
          <w:p w:rsidR="0069153F" w:rsidRDefault="0069153F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extDirection w:val="btLr"/>
            <w:vAlign w:val="center"/>
          </w:tcPr>
          <w:p w:rsidR="0069153F" w:rsidRPr="007074DF" w:rsidRDefault="0069153F" w:rsidP="007A0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25" w:type="dxa"/>
            <w:gridSpan w:val="2"/>
            <w:vAlign w:val="center"/>
          </w:tcPr>
          <w:p w:rsidR="0069153F" w:rsidRPr="0069153F" w:rsidRDefault="00B80468" w:rsidP="007A07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69153F">
              <w:rPr>
                <w:rFonts w:ascii="Times New Roman" w:hAnsi="Times New Roman"/>
                <w:b/>
                <w:sz w:val="24"/>
                <w:szCs w:val="24"/>
              </w:rPr>
              <w:t>удиторная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9153F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</w:t>
            </w:r>
            <w:r w:rsidR="0069153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нагрузка</w:t>
            </w: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69153F" w:rsidRPr="0069153F" w:rsidRDefault="0069153F" w:rsidP="007A0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3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69153F" w:rsidRPr="008208A7" w:rsidTr="007A07D4">
        <w:trPr>
          <w:cantSplit/>
          <w:trHeight w:val="2255"/>
        </w:trPr>
        <w:tc>
          <w:tcPr>
            <w:tcW w:w="608" w:type="dxa"/>
            <w:vMerge/>
          </w:tcPr>
          <w:p w:rsidR="0069153F" w:rsidRDefault="0069153F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  <w:vMerge/>
            <w:vAlign w:val="center"/>
          </w:tcPr>
          <w:p w:rsidR="0069153F" w:rsidRDefault="0069153F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vMerge/>
            <w:textDirection w:val="btLr"/>
            <w:vAlign w:val="center"/>
          </w:tcPr>
          <w:p w:rsidR="0069153F" w:rsidRDefault="0069153F" w:rsidP="006915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extDirection w:val="btLr"/>
            <w:vAlign w:val="center"/>
          </w:tcPr>
          <w:p w:rsidR="0069153F" w:rsidRPr="0069153F" w:rsidRDefault="0069153F" w:rsidP="007A0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3F">
              <w:rPr>
                <w:rFonts w:ascii="Times New Roman" w:hAnsi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912" w:type="dxa"/>
            <w:textDirection w:val="btLr"/>
            <w:vAlign w:val="center"/>
          </w:tcPr>
          <w:p w:rsidR="0069153F" w:rsidRPr="0069153F" w:rsidRDefault="0069153F" w:rsidP="007A07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3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13" w:type="dxa"/>
            <w:vMerge/>
            <w:textDirection w:val="btLr"/>
          </w:tcPr>
          <w:p w:rsidR="0069153F" w:rsidRPr="0069153F" w:rsidRDefault="0069153F" w:rsidP="006915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08A7" w:rsidRPr="008208A7" w:rsidTr="0069153F">
        <w:tc>
          <w:tcPr>
            <w:tcW w:w="608" w:type="dxa"/>
          </w:tcPr>
          <w:p w:rsidR="008208A7" w:rsidRPr="00F876CB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8208A7" w:rsidRPr="00F876CB" w:rsidRDefault="008208A7" w:rsidP="00F876CB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center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8208A7" w:rsidRPr="00F876CB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8208A7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8208A7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</w:tcPr>
          <w:p w:rsidR="008208A7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3" w:type="dxa"/>
          </w:tcPr>
          <w:p w:rsidR="008208A7" w:rsidRPr="000E570E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12" w:type="dxa"/>
          </w:tcPr>
          <w:p w:rsidR="008208A7" w:rsidRPr="00B12AC6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3" w:type="dxa"/>
          </w:tcPr>
          <w:p w:rsidR="008208A7" w:rsidRPr="00B12AC6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912" w:type="dxa"/>
          </w:tcPr>
          <w:p w:rsidR="008208A7" w:rsidRPr="00B12AC6" w:rsidRDefault="008208A7" w:rsidP="00B80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04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</w:tcPr>
          <w:p w:rsidR="008208A7" w:rsidRDefault="0069153F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3" w:type="dxa"/>
          </w:tcPr>
          <w:p w:rsidR="008208A7" w:rsidRPr="00B12AC6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12" w:type="dxa"/>
          </w:tcPr>
          <w:p w:rsidR="008208A7" w:rsidRPr="00B12AC6" w:rsidRDefault="00B80468" w:rsidP="00B80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3" w:type="dxa"/>
          </w:tcPr>
          <w:p w:rsidR="008208A7" w:rsidRPr="00B12AC6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Средства информационных и коммуникационных технологий (ИКТ)</w:t>
            </w:r>
          </w:p>
        </w:tc>
        <w:tc>
          <w:tcPr>
            <w:tcW w:w="912" w:type="dxa"/>
          </w:tcPr>
          <w:p w:rsidR="008208A7" w:rsidRPr="00B12AC6" w:rsidRDefault="00B80468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08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3" w:type="dxa"/>
          </w:tcPr>
          <w:p w:rsidR="008208A7" w:rsidRDefault="0069153F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tabs>
                <w:tab w:val="left" w:pos="60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3" w:type="dxa"/>
          </w:tcPr>
          <w:p w:rsidR="008208A7" w:rsidRPr="00B12AC6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912" w:type="dxa"/>
          </w:tcPr>
          <w:p w:rsidR="008208A7" w:rsidRPr="00B12AC6" w:rsidRDefault="00B80468" w:rsidP="00060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8208A7" w:rsidRDefault="008208A7" w:rsidP="00060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2" w:type="dxa"/>
          </w:tcPr>
          <w:p w:rsidR="008208A7" w:rsidRDefault="008208A7" w:rsidP="00060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</w:tcPr>
          <w:p w:rsidR="008208A7" w:rsidRDefault="0069153F" w:rsidP="00060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3" w:type="dxa"/>
          </w:tcPr>
          <w:p w:rsidR="008208A7" w:rsidRPr="00B12AC6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70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елекоммуникационные технологии</w:t>
            </w:r>
          </w:p>
        </w:tc>
        <w:tc>
          <w:tcPr>
            <w:tcW w:w="912" w:type="dxa"/>
          </w:tcPr>
          <w:p w:rsidR="008208A7" w:rsidRPr="00B12AC6" w:rsidRDefault="00B80468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3" w:type="dxa"/>
          </w:tcPr>
          <w:p w:rsidR="008208A7" w:rsidRDefault="0069153F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208A7" w:rsidRPr="008208A7" w:rsidTr="0069153F">
        <w:tc>
          <w:tcPr>
            <w:tcW w:w="608" w:type="dxa"/>
          </w:tcPr>
          <w:p w:rsidR="008208A7" w:rsidRPr="00B12AC6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:rsidR="008208A7" w:rsidRPr="000E570E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12" w:type="dxa"/>
          </w:tcPr>
          <w:p w:rsidR="008208A7" w:rsidRPr="00B12AC6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3" w:type="dxa"/>
          </w:tcPr>
          <w:p w:rsidR="008208A7" w:rsidRDefault="0069153F" w:rsidP="009771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08A7" w:rsidRPr="008208A7" w:rsidTr="0069153F">
        <w:tc>
          <w:tcPr>
            <w:tcW w:w="608" w:type="dxa"/>
          </w:tcPr>
          <w:p w:rsidR="008208A7" w:rsidRPr="00DB1F69" w:rsidRDefault="008208A7" w:rsidP="00F87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</w:tcPr>
          <w:p w:rsidR="008208A7" w:rsidRPr="00DB1F69" w:rsidRDefault="008208A7" w:rsidP="00B12AC6">
            <w:pPr>
              <w:pStyle w:val="3"/>
              <w:shd w:val="clear" w:color="auto" w:fill="auto"/>
              <w:tabs>
                <w:tab w:val="left" w:pos="34"/>
              </w:tabs>
              <w:spacing w:before="0" w:line="240" w:lineRule="auto"/>
              <w:ind w:left="34" w:firstLine="0"/>
              <w:jc w:val="both"/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</w:pPr>
            <w:r w:rsidRPr="00DB1F69">
              <w:rPr>
                <w:rStyle w:val="1"/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2" w:type="dxa"/>
          </w:tcPr>
          <w:p w:rsidR="008208A7" w:rsidRPr="00DB1F69" w:rsidRDefault="008208A7" w:rsidP="00820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F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13" w:type="dxa"/>
          </w:tcPr>
          <w:p w:rsidR="008208A7" w:rsidRPr="00DB1F69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12" w:type="dxa"/>
          </w:tcPr>
          <w:p w:rsidR="008208A7" w:rsidRPr="00DB1F69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913" w:type="dxa"/>
          </w:tcPr>
          <w:p w:rsidR="008208A7" w:rsidRDefault="008208A7" w:rsidP="00977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F876CB" w:rsidRDefault="00F876CB" w:rsidP="00F876C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771A1" w:rsidRDefault="009771A1" w:rsidP="00F876C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  <w:sectPr w:rsidR="009771A1" w:rsidSect="000E570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876CB" w:rsidRPr="007074DF" w:rsidRDefault="00F876CB" w:rsidP="00F876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4DF">
        <w:rPr>
          <w:rFonts w:ascii="Times New Roman" w:hAnsi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sz w:val="24"/>
          <w:szCs w:val="24"/>
        </w:rPr>
        <w:t>3.</w:t>
      </w:r>
      <w:r w:rsidRPr="007074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Содержание учебной дисциплины: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57" w:type="dxa"/>
        </w:tblCellMar>
        <w:tblLook w:val="01E0"/>
      </w:tblPr>
      <w:tblGrid>
        <w:gridCol w:w="3021"/>
        <w:gridCol w:w="525"/>
        <w:gridCol w:w="45"/>
        <w:gridCol w:w="9689"/>
        <w:gridCol w:w="1070"/>
        <w:gridCol w:w="1570"/>
      </w:tblGrid>
      <w:tr w:rsidR="009771A1" w:rsidRPr="00B60DF9" w:rsidTr="00C66486">
        <w:trPr>
          <w:trHeight w:val="20"/>
        </w:trPr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876E7" w:rsidRPr="00B60DF9" w:rsidTr="00642073">
        <w:trPr>
          <w:trHeight w:val="131"/>
        </w:trPr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7011C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bookmarkStart w:id="3" w:name="bookmark14"/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Тема 1. </w:t>
            </w:r>
            <w:r w:rsidRPr="00B60DF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Введение</w:t>
            </w:r>
            <w:bookmarkEnd w:id="3"/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E7" w:rsidRPr="00B60DF9" w:rsidRDefault="00D8019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3876E7" w:rsidRPr="00B60DF9" w:rsidTr="00642073">
        <w:trPr>
          <w:trHeight w:val="227"/>
        </w:trPr>
        <w:tc>
          <w:tcPr>
            <w:tcW w:w="94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76E7" w:rsidRPr="00B60DF9" w:rsidRDefault="003876E7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7011C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специальностей СПО.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3876E7" w:rsidRPr="00B60DF9" w:rsidTr="00642073">
        <w:trPr>
          <w:trHeight w:val="227"/>
        </w:trPr>
        <w:tc>
          <w:tcPr>
            <w:tcW w:w="9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76E7" w:rsidRPr="00B60DF9" w:rsidRDefault="003876E7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642073" w:rsidP="003876E7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3876E7" w:rsidRPr="00B60DF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персональном компьютере. Работа с клавиатурой ПК.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6E7" w:rsidRPr="00B60DF9" w:rsidRDefault="003876E7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87"/>
        </w:trPr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7011C3" w:rsidP="007011C3">
            <w:pPr>
              <w:keepNext/>
              <w:keepLines/>
              <w:widowControl w:val="0"/>
              <w:tabs>
                <w:tab w:val="left" w:pos="317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Тема 2. </w:t>
            </w:r>
            <w:r w:rsidR="009771A1" w:rsidRPr="00B60DF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D8019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A2C88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060B2E" w:rsidP="0097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Основные этапы развития информационного общества. Этапы развития технических средств и информационных ресурсов.</w:t>
            </w:r>
            <w:r w:rsidR="001315C0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Правовые нормы, относящиеся к информации, правонарушения в информационной сфере, меры их предупреждения. Электронное правительство.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1315C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Информационные ресурсы общества</w:t>
            </w:r>
            <w:r w:rsidR="00012FA8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Образовательные информационные ресурсы. Работа с ними</w:t>
            </w:r>
            <w:r w:rsidR="00012FA8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 (специального </w:t>
            </w:r>
            <w:proofErr w:type="gramStart"/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порталов</w:t>
            </w:r>
            <w:proofErr w:type="gramEnd"/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, юридических баз данных, бухгалтерских систем).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Правовые нормы информационной деятельности</w:t>
            </w:r>
            <w:r w:rsidR="00012FA8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Стоимостные характеристики информационной деятельности</w:t>
            </w:r>
            <w:r w:rsidR="00012FA8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41102A" w:rsidRPr="00B60DF9" w:rsidTr="00642073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1102A" w:rsidRPr="00B60DF9" w:rsidRDefault="0041102A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2A" w:rsidRPr="00B60DF9" w:rsidRDefault="0041102A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2A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41102A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Лицензионное программное обеспечение. Открытые лицензии</w:t>
            </w:r>
            <w:r w:rsidR="0041102A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2A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2A" w:rsidRPr="00B60DF9" w:rsidRDefault="0041102A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41102A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</w:t>
            </w:r>
            <w:r w:rsidR="00012FA8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). </w:t>
            </w:r>
            <w:r w:rsidR="00012FA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Портал государственных услуг.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027" w:rsidRPr="00B60DF9" w:rsidRDefault="00D75027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D75027" w:rsidRPr="00B60DF9" w:rsidRDefault="00D75027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Домашние задания: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учебной и специальной литературы (по вопросам темы).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заданий.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рефератов, докладов (подготовка к их защите с использованием слайдового сопровождения, если это необходимо).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необходимой информации в библиотечном фонде, в сети «Интернет».</w:t>
            </w:r>
          </w:p>
          <w:p w:rsidR="00D75027" w:rsidRPr="00B60DF9" w:rsidRDefault="00D75027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Тематика внеаудиторной самостоятельной работы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(примерные темы рефератов (докладов), 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творческих отчетов, проектов по выбору </w:t>
            </w: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12FA8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63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Умный дом.</w:t>
            </w:r>
          </w:p>
          <w:p w:rsidR="009771A1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58"/>
              </w:tabs>
              <w:spacing w:before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Коллекция ссылок на электронно-образовательные ресурсы на сайте образова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softHyphen/>
              <w:t>тельной организации по профильным направлениям подготовки.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7A07D4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6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63"/>
        </w:trPr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7011C3" w:rsidP="007011C3">
            <w:pPr>
              <w:keepNext/>
              <w:keepLines/>
              <w:widowControl w:val="0"/>
              <w:tabs>
                <w:tab w:val="left" w:pos="317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 xml:space="preserve">Тема 3. </w:t>
            </w:r>
            <w:r w:rsidRPr="00B60DF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D8019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C66486" w:rsidP="00977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Подходы к понятию и измерению информации. Информационные объекты различных видов.</w:t>
            </w:r>
            <w:r w:rsidR="001315C0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Универсальность дискретного (цифрового) представления информации. </w:t>
            </w:r>
            <w:r w:rsidR="001315C0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Представление информации в двоичной системе счисления.</w:t>
            </w:r>
            <w:r w:rsidR="00BA2C8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Основные информационные процессы и их реализация с помощью компьютеров: обработка, хранение, поиск и передача информации.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1315C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Дискретное (цифровое) представление текстовой, графической, звуковой информации и видеоинформации.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1315C0" w:rsidP="00C66486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Принципы обработки информации при помощи компьютера. Арифметические и логические основы работы компьютера. Алгоритмы и способы их описания.</w:t>
            </w:r>
            <w:r w:rsidR="00BA2C88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1315C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Программный принцип работы компьютера</w:t>
            </w:r>
            <w:r w:rsidR="00C66486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466B1C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66B1C" w:rsidRPr="00B60DF9" w:rsidRDefault="00466B1C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1C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1C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r w:rsidR="00466B1C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Примеры компьютерных моделей различных процессов</w:t>
            </w:r>
            <w:r w:rsidR="00466B1C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466B1C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Проведение исследования в социально-экономической сфере на основе использования готовой компьютерной модели.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6B1C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1C" w:rsidRPr="00B60DF9" w:rsidRDefault="00466B1C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C66486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архива данных</w:t>
            </w:r>
            <w:r w:rsidR="00C66486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Извлечение данных из архива</w:t>
            </w:r>
            <w:r w:rsidR="00C66486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C66486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11. 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Файл как единица хранения информации на компьютере. Атрибуты файла и его объем.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C66486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12. 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Учет объемов файлов при их хранении, передаче</w:t>
            </w:r>
            <w:r w:rsidR="00C66486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Запись информации на компакт-диски различных видов</w:t>
            </w:r>
            <w:r w:rsidR="00C66486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C66486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Организация информации на компакт-диске с интерактивным меню.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C66486" w:rsidP="001315C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      </w:r>
            <w:r w:rsidR="001315C0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АСУ различного назначения, примеры их использования</w:t>
            </w:r>
            <w:r w:rsidR="001315C0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1315C0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Демонстрация использования различных видов АСУ на практике в социально - экономической сфере деятельности.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1315C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027" w:rsidRPr="00B60DF9" w:rsidRDefault="00D75027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D75027" w:rsidRPr="00B60DF9" w:rsidRDefault="00D75027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Домашние задания: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учебной и специальной литературы (по вопросам темы).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заданий.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рефератов, докладов (подготовка к их защите с использованием 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слайдового сопровождения, если это необходимо).</w:t>
            </w:r>
          </w:p>
          <w:p w:rsidR="00D75027" w:rsidRPr="00B60DF9" w:rsidRDefault="00D75027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необходимой информации в библиотечном фонде, в сети «Интернет».</w:t>
            </w:r>
          </w:p>
          <w:p w:rsidR="00D75027" w:rsidRPr="00B60DF9" w:rsidRDefault="00D75027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Тематика внеаудиторной самостоятельной работы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(примерные темы рефератов (докладов), творческих отчетов, проектов по выбору </w:t>
            </w: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12FA8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структуры базы данных — классификатора.</w:t>
            </w:r>
          </w:p>
          <w:p w:rsidR="00012FA8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03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Простейшая информационно-поисковая система.</w:t>
            </w:r>
          </w:p>
          <w:p w:rsidR="00012FA8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Статистика труда.</w:t>
            </w:r>
          </w:p>
          <w:p w:rsidR="00012FA8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Графическое представление процесса.</w:t>
            </w:r>
          </w:p>
          <w:p w:rsidR="009771A1" w:rsidRPr="00B60DF9" w:rsidRDefault="00012FA8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03"/>
              </w:tabs>
              <w:spacing w:before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Проект теста по предметам.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7A07D4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138"/>
        </w:trPr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7011C3" w:rsidP="007011C3">
            <w:pPr>
              <w:keepNext/>
              <w:keepLines/>
              <w:widowControl w:val="0"/>
              <w:tabs>
                <w:tab w:val="left" w:pos="326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 xml:space="preserve">Тема 4. </w:t>
            </w:r>
            <w:r w:rsidRPr="00B60DF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Средства информационных и коммуникационных технологий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D80190" w:rsidRDefault="00D8019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C20872" w:rsidP="00C20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Архитектура компьютеров.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Основные характеристики компьютеров. Многообразие компьютеров.</w:t>
            </w:r>
            <w:r w:rsidR="001315C0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Многообразие внешних устройств, подключаемых к компьютеру. Виды программного обеспечения компьютеров.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1315C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9771A1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71A1" w:rsidRPr="00B60DF9" w:rsidRDefault="009771A1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51A6D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13. </w:t>
            </w:r>
            <w:r w:rsidR="00C20872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  <w:r w:rsidR="00C20872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="00C20872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A1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1A1" w:rsidRPr="00B60DF9" w:rsidRDefault="009771A1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14. 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Графический интерфейс пользователя.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466B1C">
            <w:pPr>
              <w:pStyle w:val="3"/>
              <w:shd w:val="clear" w:color="auto" w:fill="auto"/>
              <w:tabs>
                <w:tab w:val="left" w:pos="774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15. 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      </w:r>
            <w:r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Подключение внешних устройств к компьютеру и их настройка.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C20872">
            <w:pPr>
              <w:pStyle w:val="3"/>
              <w:shd w:val="clear" w:color="auto" w:fill="auto"/>
              <w:tabs>
                <w:tab w:val="left" w:pos="774"/>
              </w:tabs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16. 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C20872">
            <w:pPr>
              <w:pStyle w:val="3"/>
              <w:shd w:val="clear" w:color="auto" w:fill="auto"/>
              <w:tabs>
                <w:tab w:val="left" w:pos="774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Объединение компьютеров в локальную сеть. Организация работы пользователей в локальных компьютерных сетях. Безопасность, гигиена, эргономика, ресурсосбережение.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C2087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17. 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Разграничение прав доступа в сети, общее дисковое пространство в локальной сети.</w:t>
            </w:r>
          </w:p>
          <w:p w:rsidR="00642073" w:rsidRPr="00B60DF9" w:rsidRDefault="00642073" w:rsidP="00C2087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Защита информации, антивирусная защита.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466B1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18. 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Эксплуатационные требования к компьютерному рабочему месту.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9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C2087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19. 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Профилактические мероприятия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642073" w:rsidRPr="00B60DF9" w:rsidRDefault="00642073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Домашние задания: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учебной и специальной литературы (по вопросам темы).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заданий.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рефератов, докладов (подготовка к их защите с использованием 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слайдового сопровождения, если это необходимо).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необходимой информации в библиотечном фонде, в сети «Интернет».</w:t>
            </w:r>
          </w:p>
          <w:p w:rsidR="00642073" w:rsidRPr="00B60DF9" w:rsidRDefault="00642073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Тематика внеаудиторной самостоятельной работы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(примерные темы рефератов (докладов), творческих отчетов, проектов по выбору </w:t>
            </w: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03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Электронная библиотека.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03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Мой рабочий стол на компьютере.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03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Прайс-лист.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Оргтехника и специальность.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7A07D4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lastRenderedPageBreak/>
              <w:t>10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195"/>
        </w:trPr>
        <w:tc>
          <w:tcPr>
            <w:tcW w:w="9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7011C3">
            <w:pPr>
              <w:keepNext/>
              <w:keepLines/>
              <w:widowControl w:val="0"/>
              <w:tabs>
                <w:tab w:val="left" w:pos="2191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 xml:space="preserve">Тема 5. </w:t>
            </w:r>
            <w:r w:rsidRPr="00B60DF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3</w:t>
            </w:r>
            <w:r w:rsidR="00642073"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D8019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C20872">
            <w:pPr>
              <w:pStyle w:val="3"/>
              <w:shd w:val="clear" w:color="auto" w:fill="auto"/>
              <w:tabs>
                <w:tab w:val="left" w:pos="774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Понятие об информационных системах и </w:t>
            </w:r>
            <w:r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автоматизации информационных процессов.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20.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Создание, организация и основные способы преобразования текста.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A2C88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21.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Использование систем проверки орфографии и грамматики</w:t>
            </w:r>
            <w:r w:rsidR="00642073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компьютерных публикаций на основе использования готовых шаблонов (для выполнения учебных заданий).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C20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22. </w:t>
            </w:r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Программы-переводчики. Возможности систем распознавания текстов.</w:t>
            </w:r>
          </w:p>
          <w:p w:rsidR="00642073" w:rsidRPr="00B60DF9" w:rsidRDefault="00642073" w:rsidP="00C20872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Гипертекстовое представление информации.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C20872">
            <w:pPr>
              <w:pStyle w:val="3"/>
              <w:shd w:val="clear" w:color="auto" w:fill="auto"/>
              <w:tabs>
                <w:tab w:val="left" w:pos="985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23.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и редактирование электронных таблиц.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24.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Использование различных возможностей динамических (электронных) таблиц для выполнения учебных заданий.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25. </w:t>
            </w:r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Системы статистического учета.</w:t>
            </w:r>
            <w:r w:rsidR="00642073" w:rsidRPr="00B60DF9">
              <w:rPr>
                <w:rStyle w:val="8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E0688B">
            <w:pPr>
              <w:pStyle w:val="3"/>
              <w:shd w:val="clear" w:color="auto" w:fill="auto"/>
              <w:tabs>
                <w:tab w:val="left" w:pos="1014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10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26.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  <w:r w:rsidR="00642073" w:rsidRPr="00B60DF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11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27.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Электронные коллекции информационных и образовательных ресурсов, образовательные специализированные порталы.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12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28.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Организация баз данных. Заполнение полей баз данных. Возможности систем управления базами данных.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13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29.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Формирование запросов для поиска и сортировки информации в базе данных.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E0688B">
            <w:pPr>
              <w:widowControl w:val="0"/>
              <w:tabs>
                <w:tab w:val="left" w:pos="965"/>
              </w:tabs>
              <w:spacing w:after="0" w:line="240" w:lineRule="auto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Представление о программных средах компьютерной графики, мультимедийных средах.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30.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  <w:r w:rsidR="00642073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Использование презентационного оборудования. </w:t>
            </w:r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Примеры </w:t>
            </w:r>
            <w:proofErr w:type="spellStart"/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геоинформационных</w:t>
            </w:r>
            <w:proofErr w:type="spellEnd"/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систем.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3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466B1C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31.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  <w:r w:rsidR="00642073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Использование презентационного оборудования. </w:t>
            </w:r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Примеры </w:t>
            </w:r>
            <w:proofErr w:type="spellStart"/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геоинформационных</w:t>
            </w:r>
            <w:proofErr w:type="spellEnd"/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систем.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701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642073" w:rsidRPr="00B60DF9" w:rsidRDefault="00642073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Домашние задания: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учебной и специальной литературы (по вопросам темы).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заданий.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рефератов, докладов (подготовка к их защите с использованием слайдового сопровождения, если это необходимо).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необходимой информации в библиотечном фонде, в сети «Интернет».</w:t>
            </w:r>
          </w:p>
          <w:p w:rsidR="00642073" w:rsidRPr="00B60DF9" w:rsidRDefault="00642073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Тематика внеаудиторной самостоятельной работы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(примерные темы рефератов (докладов), творческих отчетов, проектов по выбору </w:t>
            </w: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Ярмарка специальностей.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Реферат.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Статистический отчет.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Расчет заработной платы.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Бухгалтерские программы.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Диаграмма информационных составляющих.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7A07D4" w:rsidP="007A0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137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7011C3">
            <w:pPr>
              <w:keepNext/>
              <w:keepLines/>
              <w:widowControl w:val="0"/>
              <w:tabs>
                <w:tab w:val="left" w:pos="322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 xml:space="preserve">Тема </w:t>
            </w:r>
            <w:r w:rsidRPr="00B60DF9">
              <w:rPr>
                <w:rStyle w:val="50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6. Телекоммуникационные технологии</w:t>
            </w: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D80190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E0688B">
            <w:pPr>
              <w:pStyle w:val="3"/>
              <w:shd w:val="clear" w:color="auto" w:fill="auto"/>
              <w:tabs>
                <w:tab w:val="left" w:pos="773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Представления о технических и программных средствах телекоммуникационных технологий. Интернет - технологии, способы и скоростные характеристики подключения, провайдер. 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32.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Браузер</w:t>
            </w:r>
            <w:r w:rsidR="00642073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Примеры работы с интернет</w:t>
            </w:r>
            <w:r w:rsidR="007A07D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7A07D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магазином, интернет</w:t>
            </w:r>
            <w:r w:rsidR="007A07D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="007A07D4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СМИ, интернет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турагентством, интернет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библиотекой и пр.</w:t>
            </w:r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33. </w:t>
            </w:r>
            <w:r w:rsidR="00642073" w:rsidRPr="00B60DF9">
              <w:rPr>
                <w:rStyle w:val="80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Методы и средства сопровождения сайта образовательной организации.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E0688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34.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Пример поиска информации на государственных образовательных порталах.</w:t>
            </w:r>
          </w:p>
          <w:p w:rsidR="00642073" w:rsidRPr="00B60DF9" w:rsidRDefault="00642073" w:rsidP="00E0688B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642073">
            <w:pPr>
              <w:pStyle w:val="3"/>
              <w:shd w:val="clear" w:color="auto" w:fill="auto"/>
              <w:tabs>
                <w:tab w:val="left" w:pos="768"/>
              </w:tabs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видеоконференция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интернет-телефония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 Социальные сети. Этические нормы коммуникаций в Интернете. Интернет - журналы и СМИ. Примеры сетевых информационных систем для различных направлений профессиональной деятельности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35.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Создание ящика электронной почты и настройка его параметров</w:t>
            </w:r>
            <w:r w:rsidR="00642073" w:rsidRPr="00B60DF9">
              <w:rPr>
                <w:rStyle w:val="a4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Формирование адресной книги.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36.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Использование тестирующих систем в учебной деятельности в локальной сети профессиональной образовательной организации СПО.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20872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30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B60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37.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конференции, анкетировании, дистанционных курсах, интернет</w:t>
            </w: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73"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- олимпиаде или компьютерном тестировании.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073" w:rsidRPr="00B60DF9" w:rsidRDefault="00B60DF9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20"/>
        </w:trPr>
        <w:tc>
          <w:tcPr>
            <w:tcW w:w="9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977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3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обучающихся.</w:t>
            </w:r>
          </w:p>
          <w:p w:rsidR="00642073" w:rsidRPr="00B60DF9" w:rsidRDefault="00642073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Домашние задания: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конспектов, учебной и специальной литературы (по вопросам темы).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оформление практических заданий.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рефератов, докладов (подготовка к их защите с использованием слайдового сопровождения, если это необходимо).</w:t>
            </w:r>
          </w:p>
          <w:p w:rsidR="00642073" w:rsidRPr="00B60DF9" w:rsidRDefault="00642073" w:rsidP="00D75027">
            <w:pPr>
              <w:numPr>
                <w:ilvl w:val="0"/>
                <w:numId w:val="30"/>
              </w:numPr>
              <w:tabs>
                <w:tab w:val="num" w:pos="272"/>
              </w:tabs>
              <w:spacing w:after="0" w:line="240" w:lineRule="auto"/>
              <w:ind w:left="2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необходимой информации в библиотечном фонде, в сети «Интернет».</w:t>
            </w:r>
          </w:p>
          <w:p w:rsidR="00642073" w:rsidRPr="00B60DF9" w:rsidRDefault="00642073" w:rsidP="00D75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Тематика внеаудиторной самостоятельной работы</w:t>
            </w:r>
            <w:r w:rsidRPr="00B60DF9">
              <w:rPr>
                <w:rFonts w:ascii="Times New Roman" w:hAnsi="Times New Roman" w:cs="Times New Roman"/>
                <w:sz w:val="24"/>
                <w:szCs w:val="24"/>
              </w:rPr>
              <w:t xml:space="preserve"> (примерные темы рефератов (докладов), творческих отчетов, проектов по выбору </w:t>
            </w:r>
            <w:proofErr w:type="gramStart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60DF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503"/>
              </w:tabs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Телекоммуникации: конференции, интервью, репортаж.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Резюме: ищу работу.</w:t>
            </w:r>
          </w:p>
          <w:p w:rsidR="00642073" w:rsidRPr="00B60DF9" w:rsidRDefault="00642073" w:rsidP="00012FA8">
            <w:pPr>
              <w:pStyle w:val="3"/>
              <w:numPr>
                <w:ilvl w:val="0"/>
                <w:numId w:val="11"/>
              </w:numPr>
              <w:shd w:val="clear" w:color="auto" w:fill="auto"/>
              <w:tabs>
                <w:tab w:val="left" w:pos="498"/>
              </w:tabs>
              <w:spacing w:before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Личное информационное пространство.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7A07D4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8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</w:tr>
      <w:tr w:rsidR="00642073" w:rsidRPr="00B60DF9" w:rsidTr="00C66486">
        <w:trPr>
          <w:trHeight w:val="37"/>
        </w:trPr>
        <w:tc>
          <w:tcPr>
            <w:tcW w:w="417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073" w:rsidRPr="00B60DF9" w:rsidRDefault="00642073" w:rsidP="00B60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Дифференцированный зачет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  <w:r w:rsidRPr="00B60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073" w:rsidRPr="00B60DF9" w:rsidRDefault="00642073" w:rsidP="00977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en-US"/>
              </w:rPr>
            </w:pPr>
          </w:p>
        </w:tc>
      </w:tr>
    </w:tbl>
    <w:p w:rsidR="00E0688B" w:rsidRDefault="00E0688B" w:rsidP="00E0688B">
      <w:pPr>
        <w:spacing w:after="0" w:line="240" w:lineRule="auto"/>
        <w:jc w:val="both"/>
        <w:rPr>
          <w:rStyle w:val="8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0688B" w:rsidRDefault="00E0688B" w:rsidP="00E0688B">
      <w:pPr>
        <w:spacing w:after="0" w:line="240" w:lineRule="auto"/>
        <w:jc w:val="both"/>
        <w:rPr>
          <w:rStyle w:val="8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sectPr w:rsidR="00E0688B" w:rsidSect="009771A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F7364F" w:rsidRPr="00F7364F" w:rsidRDefault="00F7364F" w:rsidP="00F7364F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35"/>
      <w:r w:rsidRPr="00F7364F">
        <w:rPr>
          <w:rStyle w:val="40"/>
          <w:rFonts w:ascii="Times New Roman" w:hAnsi="Times New Roman" w:cs="Times New Roman"/>
          <w:b/>
          <w:sz w:val="24"/>
          <w:szCs w:val="24"/>
        </w:rPr>
        <w:lastRenderedPageBreak/>
        <w:t>ХАРАКТЕРИСТИКА ОСНОВНЫХ ВИДОВ УЧЕБНОЙ ДЕЯТЕЛЬНОСТИ СТУДЕНТОВ</w:t>
      </w:r>
      <w:bookmarkEnd w:id="4"/>
    </w:p>
    <w:p w:rsidR="00F7364F" w:rsidRDefault="00F7364F" w:rsidP="00F73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510"/>
        <w:gridCol w:w="6911"/>
      </w:tblGrid>
      <w:tr w:rsidR="00E139E2" w:rsidRPr="00E139E2" w:rsidTr="00E139E2">
        <w:tc>
          <w:tcPr>
            <w:tcW w:w="3510" w:type="dxa"/>
            <w:vAlign w:val="center"/>
          </w:tcPr>
          <w:p w:rsidR="00E139E2" w:rsidRPr="00E139E2" w:rsidRDefault="00E139E2" w:rsidP="002D6C9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E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911" w:type="dxa"/>
            <w:vAlign w:val="center"/>
          </w:tcPr>
          <w:p w:rsidR="00E139E2" w:rsidRPr="00E139E2" w:rsidRDefault="00E139E2" w:rsidP="002D6C94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E2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E139E2" w:rsidTr="00204795">
        <w:tc>
          <w:tcPr>
            <w:tcW w:w="10421" w:type="dxa"/>
            <w:gridSpan w:val="2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Введение</w:t>
            </w:r>
          </w:p>
        </w:tc>
      </w:tr>
      <w:tr w:rsidR="00E139E2" w:rsidTr="00E139E2">
        <w:tc>
          <w:tcPr>
            <w:tcW w:w="3510" w:type="dxa"/>
          </w:tcPr>
          <w:p w:rsidR="00E139E2" w:rsidRDefault="002D6C94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Введение</w:t>
            </w:r>
          </w:p>
        </w:tc>
        <w:tc>
          <w:tcPr>
            <w:tcW w:w="6911" w:type="dxa"/>
          </w:tcPr>
          <w:p w:rsidR="00E139E2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Поиск сходства и различия протекания информационных процессов у человека, в биологических, технических и социальных системах.</w:t>
            </w: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E139E2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Выделение основных информационных процессов в реальных системах</w:t>
            </w: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E139E2" w:rsidTr="00204795">
        <w:tc>
          <w:tcPr>
            <w:tcW w:w="10421" w:type="dxa"/>
            <w:gridSpan w:val="2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деятельность человека</w:t>
            </w:r>
          </w:p>
        </w:tc>
      </w:tr>
      <w:tr w:rsidR="00E139E2" w:rsidTr="00E139E2">
        <w:tc>
          <w:tcPr>
            <w:tcW w:w="3510" w:type="dxa"/>
          </w:tcPr>
          <w:p w:rsidR="00E139E2" w:rsidRDefault="002D6C94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Классификация информационных процессов по принятому основанию.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Владение системой базовых знаний, отражающих вклад информатики в формирование современной научной картины мира. Исследование с помощью информационных моделей структуры и поведения объекта в соответствии с поставленной задачей. Выявление проблем жизнедеятельности человека в условиях информационной цивилизации и оценка предлагаемых путей их разрешения.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Использование ссылок и цитирования источников информации. Знание базовых принципов организации и функционирования компьютерных сетей.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Владение нормами информационной этики и права.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Соблюдение принципов обеспечения информационной безопасности, способов и средств обеспечения надежного функционирования средств ИКТ</w:t>
            </w:r>
          </w:p>
        </w:tc>
      </w:tr>
      <w:tr w:rsidR="00E139E2" w:rsidTr="00204795">
        <w:tc>
          <w:tcPr>
            <w:tcW w:w="10421" w:type="dxa"/>
            <w:gridSpan w:val="2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Информация и информационные процессы</w:t>
            </w:r>
          </w:p>
        </w:tc>
      </w:tr>
      <w:tr w:rsidR="00E139E2" w:rsidTr="00E139E2"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и обработка информации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Оценка информации с позиций ее свойств (достоверности, объективности, полноты, актуальности и т.п.).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Знание о дискретной форме представления информации.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Знание способов кодирования и декодирования информации.</w:t>
            </w:r>
            <w:r w:rsidR="002D6C9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роли информации и связанных с ней процессов в окружающем мире.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Владение компьютерными средствами представления и анализа данных.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отличать представление информации в различных системах счисления.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Знание математических объектов информатики.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математических объектах информатики, в том числе о логических формулах</w:t>
            </w:r>
          </w:p>
        </w:tc>
      </w:tr>
      <w:tr w:rsidR="00E139E2" w:rsidTr="00E139E2"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Владение навыками алгоритмического мышления и понимание необходимости формального описания алгоритмов.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понимать программы, написанные на выбранном для изучения универсальном алгоритмическом языке высокого уровня. Умение анализировать алгоритмы с использованием таблиц. 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Определение по выбранному методу решения задачи, какие алгоритмические конструкции могут войти в алгоритм</w:t>
            </w:r>
          </w:p>
        </w:tc>
      </w:tr>
      <w:tr w:rsidR="00E139E2" w:rsidTr="00E139E2"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компьютерных моделях.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Оценка адекватности модели и моделируемого объекта, целей моделирования.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Выделение в исследуемой ситуации объекта, субъекта, модели. </w:t>
            </w: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Выделение среди свойств данного объекта существенных свойств с точки зрения целей моделирования</w:t>
            </w:r>
          </w:p>
        </w:tc>
      </w:tr>
      <w:tr w:rsidR="00E139E2" w:rsidTr="00E139E2"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Реализация основных информационных процессов с помощью компьютеров</w:t>
            </w:r>
          </w:p>
        </w:tc>
        <w:tc>
          <w:tcPr>
            <w:tcW w:w="6911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источники информации</w:t>
            </w:r>
          </w:p>
        </w:tc>
      </w:tr>
      <w:tr w:rsidR="00E139E2" w:rsidTr="00204795">
        <w:tc>
          <w:tcPr>
            <w:tcW w:w="10421" w:type="dxa"/>
            <w:gridSpan w:val="2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Средства информационно коммуникационных технологий</w:t>
            </w:r>
          </w:p>
        </w:tc>
      </w:tr>
      <w:tr w:rsidR="00E139E2" w:rsidTr="002D6C94">
        <w:trPr>
          <w:trHeight w:val="3296"/>
        </w:trPr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Архитектура компьютеров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анализировать компьютер с точки зрения единства его аппаратных и программных средств.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анализировать устройства компьютера с точки зрения организации процедур ввода, хранения, обработки, передачи, вывода информации.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определять средства, необходимые для осуществления информационных процессов при решении задач.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анализировать интерфейс программного средства с позиций исполнителя, его среды функционирования, системы команд и системы отказов.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Выделение и определение назначения элементов окна программы</w:t>
            </w:r>
          </w:p>
        </w:tc>
      </w:tr>
      <w:tr w:rsidR="00E139E2" w:rsidTr="00E139E2"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Компьютерные сети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типологии компьютерных сетей.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Определение программного и аппаратного обеспечения компьютерной сети.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Знание возможностей разграничения прав доступа в сеть</w:t>
            </w:r>
          </w:p>
        </w:tc>
      </w:tr>
      <w:tr w:rsidR="00E139E2" w:rsidTr="00E139E2">
        <w:tc>
          <w:tcPr>
            <w:tcW w:w="3510" w:type="dxa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Безопасность, гигиена, эргономика, рес</w:t>
            </w:r>
            <w:r w:rsidR="00747CC9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урсосбережение. Защита информа</w:t>
            </w: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ции,</w:t>
            </w:r>
            <w:r w:rsidR="00747CC9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антивирусная защита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Понимание основ правовых аспектов использования компьютерных программ и работы в Интернете.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Реализация антивирусной защиты компьютера</w:t>
            </w:r>
          </w:p>
        </w:tc>
      </w:tr>
      <w:tr w:rsidR="00E139E2" w:rsidTr="00204795">
        <w:tc>
          <w:tcPr>
            <w:tcW w:w="10421" w:type="dxa"/>
            <w:gridSpan w:val="2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</w:tr>
      <w:tr w:rsidR="002D6C94" w:rsidTr="00204795">
        <w:trPr>
          <w:trHeight w:val="2484"/>
        </w:trPr>
        <w:tc>
          <w:tcPr>
            <w:tcW w:w="3510" w:type="dxa"/>
          </w:tcPr>
          <w:p w:rsidR="002D6C94" w:rsidRDefault="002D6C94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Технологии создания и преобразования информационных объектов</w:t>
            </w:r>
          </w:p>
        </w:tc>
        <w:tc>
          <w:tcPr>
            <w:tcW w:w="6911" w:type="dxa"/>
          </w:tcPr>
          <w:p w:rsidR="002D6C94" w:rsidRPr="007D5754" w:rsidRDefault="002D6C94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способах хранения и простейшей обработке данных. Владение основными сведениями о базах данных и средствах доступа к ним; умение работать с ними.</w:t>
            </w:r>
          </w:p>
          <w:p w:rsidR="002D6C94" w:rsidRDefault="002D6C94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работать с библиотеками программ</w:t>
            </w:r>
          </w:p>
          <w:p w:rsidR="002D6C94" w:rsidRPr="007D5754" w:rsidRDefault="002D6C94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Опыт использования компьютерных сре</w:t>
            </w:r>
            <w:proofErr w:type="gramStart"/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дств пр</w:t>
            </w:r>
            <w:proofErr w:type="gramEnd"/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едставления и анализа данных.</w:t>
            </w:r>
          </w:p>
          <w:p w:rsidR="002D6C94" w:rsidRPr="007D5754" w:rsidRDefault="002D6C94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обработки статистической информации с помощью компьютера.</w:t>
            </w:r>
          </w:p>
          <w:p w:rsidR="002D6C94" w:rsidRDefault="002D6C94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Пользование базами данных и справочными системами</w:t>
            </w:r>
          </w:p>
        </w:tc>
      </w:tr>
      <w:tr w:rsidR="00E139E2" w:rsidTr="00204795">
        <w:tc>
          <w:tcPr>
            <w:tcW w:w="10421" w:type="dxa"/>
            <w:gridSpan w:val="2"/>
          </w:tcPr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Телекоммуникационные технологии</w:t>
            </w:r>
          </w:p>
        </w:tc>
      </w:tr>
      <w:tr w:rsidR="00E139E2" w:rsidTr="00E139E2">
        <w:tc>
          <w:tcPr>
            <w:tcW w:w="3510" w:type="dxa"/>
          </w:tcPr>
          <w:p w:rsidR="00E139E2" w:rsidRDefault="002D6C94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6911" w:type="dxa"/>
          </w:tcPr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технических и программных средствах телекоммуникационных технологий.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Знание способов подключения к сети Интернет.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 способах создания и сопровождения сайта. Представление о возможностях сетевого программного обеспечения.</w:t>
            </w:r>
          </w:p>
          <w:p w:rsidR="00E139E2" w:rsidRPr="007D5754" w:rsidRDefault="00E139E2" w:rsidP="002D6C94">
            <w:pPr>
              <w:pStyle w:val="3"/>
              <w:shd w:val="clear" w:color="auto" w:fill="auto"/>
              <w:spacing w:before="0" w:line="22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Планирование индивидуальной и коллективной деятельности с использованием программных инструментов поддержки управления проектом.</w:t>
            </w:r>
          </w:p>
          <w:p w:rsidR="00E139E2" w:rsidRDefault="00E139E2" w:rsidP="002D6C94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Умение анализировать условия и возможности применения про</w:t>
            </w:r>
            <w:r w:rsidRPr="007D5754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граммного средства для решения типовых задач</w:t>
            </w:r>
          </w:p>
        </w:tc>
      </w:tr>
    </w:tbl>
    <w:p w:rsidR="00E139E2" w:rsidRDefault="00E139E2" w:rsidP="00E13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9E2" w:rsidRDefault="00E139E2" w:rsidP="00E13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139E2" w:rsidSect="000E570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75027" w:rsidRDefault="00D75027" w:rsidP="00D750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5027">
        <w:rPr>
          <w:rFonts w:ascii="Times New Roman" w:hAnsi="Times New Roman"/>
          <w:b/>
          <w:sz w:val="24"/>
          <w:szCs w:val="24"/>
        </w:rPr>
        <w:lastRenderedPageBreak/>
        <w:t>4. УСЛОВИЯ РЕАЛИЗАЦИИ УЧЕБНОЙ ДИСЦИПЛИНЫ</w:t>
      </w:r>
    </w:p>
    <w:p w:rsidR="00D75027" w:rsidRPr="00D75027" w:rsidRDefault="00D75027" w:rsidP="00D750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5027" w:rsidRPr="00D75027" w:rsidRDefault="00D75027" w:rsidP="00D7502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75027">
        <w:rPr>
          <w:rFonts w:ascii="Times New Roman" w:hAnsi="Times New Roman"/>
          <w:b/>
          <w:sz w:val="24"/>
          <w:szCs w:val="24"/>
        </w:rPr>
        <w:t>4.1.</w:t>
      </w:r>
      <w:r w:rsidRPr="00D75027">
        <w:rPr>
          <w:rFonts w:ascii="Times New Roman" w:hAnsi="Times New Roman"/>
          <w:sz w:val="24"/>
          <w:szCs w:val="24"/>
        </w:rPr>
        <w:t xml:space="preserve"> </w:t>
      </w:r>
      <w:r w:rsidRPr="00D75027">
        <w:rPr>
          <w:rFonts w:ascii="Times New Roman" w:hAnsi="Times New Roman"/>
          <w:b/>
          <w:sz w:val="24"/>
          <w:szCs w:val="24"/>
        </w:rPr>
        <w:t xml:space="preserve">Требования к минимальному материально - техническому </w:t>
      </w:r>
      <w:r w:rsidRPr="00D75027">
        <w:rPr>
          <w:rFonts w:ascii="Times New Roman" w:hAnsi="Times New Roman"/>
          <w:sz w:val="24"/>
          <w:szCs w:val="24"/>
        </w:rPr>
        <w:t xml:space="preserve"> </w:t>
      </w:r>
      <w:r w:rsidRPr="00D75027">
        <w:rPr>
          <w:rFonts w:ascii="Times New Roman" w:hAnsi="Times New Roman"/>
          <w:b/>
          <w:sz w:val="24"/>
          <w:szCs w:val="24"/>
        </w:rPr>
        <w:t>обеспечению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Освоение программы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</w:t>
      </w:r>
      <w:proofErr w:type="gramStart"/>
      <w:r w:rsidRPr="000E570E">
        <w:rPr>
          <w:rStyle w:val="1"/>
          <w:rFonts w:ascii="Times New Roman" w:hAnsi="Times New Roman" w:cs="Times New Roman"/>
          <w:sz w:val="24"/>
          <w:szCs w:val="24"/>
        </w:rPr>
        <w:t>е-</w:t>
      </w:r>
      <w:proofErr w:type="gramEnd"/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учебной деятельности обучающихся.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 состав кабинета информатики входит лаборатория с лаборантской комнатой. Помещение кабинета информатики должно удовлетворять требованиям санитарноэпидемиологических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softHyphen/>
        <w:t>зированной учебной мебелью и средствами обучения, достаточными для выполнения требований к уровню подготовки обучающихся</w:t>
      </w:r>
      <w:r w:rsidRPr="000E570E">
        <w:rPr>
          <w:rStyle w:val="1"/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 состав учебно-методического и материально-технического обеспечения программы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входят: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многофункциональный комплекс преподавателя;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8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технические средства обучения (средства ИКТ): компьютеры (рабочие станции с 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CD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ROM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(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DVD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ROM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); рабочее место педагога с модемом, </w:t>
      </w:r>
      <w:proofErr w:type="spellStart"/>
      <w:r w:rsidRPr="000E570E">
        <w:rPr>
          <w:rStyle w:val="1"/>
          <w:rFonts w:ascii="Times New Roman" w:hAnsi="Times New Roman" w:cs="Times New Roman"/>
          <w:sz w:val="24"/>
          <w:szCs w:val="24"/>
        </w:rPr>
        <w:t>одноранговая</w:t>
      </w:r>
      <w:proofErr w:type="spellEnd"/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</w:t>
      </w:r>
      <w:proofErr w:type="spellStart"/>
      <w:r w:rsidRPr="000E570E">
        <w:rPr>
          <w:rStyle w:val="1"/>
          <w:rFonts w:ascii="Times New Roman" w:hAnsi="Times New Roman" w:cs="Times New Roman"/>
          <w:sz w:val="24"/>
          <w:szCs w:val="24"/>
        </w:rPr>
        <w:t>веб-камера</w:t>
      </w:r>
      <w:proofErr w:type="spellEnd"/>
      <w:r w:rsidRPr="000E570E">
        <w:rPr>
          <w:rStyle w:val="1"/>
          <w:rFonts w:ascii="Times New Roman" w:hAnsi="Times New Roman" w:cs="Times New Roman"/>
          <w:sz w:val="24"/>
          <w:szCs w:val="24"/>
        </w:rPr>
        <w:t>, цифровой фотоаппарат, проектор и экран);</w:t>
      </w:r>
    </w:p>
    <w:p w:rsidR="000E570E" w:rsidRPr="000E570E" w:rsidRDefault="000E570E" w:rsidP="000E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</w:t>
      </w:r>
      <w:proofErr w:type="gramStart"/>
      <w:r w:rsidRPr="000E570E">
        <w:rPr>
          <w:rStyle w:val="1"/>
          <w:rFonts w:ascii="Times New Roman" w:hAnsi="Times New Roman" w:cs="Times New Roman"/>
          <w:sz w:val="24"/>
          <w:szCs w:val="24"/>
        </w:rPr>
        <w:t>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</w:t>
      </w:r>
      <w:proofErr w:type="gramEnd"/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«Структуры баз данных», «Структуры </w:t>
      </w:r>
      <w:proofErr w:type="spellStart"/>
      <w:r w:rsidRPr="000E570E">
        <w:rPr>
          <w:rStyle w:val="1"/>
          <w:rFonts w:ascii="Times New Roman" w:hAnsi="Times New Roman" w:cs="Times New Roman"/>
          <w:sz w:val="24"/>
          <w:szCs w:val="24"/>
        </w:rPr>
        <w:t>веб-ресурсов</w:t>
      </w:r>
      <w:proofErr w:type="spellEnd"/>
      <w:r w:rsidRPr="000E570E">
        <w:rPr>
          <w:rStyle w:val="1"/>
          <w:rFonts w:ascii="Times New Roman" w:hAnsi="Times New Roman" w:cs="Times New Roman"/>
          <w:sz w:val="24"/>
          <w:szCs w:val="24"/>
        </w:rPr>
        <w:t>», портреты выдающихся ученых в области информатики и информационных технологии и др.);</w:t>
      </w:r>
      <w:proofErr w:type="gramEnd"/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компьютеры на рабочих местах с системным программным обеспечением (для операционной системы 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Windows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или операционной системы 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Linux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), системами программирования и прикладным программным обеспечением по каждой теме программы учебной дисциплины </w:t>
      </w:r>
      <w:r w:rsidR="00B90CFC">
        <w:rPr>
          <w:rStyle w:val="1"/>
          <w:rFonts w:ascii="Times New Roman" w:hAnsi="Times New Roman" w:cs="Times New Roman"/>
          <w:sz w:val="24"/>
          <w:szCs w:val="24"/>
        </w:rPr>
        <w:t>«Информатика</w:t>
      </w:r>
      <w:r w:rsidR="00E8163E">
        <w:rPr>
          <w:rStyle w:val="1"/>
          <w:rFonts w:ascii="Times New Roman" w:hAnsi="Times New Roman" w:cs="Times New Roman"/>
          <w:sz w:val="24"/>
          <w:szCs w:val="24"/>
        </w:rPr>
        <w:t>»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печатные и экранно-звуковые средства обучения;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8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расходные материалы: бумага, картриджи для принтера и копировального аппарата, диск для записи (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CD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-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R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 или 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CD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-</w:t>
      </w:r>
      <w:r w:rsidRPr="000E570E">
        <w:rPr>
          <w:rStyle w:val="1"/>
          <w:rFonts w:ascii="Times New Roman" w:hAnsi="Times New Roman" w:cs="Times New Roman"/>
          <w:sz w:val="24"/>
          <w:szCs w:val="24"/>
          <w:lang w:val="en-US"/>
        </w:rPr>
        <w:t>RW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);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учебно-практическое и учебно-лабораторное оборудование;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83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вспомогательное оборудование;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E570E" w:rsidRPr="000E570E" w:rsidRDefault="000E570E" w:rsidP="000E570E">
      <w:pPr>
        <w:pStyle w:val="3"/>
        <w:numPr>
          <w:ilvl w:val="0"/>
          <w:numId w:val="13"/>
        </w:numPr>
        <w:shd w:val="clear" w:color="auto" w:fill="auto"/>
        <w:tabs>
          <w:tab w:val="left" w:pos="578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>библиотечный фонд.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 библиотечный фонд входят учебники, учебно-методические комплекты (УМК), обеспечивающие освоение учебной дисциплины </w:t>
      </w:r>
      <w:r w:rsidR="00E8163E">
        <w:rPr>
          <w:rStyle w:val="1"/>
          <w:rFonts w:ascii="Times New Roman" w:hAnsi="Times New Roman" w:cs="Times New Roman"/>
          <w:sz w:val="24"/>
          <w:szCs w:val="24"/>
        </w:rPr>
        <w:t>«Информатика и ИКТ»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0E570E" w:rsidRPr="000E570E" w:rsidRDefault="000E570E" w:rsidP="000E570E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Библиотечный фонд может быть дополнен энциклопедиями по информатике, словарями, справочниками по информатике и вычислительной технике, научной и научно-популярной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lastRenderedPageBreak/>
        <w:t>литературой и др.</w:t>
      </w:r>
    </w:p>
    <w:p w:rsidR="000E570E" w:rsidRPr="000E570E" w:rsidRDefault="000E570E" w:rsidP="000E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70E">
        <w:rPr>
          <w:rStyle w:val="1"/>
          <w:rFonts w:ascii="Times New Roman" w:hAnsi="Times New Roman" w:cs="Times New Roman"/>
          <w:sz w:val="24"/>
          <w:szCs w:val="24"/>
        </w:rPr>
        <w:t xml:space="preserve">В процессе освоения программы учебной дисциплины </w:t>
      </w:r>
      <w:r w:rsidR="0096727E">
        <w:rPr>
          <w:rStyle w:val="1"/>
          <w:rFonts w:ascii="Times New Roman" w:hAnsi="Times New Roman" w:cs="Times New Roman"/>
          <w:sz w:val="24"/>
          <w:szCs w:val="24"/>
        </w:rPr>
        <w:t xml:space="preserve">«Информатика» </w:t>
      </w:r>
      <w:r w:rsidRPr="000E570E">
        <w:rPr>
          <w:rStyle w:val="1"/>
          <w:rFonts w:ascii="Times New Roman" w:hAnsi="Times New Roman" w:cs="Times New Roman"/>
          <w:sz w:val="24"/>
          <w:szCs w:val="24"/>
        </w:rPr>
        <w:t>студенты должны иметь возможность доступа к электронным учебным материалам по информатике, имеющимся в свободном доступе в сети Интернет (электронным книгам, практикумам, тестам, материалам ЕГЭ и др.</w:t>
      </w:r>
      <w:proofErr w:type="gramEnd"/>
    </w:p>
    <w:p w:rsidR="000E570E" w:rsidRDefault="000E570E" w:rsidP="000E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027" w:rsidRDefault="00D75027" w:rsidP="00D750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5027">
        <w:rPr>
          <w:rFonts w:ascii="Times New Roman" w:hAnsi="Times New Roman"/>
          <w:b/>
          <w:sz w:val="24"/>
          <w:szCs w:val="24"/>
        </w:rPr>
        <w:t>4.2. Информационное обеспечение обучения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75027" w:rsidRPr="00D75027" w:rsidRDefault="00D75027" w:rsidP="00D750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5027" w:rsidRPr="00D75027" w:rsidRDefault="00D75027" w:rsidP="00D75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5027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r>
        <w:rPr>
          <w:rFonts w:ascii="Times New Roman" w:hAnsi="Times New Roman"/>
          <w:sz w:val="24"/>
          <w:szCs w:val="24"/>
        </w:rPr>
        <w:t>:</w:t>
      </w:r>
    </w:p>
    <w:p w:rsidR="000E570E" w:rsidRPr="000E570E" w:rsidRDefault="000E570E" w:rsidP="000E570E">
      <w:pPr>
        <w:pStyle w:val="11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mallCaps/>
          <w:sz w:val="24"/>
          <w:szCs w:val="24"/>
        </w:rPr>
      </w:pPr>
    </w:p>
    <w:p w:rsidR="000E570E" w:rsidRPr="00E8163E" w:rsidRDefault="000E570E" w:rsidP="000E570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37"/>
      <w:r w:rsidRPr="00E8163E">
        <w:rPr>
          <w:rStyle w:val="20"/>
          <w:rFonts w:ascii="Times New Roman" w:hAnsi="Times New Roman" w:cs="Times New Roman"/>
          <w:bCs w:val="0"/>
          <w:sz w:val="24"/>
          <w:szCs w:val="24"/>
        </w:rPr>
        <w:t>Для студентов</w:t>
      </w:r>
      <w:bookmarkEnd w:id="5"/>
    </w:p>
    <w:p w:rsidR="000E570E" w:rsidRPr="00E8163E" w:rsidRDefault="000E570E" w:rsidP="00E8163E">
      <w:pPr>
        <w:pStyle w:val="a8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Астафьева Н.Е., Гаврилова С.А., Цветкова М.С.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п</w:t>
      </w:r>
      <w:proofErr w:type="gram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собие для студ. учреждений сред. проф. образования / под ред. М.С. Цветковой. — М., 2014</w:t>
      </w:r>
    </w:p>
    <w:p w:rsidR="000E570E" w:rsidRPr="00E8163E" w:rsidRDefault="000E570E" w:rsidP="00E8163E">
      <w:pPr>
        <w:pStyle w:val="a8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Малясова</w:t>
      </w:r>
      <w:proofErr w:type="spellEnd"/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 xml:space="preserve"> С.В., Демьяненко С.В.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Пособие для подготовки к ЕГЭ : учеб</w:t>
      </w:r>
      <w:proofErr w:type="gram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п</w:t>
      </w:r>
      <w:proofErr w:type="gram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особие для студ. учреждений сред. проф. образования / под ред. М.С.Цветковой. — М., 2013.</w:t>
      </w:r>
    </w:p>
    <w:p w:rsidR="000E570E" w:rsidRPr="00E8163E" w:rsidRDefault="000E570E" w:rsidP="00E8163E">
      <w:pPr>
        <w:pStyle w:val="a8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Цветкова М.С., Великович Л.С.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учебник для студ. учреждений сред</w:t>
      </w:r>
      <w:proofErr w:type="gram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п</w:t>
      </w:r>
      <w:proofErr w:type="gram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роф. образования. — М., 2014</w:t>
      </w:r>
    </w:p>
    <w:p w:rsidR="000E570E" w:rsidRPr="00E8163E" w:rsidRDefault="000E570E" w:rsidP="00E8163E">
      <w:pPr>
        <w:pStyle w:val="a8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 xml:space="preserve">Цветкова М.С., </w:t>
      </w:r>
      <w:proofErr w:type="spellStart"/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Хлобыстова</w:t>
      </w:r>
      <w:proofErr w:type="spellEnd"/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 xml:space="preserve"> И.Ю.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практикум для профессий и специальностей </w:t>
      </w:r>
      <w:proofErr w:type="spell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естественно-научного</w:t>
      </w:r>
      <w:proofErr w:type="spell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 гуманитарного профилей : учеб</w:t>
      </w:r>
      <w:proofErr w:type="gram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п</w:t>
      </w:r>
      <w:proofErr w:type="gram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особие для студ. учреждений сред. проф. образования. — М., 2014.</w:t>
      </w:r>
    </w:p>
    <w:p w:rsidR="000E570E" w:rsidRPr="00E8163E" w:rsidRDefault="000E570E" w:rsidP="00E8163E">
      <w:pPr>
        <w:pStyle w:val="a8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Цветкова М.С.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электронный </w:t>
      </w:r>
      <w:proofErr w:type="spell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учеб</w:t>
      </w:r>
      <w:proofErr w:type="gram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.-</w:t>
      </w:r>
      <w:proofErr w:type="gram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метод</w:t>
      </w:r>
      <w:proofErr w:type="spell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. комплекс для студ. учреж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дений сред. проф. образования. — М., 2015.</w:t>
      </w:r>
    </w:p>
    <w:p w:rsidR="00E8163E" w:rsidRDefault="00E8163E" w:rsidP="00E8163E">
      <w:pPr>
        <w:keepNext/>
        <w:keepLines/>
        <w:spacing w:after="0" w:line="240" w:lineRule="auto"/>
        <w:ind w:firstLine="567"/>
        <w:jc w:val="both"/>
        <w:rPr>
          <w:rStyle w:val="20"/>
          <w:rFonts w:ascii="Times New Roman" w:hAnsi="Times New Roman" w:cs="Times New Roman"/>
          <w:bCs w:val="0"/>
          <w:sz w:val="24"/>
          <w:szCs w:val="24"/>
        </w:rPr>
      </w:pPr>
      <w:bookmarkStart w:id="6" w:name="bookmark38"/>
    </w:p>
    <w:p w:rsidR="000E570E" w:rsidRPr="00E8163E" w:rsidRDefault="000E570E" w:rsidP="00E8163E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3E">
        <w:rPr>
          <w:rStyle w:val="20"/>
          <w:rFonts w:ascii="Times New Roman" w:hAnsi="Times New Roman" w:cs="Times New Roman"/>
          <w:bCs w:val="0"/>
          <w:sz w:val="24"/>
          <w:szCs w:val="24"/>
        </w:rPr>
        <w:t>Для преподавателей</w:t>
      </w:r>
      <w:bookmarkEnd w:id="6"/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федеральными </w:t>
      </w:r>
      <w:proofErr w:type="spell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конституционнами</w:t>
      </w:r>
      <w:proofErr w:type="spell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законами РФ о поправках к Конституции РФ от 30.12.2008 № 6-ФКЗ, от 30.12.2008 № 7-ФКЗ) // СЗ РФ. — 2009. — № 4. — Ст. 445.</w:t>
      </w:r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 ФЗ, от 27.05.2014 № 135-ФЗ, от 04.06.2014 № 148-ФЗ, с изм., внесенными Федеральным законом от 04.06.2014 № 145-ФЗ) «Об образовании в Российской Федерации».</w:t>
      </w:r>
      <w:proofErr w:type="gramEnd"/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Приказ Минобрнауки России от 17.05.2012 № 413 «Об утверждении федерального государ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ственного образовательного стандарта среднего (полного) общего образования» (зарегистрирован в Минюсте РФ 07.06.2012 № 24480.</w:t>
      </w:r>
      <w:proofErr w:type="gramEnd"/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Астафьева Н.Е., Гаврилова С.А., Цветкова М.С.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практикум для профессий и специальностей технического и социально-экономического профилей / под ред. М.С. Цветковой. — М., 2014.</w:t>
      </w:r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Цветкова М.С., Великович Л.С.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учебник. — М., 2014.</w:t>
      </w:r>
    </w:p>
    <w:p w:rsidR="000E570E" w:rsidRPr="00E8163E" w:rsidRDefault="000E570E" w:rsidP="00E8163E">
      <w:pPr>
        <w:pStyle w:val="a8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 xml:space="preserve">Цветкова М.С., </w:t>
      </w:r>
      <w:proofErr w:type="spellStart"/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>Хлобыстова</w:t>
      </w:r>
      <w:proofErr w:type="spellEnd"/>
      <w:r w:rsidRPr="00E8163E">
        <w:rPr>
          <w:rStyle w:val="53"/>
          <w:rFonts w:ascii="Times New Roman" w:hAnsi="Times New Roman" w:cs="Times New Roman"/>
          <w:b w:val="0"/>
          <w:bCs w:val="0"/>
          <w:sz w:val="24"/>
          <w:szCs w:val="24"/>
        </w:rPr>
        <w:t xml:space="preserve"> И.Ю.</w:t>
      </w:r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Информатика и ИКТ: Практикум для профессий и специальностей </w:t>
      </w:r>
      <w:proofErr w:type="spell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естественно-научного</w:t>
      </w:r>
      <w:proofErr w:type="spell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и </w:t>
      </w:r>
      <w:proofErr w:type="gramStart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гуманитарного</w:t>
      </w:r>
      <w:proofErr w:type="gramEnd"/>
      <w:r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профилей. — М., 2014.</w:t>
      </w:r>
    </w:p>
    <w:p w:rsidR="000E570E" w:rsidRPr="00E8163E" w:rsidRDefault="000E570E" w:rsidP="00E8163E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39"/>
      <w:r w:rsidRPr="00E8163E">
        <w:rPr>
          <w:rStyle w:val="20"/>
          <w:rFonts w:ascii="Times New Roman" w:hAnsi="Times New Roman" w:cs="Times New Roman"/>
          <w:bCs w:val="0"/>
          <w:sz w:val="24"/>
          <w:szCs w:val="24"/>
        </w:rPr>
        <w:lastRenderedPageBreak/>
        <w:t>интернет-ресурсы</w:t>
      </w:r>
      <w:bookmarkEnd w:id="7"/>
    </w:p>
    <w:p w:rsidR="000E570E" w:rsidRPr="00E8163E" w:rsidRDefault="00AF4D04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fcior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(Федеральный центр информационно-образовательных ресурсов — ФЦИОР). </w:t>
      </w:r>
      <w:hyperlink r:id="rId9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school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-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collection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(Единая коллекция цифровых образовательных ресурсов). </w:t>
      </w:r>
      <w:hyperlink r:id="rId10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intuit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studies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courses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(Открытые интернет-курсы «</w:t>
      </w:r>
      <w:proofErr w:type="spellStart"/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Интуит</w:t>
      </w:r>
      <w:proofErr w:type="spellEnd"/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» по курсу </w:t>
      </w:r>
      <w:r w:rsid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«Информатика и ИКТ»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).</w:t>
      </w:r>
    </w:p>
    <w:p w:rsidR="000E570E" w:rsidRPr="00E8163E" w:rsidRDefault="00AF4D04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lms</w:t>
        </w:r>
        <w:proofErr w:type="spellEnd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iite</w:t>
        </w:r>
        <w:proofErr w:type="spellEnd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unesco</w:t>
        </w:r>
        <w:proofErr w:type="spellEnd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(Открытые электронные курсы «ИИТО ЮНЕСКО» по информа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ционным технологиям).</w:t>
      </w:r>
    </w:p>
    <w:p w:rsidR="000E570E" w:rsidRPr="00E8163E" w:rsidRDefault="00AF4D04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://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iite</w:t>
        </w:r>
        <w:proofErr w:type="spellEnd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unesco</w:t>
        </w:r>
        <w:proofErr w:type="spellEnd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publications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(Открытая электронная библиотека «ИИТО ЮНЕ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СКО» по ИКТ в образовании).</w:t>
      </w:r>
    </w:p>
    <w:p w:rsidR="000E570E" w:rsidRPr="00E8163E" w:rsidRDefault="00AF4D04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megabook</w:t>
        </w:r>
        <w:proofErr w:type="spellEnd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Мегаэнциклопедия</w:t>
      </w:r>
      <w:proofErr w:type="spellEnd"/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Кирилла и </w:t>
      </w:r>
      <w:proofErr w:type="spellStart"/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Мефодия</w:t>
      </w:r>
      <w:proofErr w:type="spellEnd"/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>, разделы «Наука / Математика. Кибернетика» и «Техника / Компьютеры и Интернет»).</w:t>
      </w:r>
    </w:p>
    <w:p w:rsidR="000E570E" w:rsidRPr="00E8163E" w:rsidRDefault="00AF4D04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ict</w:t>
        </w:r>
        <w:proofErr w:type="spellEnd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(портал «Информационно-коммуникационные технологии в образова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нии»).</w:t>
      </w:r>
    </w:p>
    <w:p w:rsidR="000E570E" w:rsidRPr="00E8163E" w:rsidRDefault="00AF4D04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digital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-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(Справочник образовательных ресурсов «Портал цифрового образова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ния»).</w:t>
      </w:r>
    </w:p>
    <w:p w:rsidR="000E570E" w:rsidRPr="00E8163E" w:rsidRDefault="00AF4D04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window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edu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(Единое окно доступа к образовательным ресурсам Российской Фе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softHyphen/>
        <w:t>дерации).</w:t>
      </w:r>
    </w:p>
    <w:p w:rsidR="000E570E" w:rsidRPr="00E8163E" w:rsidRDefault="00AF4D04" w:rsidP="00E8163E">
      <w:pPr>
        <w:pStyle w:val="a8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freeschool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altlinux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(портал Свободного программного обеспечения). </w:t>
      </w:r>
      <w:hyperlink r:id="rId18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heap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altlinux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org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issues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textbooks</w:t>
        </w:r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(учебники и пособия по 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Linux</w:t>
      </w:r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). </w:t>
      </w:r>
      <w:hyperlink r:id="rId19" w:history="1"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books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altlinux</w:t>
        </w:r>
        <w:proofErr w:type="spellEnd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altlibrary</w:t>
        </w:r>
        <w:proofErr w:type="spellEnd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="000E570E" w:rsidRPr="00E8163E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openoffice</w:t>
        </w:r>
        <w:proofErr w:type="spellEnd"/>
      </w:hyperlink>
      <w:r w:rsidR="000E570E" w:rsidRPr="00E8163E">
        <w:rPr>
          <w:rStyle w:val="52"/>
          <w:rFonts w:ascii="Times New Roman" w:hAnsi="Times New Roman" w:cs="Times New Roman"/>
          <w:b w:val="0"/>
          <w:bCs w:val="0"/>
          <w:sz w:val="24"/>
          <w:szCs w:val="24"/>
        </w:rPr>
        <w:t xml:space="preserve"> (электронная книга «ОpenOffice.org: Теория и практика»</w:t>
      </w:r>
    </w:p>
    <w:p w:rsidR="00D75027" w:rsidRDefault="00D75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5027" w:rsidRPr="00D80190" w:rsidRDefault="00D75027" w:rsidP="00D75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90">
        <w:rPr>
          <w:rFonts w:ascii="Times New Roman" w:hAnsi="Times New Roman" w:cs="Times New Roman"/>
          <w:b/>
          <w:sz w:val="24"/>
          <w:szCs w:val="24"/>
        </w:rPr>
        <w:lastRenderedPageBreak/>
        <w:t>5. КОНТРОЛЬ И ОЦЕНКА РЕЗУЛЬТАТОВ ОСВОЕНИЯ УЧЕБНОЙ ДИСЦИПЛИНЫ</w:t>
      </w:r>
    </w:p>
    <w:p w:rsidR="00D75027" w:rsidRPr="00D80190" w:rsidRDefault="00D75027" w:rsidP="00D75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190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D8019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80190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0"/>
        <w:gridCol w:w="5621"/>
      </w:tblGrid>
      <w:tr w:rsidR="00D75027" w:rsidRPr="00B90CFC" w:rsidTr="00784F1E"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27" w:rsidRPr="00B90CFC" w:rsidRDefault="00D75027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75027" w:rsidRPr="00B90CFC" w:rsidRDefault="00D75027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0C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27" w:rsidRPr="00B90CFC" w:rsidRDefault="00D75027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90CF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75027" w:rsidRPr="00B90CFC" w:rsidTr="00784F1E">
        <w:trPr>
          <w:trHeight w:val="246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27" w:rsidRPr="00B90CFC" w:rsidRDefault="00D80190" w:rsidP="00D80190">
            <w:pPr>
              <w:widowControl w:val="0"/>
              <w:numPr>
                <w:ilvl w:val="0"/>
                <w:numId w:val="4"/>
              </w:numPr>
              <w:tabs>
                <w:tab w:val="left" w:pos="55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B90CFC">
              <w:rPr>
                <w:rStyle w:val="80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личностных: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27" w:rsidRPr="00B90CFC" w:rsidRDefault="00D75027" w:rsidP="00D75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75027" w:rsidRPr="00B90CFC" w:rsidTr="00784F1E">
        <w:trPr>
          <w:trHeight w:val="817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осознание своего места в информационном обществе;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технологий</w:t>
            </w:r>
            <w:proofErr w:type="gramEnd"/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 в профессиональной деятельности, так и в быту;</w:t>
            </w:r>
          </w:p>
          <w:p w:rsidR="00D75027" w:rsidRPr="00B90CFC" w:rsidRDefault="00D80190" w:rsidP="00D80190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F" w:rsidRDefault="008A66FF" w:rsidP="008A6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: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проектной деятельности;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proofErr w:type="gramStart"/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конференциях</w:t>
            </w:r>
            <w:proofErr w:type="gramEnd"/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;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proofErr w:type="gramStart"/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конкурсах</w:t>
            </w:r>
            <w:proofErr w:type="gramEnd"/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;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proofErr w:type="gramStart"/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олимпиадах</w:t>
            </w:r>
            <w:proofErr w:type="gramEnd"/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;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proofErr w:type="gramStart"/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выставках</w:t>
            </w:r>
            <w:proofErr w:type="gramEnd"/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;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предметных </w:t>
            </w:r>
            <w:proofErr w:type="gramStart"/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неделях</w:t>
            </w:r>
            <w:proofErr w:type="gramEnd"/>
            <w:r w:rsidRPr="008A66F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D75027" w:rsidRPr="00B90CFC" w:rsidTr="00D80190">
        <w:trPr>
          <w:trHeight w:val="125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27" w:rsidRPr="00B90CFC" w:rsidRDefault="00D80190" w:rsidP="00D80190">
            <w:pPr>
              <w:widowControl w:val="0"/>
              <w:numPr>
                <w:ilvl w:val="0"/>
                <w:numId w:val="3"/>
              </w:numPr>
              <w:tabs>
                <w:tab w:val="left" w:pos="56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B90CFC">
              <w:rPr>
                <w:rStyle w:val="80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lastRenderedPageBreak/>
              <w:t>метапредметных: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27" w:rsidRPr="00B90CFC" w:rsidRDefault="00D75027" w:rsidP="00B90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75027" w:rsidRPr="00B90CFC" w:rsidTr="00784F1E">
        <w:trPr>
          <w:trHeight w:val="1566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190" w:rsidRPr="00B90CFC" w:rsidRDefault="00D80190" w:rsidP="00D8019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:rsidR="00D80190" w:rsidRPr="00B90CFC" w:rsidRDefault="00D80190" w:rsidP="00D80190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анализировать и представлять информацию, данную в электронных форматах на компьютере в различных видах;</w:t>
            </w:r>
          </w:p>
          <w:p w:rsidR="00D80190" w:rsidRPr="00B90CFC" w:rsidRDefault="00D80190" w:rsidP="00D80190">
            <w:pPr>
              <w:pStyle w:val="a8"/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D75027" w:rsidRPr="00B90CFC" w:rsidRDefault="00D80190" w:rsidP="00B90CFC">
            <w:pPr>
              <w:pStyle w:val="3"/>
              <w:numPr>
                <w:ilvl w:val="0"/>
                <w:numId w:val="6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27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устные и письменные опросы;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фронтальные и индивидуальные опросы;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практические работы;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тестирование;</w:t>
            </w:r>
          </w:p>
          <w:p w:rsidR="008A66FF" w:rsidRP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дифференцированный зачет.</w:t>
            </w:r>
          </w:p>
        </w:tc>
      </w:tr>
      <w:tr w:rsidR="00D75027" w:rsidRPr="00B90CFC" w:rsidTr="00B90CFC">
        <w:trPr>
          <w:trHeight w:val="169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27" w:rsidRPr="00B90CFC" w:rsidRDefault="00D80190" w:rsidP="00B90CFC">
            <w:pPr>
              <w:widowControl w:val="0"/>
              <w:numPr>
                <w:ilvl w:val="1"/>
                <w:numId w:val="7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CFC">
              <w:rPr>
                <w:rStyle w:val="80"/>
                <w:rFonts w:ascii="Times New Roman" w:hAnsi="Times New Roman" w:cs="Times New Roman"/>
                <w:bCs w:val="0"/>
                <w:i w:val="0"/>
                <w:iCs w:val="0"/>
                <w:color w:val="auto"/>
                <w:sz w:val="24"/>
                <w:szCs w:val="24"/>
              </w:rPr>
              <w:t>предметных</w:t>
            </w:r>
            <w:r w:rsidRPr="00B90CFC">
              <w:rPr>
                <w:rStyle w:val="81"/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27" w:rsidRPr="00B90CFC" w:rsidRDefault="00D75027" w:rsidP="00B90C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D75027" w:rsidRPr="00B90CFC" w:rsidTr="00784F1E">
        <w:trPr>
          <w:trHeight w:val="870"/>
        </w:trPr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 представлений о роли информации и информационных процессов в окружающем мире;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владение навыками алгоритмического мышления и понимание методов </w:t>
            </w: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формального описания алгоритмов, владение знанием основных алгоритмических конструкций, умение анализировать алгоритмы;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готовых прикладных компьютерных программ по профилю подготовки;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владение способами представления, хранения и обработки данных на компьютере;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владение компьютерными средствами представления и анализа данных в электронных таблицах;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 представлений о базах данных и простейших средствах управления ими;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сформированность представлений о </w:t>
            </w:r>
            <w:proofErr w:type="spellStart"/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компьютерно-математических</w:t>
            </w:r>
            <w:proofErr w:type="spellEnd"/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моделях и необходимости анализа соответствия модели и моделируемого объекта (процесса);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  <w:p w:rsidR="00B90CFC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  <w:p w:rsidR="00D75027" w:rsidRPr="00B90CFC" w:rsidRDefault="00B90CFC" w:rsidP="00B90CFC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567"/>
              </w:tabs>
              <w:spacing w:before="0" w:line="24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0CFC">
              <w:rPr>
                <w:rStyle w:val="1"/>
                <w:rFonts w:ascii="Times New Roman" w:hAnsi="Times New Roman" w:cs="Times New Roman"/>
                <w:color w:val="auto"/>
                <w:sz w:val="24"/>
                <w:szCs w:val="24"/>
              </w:rPr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lastRenderedPageBreak/>
              <w:t>устные и письменные опросы;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фронтальные и индивидуальные опросы;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практические работы;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тестирование;</w:t>
            </w:r>
          </w:p>
          <w:p w:rsidR="008A66FF" w:rsidRDefault="008A66FF" w:rsidP="008A66FF">
            <w:pPr>
              <w:pStyle w:val="a8"/>
              <w:numPr>
                <w:ilvl w:val="0"/>
                <w:numId w:val="37"/>
              </w:numPr>
              <w:spacing w:after="0" w:line="240" w:lineRule="auto"/>
              <w:ind w:hanging="5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дифференцированный зачет.</w:t>
            </w:r>
          </w:p>
          <w:p w:rsidR="00D75027" w:rsidRPr="00B90CFC" w:rsidRDefault="00D75027" w:rsidP="008A66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0E570E" w:rsidRPr="008A66FF" w:rsidRDefault="000E570E" w:rsidP="00C664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E570E" w:rsidRPr="008A66FF" w:rsidSect="000E57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7A" w:rsidRDefault="008E317A" w:rsidP="000E570E">
      <w:pPr>
        <w:spacing w:after="0" w:line="240" w:lineRule="auto"/>
      </w:pPr>
      <w:r>
        <w:separator/>
      </w:r>
    </w:p>
  </w:endnote>
  <w:endnote w:type="continuationSeparator" w:id="0">
    <w:p w:rsidR="008E317A" w:rsidRDefault="008E317A" w:rsidP="000E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7A" w:rsidRDefault="008E317A" w:rsidP="000E570E">
      <w:pPr>
        <w:spacing w:after="0" w:line="240" w:lineRule="auto"/>
      </w:pPr>
      <w:r>
        <w:separator/>
      </w:r>
    </w:p>
  </w:footnote>
  <w:footnote w:type="continuationSeparator" w:id="0">
    <w:p w:rsidR="008E317A" w:rsidRDefault="008E317A" w:rsidP="000E570E">
      <w:pPr>
        <w:spacing w:after="0" w:line="240" w:lineRule="auto"/>
      </w:pPr>
      <w:r>
        <w:continuationSeparator/>
      </w:r>
    </w:p>
  </w:footnote>
  <w:footnote w:id="1">
    <w:p w:rsidR="00F24846" w:rsidRPr="00B60DF9" w:rsidRDefault="00F24846" w:rsidP="00B60DF9">
      <w:pPr>
        <w:ind w:right="20" w:firstLine="280"/>
        <w:jc w:val="both"/>
        <w:rPr>
          <w:rFonts w:ascii="Times New Roman" w:hAnsi="Times New Roman" w:cs="Times New Roman"/>
          <w:sz w:val="16"/>
          <w:szCs w:val="16"/>
        </w:rPr>
      </w:pPr>
      <w:r w:rsidRPr="00B60DF9">
        <w:rPr>
          <w:rStyle w:val="a6"/>
          <w:rFonts w:ascii="Times New Roman" w:hAnsi="Times New Roman" w:cs="Times New Roman"/>
          <w:vertAlign w:val="superscript"/>
        </w:rPr>
        <w:footnoteRef/>
      </w:r>
      <w:r w:rsidRPr="00B60DF9">
        <w:rPr>
          <w:rStyle w:val="a6"/>
          <w:rFonts w:ascii="Times New Roman" w:hAnsi="Times New Roman" w:cs="Times New Roman"/>
        </w:rPr>
        <w:t xml:space="preserve"> Письмо Министерства образования и науки РФ от 24 ноября 2011 г. № МД-1552/03 «Об оснащении общеобразовательных учреждений учебным и учебно-лабораторным оборудованием».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FD4"/>
    <w:multiLevelType w:val="multilevel"/>
    <w:tmpl w:val="2962FB7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86659"/>
    <w:multiLevelType w:val="hybridMultilevel"/>
    <w:tmpl w:val="7B142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64B26"/>
    <w:multiLevelType w:val="multilevel"/>
    <w:tmpl w:val="65B08E98"/>
    <w:lvl w:ilvl="0">
      <w:start w:val="2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31D14"/>
    <w:multiLevelType w:val="hybridMultilevel"/>
    <w:tmpl w:val="62D4CB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A7DEE"/>
    <w:multiLevelType w:val="multilevel"/>
    <w:tmpl w:val="C81ECFC0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64A95"/>
    <w:multiLevelType w:val="hybridMultilevel"/>
    <w:tmpl w:val="F4D4263E"/>
    <w:lvl w:ilvl="0" w:tplc="1FDA78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239E0"/>
    <w:multiLevelType w:val="hybridMultilevel"/>
    <w:tmpl w:val="19063C58"/>
    <w:lvl w:ilvl="0" w:tplc="325441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DE5C1A"/>
    <w:multiLevelType w:val="multilevel"/>
    <w:tmpl w:val="2CA643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5A6873"/>
    <w:multiLevelType w:val="hybridMultilevel"/>
    <w:tmpl w:val="69EC1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2C1D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3C13AF"/>
    <w:multiLevelType w:val="hybridMultilevel"/>
    <w:tmpl w:val="B226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A203B"/>
    <w:multiLevelType w:val="multilevel"/>
    <w:tmpl w:val="4CD6FA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0C14AE"/>
    <w:multiLevelType w:val="multilevel"/>
    <w:tmpl w:val="2E90A7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880D84"/>
    <w:multiLevelType w:val="multilevel"/>
    <w:tmpl w:val="42F2A0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>
    <w:nsid w:val="43EA26C2"/>
    <w:multiLevelType w:val="hybridMultilevel"/>
    <w:tmpl w:val="28D61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A133A8"/>
    <w:multiLevelType w:val="hybridMultilevel"/>
    <w:tmpl w:val="B8121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90A92"/>
    <w:multiLevelType w:val="hybridMultilevel"/>
    <w:tmpl w:val="64EA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D13F9"/>
    <w:multiLevelType w:val="hybridMultilevel"/>
    <w:tmpl w:val="E69EF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565222"/>
    <w:multiLevelType w:val="hybridMultilevel"/>
    <w:tmpl w:val="759E9934"/>
    <w:lvl w:ilvl="0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58"/>
        </w:tabs>
        <w:ind w:left="285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98"/>
        </w:tabs>
        <w:ind w:left="4298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18"/>
        </w:tabs>
        <w:ind w:left="501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58"/>
        </w:tabs>
        <w:ind w:left="6458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78"/>
        </w:tabs>
        <w:ind w:left="7178" w:hanging="360"/>
      </w:pPr>
    </w:lvl>
  </w:abstractNum>
  <w:abstractNum w:abstractNumId="18">
    <w:nsid w:val="5C08641B"/>
    <w:multiLevelType w:val="hybridMultilevel"/>
    <w:tmpl w:val="34E80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AD294F"/>
    <w:multiLevelType w:val="multilevel"/>
    <w:tmpl w:val="B140647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C7179A"/>
    <w:multiLevelType w:val="multilevel"/>
    <w:tmpl w:val="589A6AC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06489D"/>
    <w:multiLevelType w:val="multilevel"/>
    <w:tmpl w:val="C39E0C2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007FCE"/>
    <w:multiLevelType w:val="hybridMultilevel"/>
    <w:tmpl w:val="9F284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2D3A58"/>
    <w:multiLevelType w:val="hybridMultilevel"/>
    <w:tmpl w:val="1ADE2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FA0B8C"/>
    <w:multiLevelType w:val="hybridMultilevel"/>
    <w:tmpl w:val="5C9AE572"/>
    <w:lvl w:ilvl="0" w:tplc="6128A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F5714D"/>
    <w:multiLevelType w:val="hybridMultilevel"/>
    <w:tmpl w:val="E0F0E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430BB8"/>
    <w:multiLevelType w:val="hybridMultilevel"/>
    <w:tmpl w:val="DDBAE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472607"/>
    <w:multiLevelType w:val="hybridMultilevel"/>
    <w:tmpl w:val="42FC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A93BA6"/>
    <w:multiLevelType w:val="multilevel"/>
    <w:tmpl w:val="C39E0C2A"/>
    <w:lvl w:ilvl="0">
      <w:start w:val="1"/>
      <w:numFmt w:val="decimal"/>
      <w:lvlText w:val="%1."/>
      <w:lvlJc w:val="left"/>
      <w:rPr>
        <w:rFonts w:ascii="Franklin Gothic Medium" w:eastAsia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3AE33B1"/>
    <w:multiLevelType w:val="hybridMultilevel"/>
    <w:tmpl w:val="A90A68E4"/>
    <w:lvl w:ilvl="0" w:tplc="32544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2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1"/>
  </w:num>
  <w:num w:numId="10">
    <w:abstractNumId w:val="28"/>
  </w:num>
  <w:num w:numId="11">
    <w:abstractNumId w:val="19"/>
  </w:num>
  <w:num w:numId="12">
    <w:abstractNumId w:val="2"/>
  </w:num>
  <w:num w:numId="13">
    <w:abstractNumId w:val="10"/>
  </w:num>
  <w:num w:numId="14">
    <w:abstractNumId w:val="29"/>
  </w:num>
  <w:num w:numId="15">
    <w:abstractNumId w:val="25"/>
  </w:num>
  <w:num w:numId="16">
    <w:abstractNumId w:val="16"/>
  </w:num>
  <w:num w:numId="17">
    <w:abstractNumId w:val="22"/>
  </w:num>
  <w:num w:numId="18">
    <w:abstractNumId w:val="24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570E"/>
    <w:rsid w:val="00012FA8"/>
    <w:rsid w:val="00060B2E"/>
    <w:rsid w:val="0009070B"/>
    <w:rsid w:val="000E570E"/>
    <w:rsid w:val="00115F99"/>
    <w:rsid w:val="001315C0"/>
    <w:rsid w:val="001801C4"/>
    <w:rsid w:val="001908F8"/>
    <w:rsid w:val="001D4A6E"/>
    <w:rsid w:val="00204795"/>
    <w:rsid w:val="002D6C94"/>
    <w:rsid w:val="00323041"/>
    <w:rsid w:val="003876E7"/>
    <w:rsid w:val="00391C80"/>
    <w:rsid w:val="0041102A"/>
    <w:rsid w:val="00466B1C"/>
    <w:rsid w:val="004756AE"/>
    <w:rsid w:val="00582D80"/>
    <w:rsid w:val="00622587"/>
    <w:rsid w:val="00642073"/>
    <w:rsid w:val="00651A6D"/>
    <w:rsid w:val="0069153F"/>
    <w:rsid w:val="007011C3"/>
    <w:rsid w:val="007074DF"/>
    <w:rsid w:val="00710695"/>
    <w:rsid w:val="00726A64"/>
    <w:rsid w:val="00747CC9"/>
    <w:rsid w:val="00752066"/>
    <w:rsid w:val="00755572"/>
    <w:rsid w:val="00784F1E"/>
    <w:rsid w:val="007A07D4"/>
    <w:rsid w:val="007B27D0"/>
    <w:rsid w:val="007C1667"/>
    <w:rsid w:val="007D5754"/>
    <w:rsid w:val="008208A7"/>
    <w:rsid w:val="008A66FF"/>
    <w:rsid w:val="008E317A"/>
    <w:rsid w:val="0093666E"/>
    <w:rsid w:val="0096727E"/>
    <w:rsid w:val="009771A1"/>
    <w:rsid w:val="009E4F98"/>
    <w:rsid w:val="00AA2A33"/>
    <w:rsid w:val="00AF4D04"/>
    <w:rsid w:val="00B12AC6"/>
    <w:rsid w:val="00B60DF9"/>
    <w:rsid w:val="00B80468"/>
    <w:rsid w:val="00B81670"/>
    <w:rsid w:val="00B90CFC"/>
    <w:rsid w:val="00BA2C88"/>
    <w:rsid w:val="00BE7B01"/>
    <w:rsid w:val="00C20872"/>
    <w:rsid w:val="00C66486"/>
    <w:rsid w:val="00C952C8"/>
    <w:rsid w:val="00CC6729"/>
    <w:rsid w:val="00D44490"/>
    <w:rsid w:val="00D75027"/>
    <w:rsid w:val="00D80190"/>
    <w:rsid w:val="00D97064"/>
    <w:rsid w:val="00DB1F69"/>
    <w:rsid w:val="00DC0A88"/>
    <w:rsid w:val="00E0688B"/>
    <w:rsid w:val="00E114FB"/>
    <w:rsid w:val="00E139E2"/>
    <w:rsid w:val="00E8163E"/>
    <w:rsid w:val="00EE70AB"/>
    <w:rsid w:val="00F01EE7"/>
    <w:rsid w:val="00F24846"/>
    <w:rsid w:val="00F7364F"/>
    <w:rsid w:val="00F876CB"/>
    <w:rsid w:val="00F969BD"/>
    <w:rsid w:val="00FD5A6D"/>
    <w:rsid w:val="00FE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E570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">
    <w:name w:val="Основной текст1"/>
    <w:basedOn w:val="a3"/>
    <w:rsid w:val="000E570E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0E570E"/>
    <w:rPr>
      <w:rFonts w:ascii="Franklin Gothic Medium" w:eastAsia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2">
    <w:name w:val="Заголовок №1 + Малые прописные"/>
    <w:basedOn w:val="10"/>
    <w:rsid w:val="000E570E"/>
    <w:rPr>
      <w:smallCap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3"/>
    <w:rsid w:val="000E570E"/>
    <w:pPr>
      <w:widowControl w:val="0"/>
      <w:shd w:val="clear" w:color="auto" w:fill="FFFFFF"/>
      <w:spacing w:before="1260" w:after="0" w:line="250" w:lineRule="exact"/>
      <w:ind w:hanging="56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1">
    <w:name w:val="Заголовок №1"/>
    <w:basedOn w:val="a"/>
    <w:link w:val="10"/>
    <w:rsid w:val="000E570E"/>
    <w:pPr>
      <w:widowControl w:val="0"/>
      <w:shd w:val="clear" w:color="auto" w:fill="FFFFFF"/>
      <w:spacing w:after="1980" w:line="0" w:lineRule="atLeast"/>
      <w:jc w:val="center"/>
      <w:outlineLvl w:val="0"/>
    </w:pPr>
    <w:rPr>
      <w:rFonts w:ascii="Franklin Gothic Medium" w:eastAsia="Franklin Gothic Medium" w:hAnsi="Franklin Gothic Medium" w:cs="Franklin Gothic Medium"/>
      <w:sz w:val="36"/>
      <w:szCs w:val="36"/>
    </w:rPr>
  </w:style>
  <w:style w:type="character" w:customStyle="1" w:styleId="4">
    <w:name w:val="Заголовок №4_"/>
    <w:basedOn w:val="a0"/>
    <w:rsid w:val="000E57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"/>
    <w:basedOn w:val="4"/>
    <w:rsid w:val="000E570E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;Курсив"/>
    <w:basedOn w:val="a3"/>
    <w:rsid w:val="000E570E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">
    <w:name w:val="Основной текст (8)_"/>
    <w:basedOn w:val="a0"/>
    <w:rsid w:val="000E570E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0">
    <w:name w:val="Основной текст (8)"/>
    <w:basedOn w:val="8"/>
    <w:rsid w:val="000E570E"/>
    <w:rPr>
      <w:color w:val="000000"/>
      <w:spacing w:val="0"/>
      <w:w w:val="100"/>
      <w:position w:val="0"/>
      <w:lang w:val="ru-RU"/>
    </w:rPr>
  </w:style>
  <w:style w:type="character" w:customStyle="1" w:styleId="81">
    <w:name w:val="Основной текст (8) + Не полужирный;Не курсив"/>
    <w:basedOn w:val="8"/>
    <w:rsid w:val="000E570E"/>
    <w:rPr>
      <w:color w:val="000000"/>
      <w:spacing w:val="0"/>
      <w:w w:val="100"/>
      <w:position w:val="0"/>
      <w:lang w:val="ru-RU"/>
    </w:rPr>
  </w:style>
  <w:style w:type="character" w:customStyle="1" w:styleId="30">
    <w:name w:val="Заголовок №3_"/>
    <w:basedOn w:val="a0"/>
    <w:rsid w:val="000E57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0"/>
    <w:rsid w:val="000E570E"/>
    <w:rPr>
      <w:color w:val="000000"/>
      <w:spacing w:val="0"/>
      <w:w w:val="100"/>
      <w:position w:val="0"/>
      <w:lang w:val="ru-RU"/>
    </w:rPr>
  </w:style>
  <w:style w:type="character" w:customStyle="1" w:styleId="5">
    <w:name w:val="Заголовок №5_"/>
    <w:basedOn w:val="a0"/>
    <w:rsid w:val="000E570E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0">
    <w:name w:val="Заголовок №5"/>
    <w:basedOn w:val="5"/>
    <w:rsid w:val="000E570E"/>
    <w:rPr>
      <w:color w:val="000000"/>
      <w:spacing w:val="0"/>
      <w:w w:val="100"/>
      <w:position w:val="0"/>
      <w:lang w:val="ru-RU"/>
    </w:rPr>
  </w:style>
  <w:style w:type="character" w:customStyle="1" w:styleId="a5">
    <w:name w:val="Сноска_"/>
    <w:basedOn w:val="a0"/>
    <w:rsid w:val="000E570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Сноска"/>
    <w:basedOn w:val="a5"/>
    <w:rsid w:val="000E570E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rsid w:val="000E570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90">
    <w:name w:val="Основной текст (9) + Малые прописные"/>
    <w:basedOn w:val="9"/>
    <w:rsid w:val="000E570E"/>
    <w:rPr>
      <w:smallCaps/>
      <w:color w:val="000000"/>
      <w:spacing w:val="0"/>
      <w:w w:val="100"/>
      <w:position w:val="0"/>
      <w:lang w:val="ru-RU"/>
    </w:rPr>
  </w:style>
  <w:style w:type="character" w:customStyle="1" w:styleId="91">
    <w:name w:val="Основной текст (9)"/>
    <w:basedOn w:val="9"/>
    <w:rsid w:val="000E570E"/>
    <w:rPr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_"/>
    <w:basedOn w:val="a0"/>
    <w:rsid w:val="000E570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2">
    <w:name w:val="Основной текст (5)"/>
    <w:basedOn w:val="51"/>
    <w:rsid w:val="000E570E"/>
    <w:rPr>
      <w:color w:val="000000"/>
      <w:spacing w:val="0"/>
      <w:w w:val="100"/>
      <w:position w:val="0"/>
      <w:lang w:val="ru-RU"/>
    </w:rPr>
  </w:style>
  <w:style w:type="character" w:customStyle="1" w:styleId="53">
    <w:name w:val="Основной текст (5) + Курсив"/>
    <w:basedOn w:val="51"/>
    <w:rsid w:val="000E570E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Заголовок №2_"/>
    <w:basedOn w:val="a0"/>
    <w:rsid w:val="000E570E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0">
    <w:name w:val="Заголовок №2"/>
    <w:basedOn w:val="2"/>
    <w:rsid w:val="000E570E"/>
    <w:rPr>
      <w:color w:val="000000"/>
      <w:spacing w:val="0"/>
      <w:w w:val="100"/>
      <w:position w:val="0"/>
      <w:lang w:val="ru-RU"/>
    </w:rPr>
  </w:style>
  <w:style w:type="character" w:styleId="a7">
    <w:name w:val="Hyperlink"/>
    <w:basedOn w:val="a0"/>
    <w:rsid w:val="000E570E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E8163E"/>
    <w:pPr>
      <w:ind w:left="720"/>
      <w:contextualSpacing/>
    </w:pPr>
  </w:style>
  <w:style w:type="character" w:customStyle="1" w:styleId="a9">
    <w:name w:val="Текст выноски Знак"/>
    <w:basedOn w:val="a0"/>
    <w:link w:val="aa"/>
    <w:uiPriority w:val="99"/>
    <w:semiHidden/>
    <w:rsid w:val="009771A1"/>
    <w:rPr>
      <w:rFonts w:ascii="Tahoma" w:eastAsia="Times New Roman" w:hAnsi="Tahoma" w:cs="Tahoma"/>
      <w:sz w:val="16"/>
      <w:szCs w:val="16"/>
      <w:lang w:val="en-US" w:eastAsia="en-US" w:bidi="en-US"/>
    </w:rPr>
  </w:style>
  <w:style w:type="paragraph" w:styleId="aa">
    <w:name w:val="Balloon Text"/>
    <w:basedOn w:val="a"/>
    <w:link w:val="a9"/>
    <w:uiPriority w:val="99"/>
    <w:semiHidden/>
    <w:unhideWhenUsed/>
    <w:rsid w:val="009771A1"/>
    <w:pPr>
      <w:spacing w:after="0" w:line="240" w:lineRule="auto"/>
      <w:ind w:firstLine="360"/>
    </w:pPr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13">
    <w:name w:val="Текст выноски Знак1"/>
    <w:basedOn w:val="a0"/>
    <w:link w:val="aa"/>
    <w:uiPriority w:val="99"/>
    <w:semiHidden/>
    <w:rsid w:val="009771A1"/>
    <w:rPr>
      <w:rFonts w:ascii="Tahoma" w:hAnsi="Tahoma" w:cs="Tahoma"/>
      <w:sz w:val="16"/>
      <w:szCs w:val="16"/>
    </w:rPr>
  </w:style>
  <w:style w:type="character" w:customStyle="1" w:styleId="8pt">
    <w:name w:val="Основной текст + 8 pt;Полужирный"/>
    <w:basedOn w:val="a3"/>
    <w:rsid w:val="00F7364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pt0">
    <w:name w:val="Основной текст + 8 pt;Полужирный;Малые прописные"/>
    <w:basedOn w:val="a3"/>
    <w:rsid w:val="00F7364F"/>
    <w:rPr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table" w:styleId="ab">
    <w:name w:val="Table Grid"/>
    <w:basedOn w:val="a1"/>
    <w:uiPriority w:val="59"/>
    <w:rsid w:val="00E13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" TargetMode="External"/><Relationship Id="rId13" Type="http://schemas.openxmlformats.org/officeDocument/2006/relationships/hyperlink" Target="http://www.megabook.ru" TargetMode="External"/><Relationship Id="rId18" Type="http://schemas.openxmlformats.org/officeDocument/2006/relationships/hyperlink" Target="http://www.heap.altlinux.org/issues/textbook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iite.unesco.org/publications" TargetMode="External"/><Relationship Id="rId17" Type="http://schemas.openxmlformats.org/officeDocument/2006/relationships/hyperlink" Target="http://www.freeschool.altlinu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ndow.ed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ms.iite.unesc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gital-edu.ru" TargetMode="External"/><Relationship Id="rId10" Type="http://schemas.openxmlformats.org/officeDocument/2006/relationships/hyperlink" Target="http://www.intuit.ru/studies/courses" TargetMode="External"/><Relationship Id="rId19" Type="http://schemas.openxmlformats.org/officeDocument/2006/relationships/hyperlink" Target="http://www.books.altlinux.ru/altlibrary/openoff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VBRPlZNYGDfKMn3AUu7xQ3Hzaj4YMW3cjxtoUuBoBMc=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6b/1KGtf9RHIwtZJJHGT95iXxZZIjSeuHvxdgohbrgaKqwAqHzqXs2LNTLTWmZkG
IGoXYQi2W5gvVyjeu1RHSQ==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20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Ip2UZifQqrGDnr5WrQUQVTHcHf0=</DigestValue>
      </Reference>
      <Reference URI="/word/document.xml?ContentType=application/vnd.openxmlformats-officedocument.wordprocessingml.document.main+xml">
        <DigestMethod Algorithm="http://www.w3.org/2000/09/xmldsig#sha1"/>
        <DigestValue>wgnAgkc/Pfygzrpn9bmv/OVxFOI=</DigestValue>
      </Reference>
      <Reference URI="/word/endnotes.xml?ContentType=application/vnd.openxmlformats-officedocument.wordprocessingml.endnotes+xml">
        <DigestMethod Algorithm="http://www.w3.org/2000/09/xmldsig#sha1"/>
        <DigestValue>EcOllk/quA3LNQLkHPJciWG3dKw=</DigestValue>
      </Reference>
      <Reference URI="/word/fontTable.xml?ContentType=application/vnd.openxmlformats-officedocument.wordprocessingml.fontTable+xml">
        <DigestMethod Algorithm="http://www.w3.org/2000/09/xmldsig#sha1"/>
        <DigestValue>uqn96sObmpmktxnMrfnmsRrilyE=</DigestValue>
      </Reference>
      <Reference URI="/word/footnotes.xml?ContentType=application/vnd.openxmlformats-officedocument.wordprocessingml.footnotes+xml">
        <DigestMethod Algorithm="http://www.w3.org/2000/09/xmldsig#sha1"/>
        <DigestValue>XRSjd8gOaMSH454KSBXyQnrIkMQ=</DigestValue>
      </Reference>
      <Reference URI="/word/numbering.xml?ContentType=application/vnd.openxmlformats-officedocument.wordprocessingml.numbering+xml">
        <DigestMethod Algorithm="http://www.w3.org/2000/09/xmldsig#sha1"/>
        <DigestValue>HuQb053QEFd7bU2AwSRHIMey3Y0=</DigestValue>
      </Reference>
      <Reference URI="/word/settings.xml?ContentType=application/vnd.openxmlformats-officedocument.wordprocessingml.settings+xml">
        <DigestMethod Algorithm="http://www.w3.org/2000/09/xmldsig#sha1"/>
        <DigestValue>xMLU0j1MjTbyYvRlf4RnrmEz9PQ=</DigestValue>
      </Reference>
      <Reference URI="/word/styles.xml?ContentType=application/vnd.openxmlformats-officedocument.wordprocessingml.styles+xml">
        <DigestMethod Algorithm="http://www.w3.org/2000/09/xmldsig#sha1"/>
        <DigestValue>MbbJGbiAcxNzKphkknPvIFOiyDs=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SWLeYX4qEWu3Eb8s1vi4TfVEh7Q=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1552-8075-4BD2-B7E8-C8337295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7349</Words>
  <Characters>41891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2016-11-16T07:31:00Z</cp:lastPrinted>
  <dcterms:created xsi:type="dcterms:W3CDTF">2016-01-03T20:11:00Z</dcterms:created>
  <dcterms:modified xsi:type="dcterms:W3CDTF">2022-01-27T21:26:00Z</dcterms:modified>
</cp:coreProperties>
</file>