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41" w:rsidRPr="00D94866" w:rsidRDefault="005F5185" w:rsidP="005F51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lang w:eastAsia="en-US"/>
        </w:rPr>
      </w:pPr>
      <w:r>
        <w:rPr>
          <w:rFonts w:ascii="Times New Roman" w:hAnsi="Times New Roman"/>
          <w:noProof/>
        </w:rPr>
        <w:drawing>
          <wp:inline distT="0" distB="0" distL="0" distR="0">
            <wp:extent cx="5848350" cy="8911197"/>
            <wp:effectExtent l="19050" t="0" r="0" b="0"/>
            <wp:docPr id="1" name="Рисунок 1" descr="C:\Users\User\AppData\Local\Temp\WinScan2PDF_Tmp\2023-01-25_17-09-36_winscan_to_pdf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inScan2PDF_Tmp\2023-01-25_17-09-36_winscan_to_pdf_13.jpg"/>
                    <pic:cNvPicPr>
                      <a:picLocks noChangeAspect="1" noChangeArrowheads="1"/>
                    </pic:cNvPicPr>
                  </pic:nvPicPr>
                  <pic:blipFill>
                    <a:blip r:embed="rId8"/>
                    <a:srcRect l="12005" t="7372" r="13349" b="4756"/>
                    <a:stretch>
                      <a:fillRect/>
                    </a:stretch>
                  </pic:blipFill>
                  <pic:spPr bwMode="auto">
                    <a:xfrm>
                      <a:off x="0" y="0"/>
                      <a:ext cx="5848350" cy="8911197"/>
                    </a:xfrm>
                    <a:prstGeom prst="rect">
                      <a:avLst/>
                    </a:prstGeom>
                    <a:noFill/>
                    <a:ln w="9525">
                      <a:noFill/>
                      <a:miter lim="800000"/>
                      <a:headEnd/>
                      <a:tailEnd/>
                    </a:ln>
                  </pic:spPr>
                </pic:pic>
              </a:graphicData>
            </a:graphic>
          </wp:inline>
        </w:drawing>
      </w:r>
      <w:r w:rsidR="00D94866">
        <w:rPr>
          <w:rFonts w:ascii="Times New Roman" w:hAnsi="Times New Roman"/>
          <w:lang w:eastAsia="en-US"/>
        </w:rPr>
        <w:t xml:space="preserve"> </w:t>
      </w:r>
    </w:p>
    <w:p w:rsidR="0090282F" w:rsidRPr="0090282F" w:rsidRDefault="00715541" w:rsidP="005F5185">
      <w:pPr>
        <w:pStyle w:val="31"/>
        <w:widowControl w:val="0"/>
        <w:spacing w:after="0" w:line="360" w:lineRule="auto"/>
        <w:ind w:firstLine="708"/>
        <w:jc w:val="both"/>
        <w:rPr>
          <w:sz w:val="28"/>
          <w:szCs w:val="28"/>
          <w:vertAlign w:val="superscript"/>
        </w:rPr>
      </w:pPr>
      <w:r w:rsidRPr="00715541">
        <w:rPr>
          <w:sz w:val="24"/>
          <w:szCs w:val="24"/>
          <w:lang w:eastAsia="en-US"/>
        </w:rPr>
        <w:lastRenderedPageBreak/>
        <w:t>Рабочая программа учебной дисциплины</w:t>
      </w:r>
      <w:r w:rsidR="005F5185">
        <w:rPr>
          <w:sz w:val="24"/>
          <w:szCs w:val="24"/>
          <w:lang w:eastAsia="en-US"/>
        </w:rPr>
        <w:t xml:space="preserve"> </w:t>
      </w:r>
      <w:r w:rsidRPr="00715541">
        <w:rPr>
          <w:sz w:val="24"/>
          <w:szCs w:val="24"/>
          <w:lang w:eastAsia="en-US"/>
        </w:rPr>
        <w:t xml:space="preserve">разработана на основе Федеральных государственных образовательных стандартов (далее – ФГОС) </w:t>
      </w:r>
      <w:r w:rsidR="0090282F" w:rsidRPr="0090282F">
        <w:rPr>
          <w:sz w:val="24"/>
          <w:szCs w:val="24"/>
        </w:rPr>
        <w:t xml:space="preserve">по профессии среднего профессионального образования (далее СПО) </w:t>
      </w:r>
      <w:r w:rsidR="0090282F" w:rsidRPr="0090282F">
        <w:rPr>
          <w:b/>
          <w:sz w:val="24"/>
          <w:szCs w:val="24"/>
        </w:rPr>
        <w:t xml:space="preserve">13.01.05 </w:t>
      </w:r>
      <w:r w:rsidR="0090282F" w:rsidRPr="0090282F">
        <w:rPr>
          <w:b/>
          <w:i/>
          <w:iCs/>
          <w:sz w:val="23"/>
          <w:szCs w:val="23"/>
          <w:shd w:val="clear" w:color="auto" w:fill="FFFFFF"/>
        </w:rPr>
        <w:t>Электромонтер</w:t>
      </w:r>
      <w:r w:rsidR="0090282F" w:rsidRPr="0090282F">
        <w:rPr>
          <w:b/>
          <w:sz w:val="23"/>
          <w:szCs w:val="23"/>
          <w:shd w:val="clear" w:color="auto" w:fill="FFFFFF"/>
        </w:rPr>
        <w:t> по </w:t>
      </w:r>
      <w:r w:rsidR="0090282F" w:rsidRPr="0090282F">
        <w:rPr>
          <w:b/>
          <w:i/>
          <w:iCs/>
          <w:sz w:val="23"/>
          <w:szCs w:val="23"/>
          <w:shd w:val="clear" w:color="auto" w:fill="FFFFFF"/>
        </w:rPr>
        <w:t>техническому</w:t>
      </w:r>
      <w:r w:rsidR="0090282F" w:rsidRPr="0090282F">
        <w:rPr>
          <w:b/>
          <w:sz w:val="23"/>
          <w:szCs w:val="23"/>
          <w:shd w:val="clear" w:color="auto" w:fill="FFFFFF"/>
        </w:rPr>
        <w:t> </w:t>
      </w:r>
      <w:r w:rsidR="0090282F" w:rsidRPr="0090282F">
        <w:rPr>
          <w:b/>
          <w:i/>
          <w:iCs/>
          <w:sz w:val="23"/>
          <w:szCs w:val="23"/>
          <w:shd w:val="clear" w:color="auto" w:fill="FFFFFF"/>
        </w:rPr>
        <w:t>обслуживанию</w:t>
      </w:r>
      <w:r w:rsidR="0090282F" w:rsidRPr="0090282F">
        <w:rPr>
          <w:b/>
          <w:sz w:val="23"/>
          <w:szCs w:val="23"/>
          <w:shd w:val="clear" w:color="auto" w:fill="FFFFFF"/>
        </w:rPr>
        <w:t> </w:t>
      </w:r>
      <w:r w:rsidR="0090282F" w:rsidRPr="0090282F">
        <w:rPr>
          <w:b/>
          <w:i/>
          <w:iCs/>
          <w:sz w:val="23"/>
          <w:szCs w:val="23"/>
          <w:shd w:val="clear" w:color="auto" w:fill="FFFFFF"/>
        </w:rPr>
        <w:t>электростанций</w:t>
      </w:r>
      <w:r w:rsidR="0090282F" w:rsidRPr="0090282F">
        <w:rPr>
          <w:b/>
          <w:sz w:val="23"/>
          <w:szCs w:val="23"/>
          <w:shd w:val="clear" w:color="auto" w:fill="FFFFFF"/>
        </w:rPr>
        <w:t> и </w:t>
      </w:r>
      <w:r w:rsidR="0090282F" w:rsidRPr="0090282F">
        <w:rPr>
          <w:b/>
          <w:i/>
          <w:iCs/>
          <w:sz w:val="23"/>
          <w:szCs w:val="23"/>
          <w:shd w:val="clear" w:color="auto" w:fill="FFFFFF"/>
        </w:rPr>
        <w:t>сетей</w:t>
      </w:r>
    </w:p>
    <w:p w:rsidR="00715541" w:rsidRPr="00715541" w:rsidRDefault="00715541" w:rsidP="0090282F">
      <w:pPr>
        <w:widowControl w:val="0"/>
        <w:autoSpaceDE w:val="0"/>
        <w:autoSpaceDN w:val="0"/>
        <w:spacing w:after="0" w:line="360" w:lineRule="auto"/>
        <w:ind w:firstLine="709"/>
        <w:jc w:val="both"/>
        <w:rPr>
          <w:rFonts w:ascii="Times New Roman" w:hAnsi="Times New Roman"/>
          <w:sz w:val="28"/>
          <w:szCs w:val="28"/>
          <w:vertAlign w:val="superscript"/>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lang w:eastAsia="en-US"/>
        </w:rPr>
      </w:pPr>
    </w:p>
    <w:p w:rsidR="00715541" w:rsidRPr="00715541" w:rsidRDefault="00715541" w:rsidP="00715541">
      <w:pPr>
        <w:widowControl w:val="0"/>
        <w:autoSpaceDE w:val="0"/>
        <w:autoSpaceDN w:val="0"/>
        <w:spacing w:after="0" w:line="240" w:lineRule="auto"/>
        <w:jc w:val="both"/>
        <w:rPr>
          <w:rFonts w:ascii="Times New Roman" w:hAnsi="Times New Roman"/>
          <w:lang w:eastAsia="en-US"/>
        </w:rPr>
      </w:pPr>
      <w:r w:rsidRPr="00715541">
        <w:rPr>
          <w:rFonts w:ascii="Times New Roman" w:hAnsi="Times New Roman"/>
          <w:lang w:eastAsia="en-US"/>
        </w:rPr>
        <w:t>Организация-разработчик: Государственное автономное профессиональное образовательное учреждение Чукотского автономного округа « Чукотский северо-восточный техникум посёлка Провидения »</w:t>
      </w: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lang w:eastAsia="en-US"/>
        </w:rPr>
      </w:pPr>
      <w:r w:rsidRPr="00715541">
        <w:rPr>
          <w:rFonts w:ascii="Times New Roman" w:hAnsi="Times New Roman"/>
          <w:lang w:eastAsia="en-US"/>
        </w:rPr>
        <w:tab/>
      </w:r>
    </w:p>
    <w:tbl>
      <w:tblPr>
        <w:tblW w:w="0" w:type="auto"/>
        <w:jc w:val="right"/>
        <w:tblLook w:val="00A0"/>
      </w:tblPr>
      <w:tblGrid>
        <w:gridCol w:w="4608"/>
      </w:tblGrid>
      <w:tr w:rsidR="00715541" w:rsidRPr="00715541" w:rsidTr="00715541">
        <w:trPr>
          <w:trHeight w:val="393"/>
          <w:jc w:val="right"/>
        </w:trPr>
        <w:tc>
          <w:tcPr>
            <w:tcW w:w="4608" w:type="dxa"/>
          </w:tcPr>
          <w:p w:rsidR="00715541" w:rsidRPr="00715541" w:rsidRDefault="00715541" w:rsidP="00715541">
            <w:pPr>
              <w:widowControl w:val="0"/>
              <w:autoSpaceDE w:val="0"/>
              <w:autoSpaceDN w:val="0"/>
              <w:spacing w:after="0" w:line="240" w:lineRule="auto"/>
              <w:rPr>
                <w:rFonts w:ascii="Times New Roman" w:hAnsi="Times New Roman"/>
                <w:lang w:eastAsia="en-US"/>
              </w:rPr>
            </w:pPr>
          </w:p>
        </w:tc>
      </w:tr>
    </w:tbl>
    <w:p w:rsidR="00715541" w:rsidRPr="00715541" w:rsidRDefault="00715541" w:rsidP="00715541">
      <w:pPr>
        <w:widowControl w:val="0"/>
        <w:autoSpaceDE w:val="0"/>
        <w:autoSpaceDN w:val="0"/>
        <w:spacing w:after="0" w:line="240" w:lineRule="auto"/>
        <w:rPr>
          <w:rFonts w:ascii="Times New Roman" w:hAnsi="Times New Roman"/>
          <w:lang w:eastAsia="en-US"/>
        </w:rPr>
      </w:pPr>
    </w:p>
    <w:p w:rsidR="00715541" w:rsidRPr="00715541" w:rsidRDefault="00715541" w:rsidP="00715541">
      <w:pPr>
        <w:widowControl w:val="0"/>
        <w:autoSpaceDE w:val="0"/>
        <w:autoSpaceDN w:val="0"/>
        <w:spacing w:after="0" w:line="240" w:lineRule="auto"/>
        <w:rPr>
          <w:rFonts w:ascii="Times New Roman" w:hAnsi="Times New Roman"/>
          <w:lang w:eastAsia="en-US"/>
        </w:rPr>
      </w:pPr>
    </w:p>
    <w:p w:rsidR="00715541" w:rsidRPr="00715541" w:rsidRDefault="00715541" w:rsidP="00715541">
      <w:pPr>
        <w:widowControl w:val="0"/>
        <w:autoSpaceDE w:val="0"/>
        <w:autoSpaceDN w:val="0"/>
        <w:spacing w:after="0" w:line="240" w:lineRule="auto"/>
        <w:ind w:firstLine="708"/>
        <w:jc w:val="both"/>
        <w:rPr>
          <w:rFonts w:ascii="Times New Roman" w:hAnsi="Times New Roman"/>
          <w:lang w:eastAsia="en-US"/>
        </w:rPr>
      </w:pPr>
      <w:r w:rsidRPr="00715541">
        <w:rPr>
          <w:rFonts w:ascii="Times New Roman" w:hAnsi="Times New Roman"/>
          <w:lang w:eastAsia="en-US"/>
        </w:rPr>
        <w:t>Рассмотрена методическим объединением преподавателей общепрофессиональных и профессиональных дисциплин</w:t>
      </w:r>
    </w:p>
    <w:p w:rsidR="00715541" w:rsidRPr="00715541" w:rsidRDefault="00715541" w:rsidP="00715541">
      <w:pPr>
        <w:widowControl w:val="0"/>
        <w:autoSpaceDE w:val="0"/>
        <w:autoSpaceDN w:val="0"/>
        <w:spacing w:after="0" w:line="240" w:lineRule="auto"/>
        <w:ind w:firstLine="708"/>
        <w:jc w:val="both"/>
        <w:rPr>
          <w:rFonts w:ascii="Times New Roman" w:hAnsi="Times New Roman"/>
          <w:lang w:eastAsia="en-US"/>
        </w:rPr>
      </w:pPr>
      <w:r w:rsidRPr="00715541">
        <w:rPr>
          <w:rFonts w:ascii="Times New Roman" w:hAnsi="Times New Roman"/>
          <w:lang w:eastAsia="en-US"/>
        </w:rPr>
        <w:t>Протокол от «</w:t>
      </w:r>
      <w:r w:rsidR="00D94866">
        <w:rPr>
          <w:rFonts w:ascii="Times New Roman" w:hAnsi="Times New Roman"/>
          <w:lang w:eastAsia="en-US"/>
        </w:rPr>
        <w:t>09</w:t>
      </w:r>
      <w:r w:rsidRPr="00715541">
        <w:rPr>
          <w:rFonts w:ascii="Times New Roman" w:hAnsi="Times New Roman"/>
          <w:lang w:eastAsia="en-US"/>
        </w:rPr>
        <w:t>»</w:t>
      </w:r>
      <w:r w:rsidR="00D94866">
        <w:rPr>
          <w:rFonts w:ascii="Times New Roman" w:hAnsi="Times New Roman"/>
          <w:lang w:eastAsia="en-US"/>
        </w:rPr>
        <w:t xml:space="preserve">января </w:t>
      </w:r>
      <w:r w:rsidR="0090282F">
        <w:rPr>
          <w:rFonts w:ascii="Times New Roman" w:hAnsi="Times New Roman"/>
          <w:lang w:eastAsia="en-US"/>
        </w:rPr>
        <w:t>2023</w:t>
      </w:r>
      <w:r w:rsidRPr="00715541">
        <w:rPr>
          <w:rFonts w:ascii="Times New Roman" w:hAnsi="Times New Roman"/>
          <w:lang w:eastAsia="en-US"/>
        </w:rPr>
        <w:t xml:space="preserve">г.  № </w:t>
      </w:r>
      <w:r w:rsidR="00D94866">
        <w:rPr>
          <w:rFonts w:ascii="Times New Roman" w:hAnsi="Times New Roman"/>
          <w:lang w:eastAsia="en-US"/>
        </w:rPr>
        <w:t>1</w:t>
      </w:r>
    </w:p>
    <w:p w:rsidR="00715541" w:rsidRPr="00715541" w:rsidRDefault="00715541" w:rsidP="00715541">
      <w:pPr>
        <w:widowControl w:val="0"/>
        <w:autoSpaceDE w:val="0"/>
        <w:autoSpaceDN w:val="0"/>
        <w:spacing w:after="0" w:line="240" w:lineRule="auto"/>
        <w:ind w:firstLine="708"/>
        <w:jc w:val="both"/>
        <w:rPr>
          <w:rFonts w:ascii="Times New Roman" w:hAnsi="Times New Roman"/>
          <w:lang w:eastAsia="en-US"/>
        </w:rPr>
      </w:pPr>
    </w:p>
    <w:p w:rsidR="00715541" w:rsidRPr="00715541" w:rsidRDefault="00D94866" w:rsidP="00715541">
      <w:pPr>
        <w:widowControl w:val="0"/>
        <w:autoSpaceDE w:val="0"/>
        <w:autoSpaceDN w:val="0"/>
        <w:spacing w:after="0" w:line="240" w:lineRule="auto"/>
        <w:jc w:val="both"/>
        <w:rPr>
          <w:rFonts w:ascii="Times New Roman" w:hAnsi="Times New Roman"/>
          <w:lang w:eastAsia="en-US"/>
        </w:rPr>
      </w:pPr>
      <w:r>
        <w:rPr>
          <w:rFonts w:ascii="Times New Roman" w:hAnsi="Times New Roman"/>
          <w:lang w:eastAsia="en-US"/>
        </w:rPr>
        <w:t>Председатель  П</w:t>
      </w:r>
      <w:r w:rsidR="00715541" w:rsidRPr="00715541">
        <w:rPr>
          <w:rFonts w:ascii="Times New Roman" w:hAnsi="Times New Roman"/>
          <w:lang w:eastAsia="en-US"/>
        </w:rPr>
        <w:t xml:space="preserve">С _______________ А.Р. Бархударян   </w:t>
      </w:r>
    </w:p>
    <w:p w:rsidR="00715541" w:rsidRPr="00715541" w:rsidRDefault="00715541" w:rsidP="00715541">
      <w:pPr>
        <w:widowControl w:val="0"/>
        <w:autoSpaceDE w:val="0"/>
        <w:autoSpaceDN w:val="0"/>
        <w:spacing w:after="0" w:line="240" w:lineRule="auto"/>
        <w:rPr>
          <w:rFonts w:ascii="Times New Roman" w:hAnsi="Times New Roman"/>
          <w:b/>
          <w:lang w:eastAsia="en-US"/>
        </w:rPr>
      </w:pPr>
    </w:p>
    <w:p w:rsidR="00715541" w:rsidRPr="00715541" w:rsidRDefault="00715541" w:rsidP="00715541">
      <w:pPr>
        <w:widowControl w:val="0"/>
        <w:tabs>
          <w:tab w:val="left" w:pos="6420"/>
        </w:tabs>
        <w:suppressAutoHyphens/>
        <w:autoSpaceDE w:val="0"/>
        <w:autoSpaceDN w:val="0"/>
        <w:spacing w:after="0" w:line="240" w:lineRule="auto"/>
        <w:rPr>
          <w:rFonts w:ascii="Times New Roman" w:hAnsi="Times New Roman"/>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sz w:val="28"/>
          <w:szCs w:val="28"/>
          <w:vertAlign w:val="superscript"/>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sz w:val="28"/>
          <w:szCs w:val="28"/>
          <w:vertAlign w:val="superscript"/>
          <w:lang w:eastAsia="en-US"/>
        </w:rPr>
      </w:pPr>
    </w:p>
    <w:p w:rsidR="00715541" w:rsidRPr="00715541" w:rsidRDefault="00715541"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lang w:eastAsia="en-US"/>
        </w:rPr>
      </w:pPr>
    </w:p>
    <w:p w:rsidR="00715541" w:rsidRPr="00715541" w:rsidRDefault="00715541" w:rsidP="00715541">
      <w:pPr>
        <w:widowControl w:val="0"/>
        <w:tabs>
          <w:tab w:val="left" w:pos="6420"/>
        </w:tabs>
        <w:suppressAutoHyphens/>
        <w:autoSpaceDE w:val="0"/>
        <w:autoSpaceDN w:val="0"/>
        <w:spacing w:after="0" w:line="240" w:lineRule="auto"/>
        <w:rPr>
          <w:rFonts w:ascii="Times New Roman" w:hAnsi="Times New Roman"/>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sz w:val="28"/>
          <w:szCs w:val="28"/>
          <w:vertAlign w:val="superscript"/>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sz w:val="28"/>
          <w:szCs w:val="28"/>
          <w:vertAlign w:val="superscript"/>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caps/>
          <w:sz w:val="28"/>
          <w:szCs w:val="28"/>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caps/>
          <w:sz w:val="28"/>
          <w:szCs w:val="28"/>
          <w:lang w:eastAsia="en-US"/>
        </w:rPr>
      </w:pPr>
    </w:p>
    <w:p w:rsidR="00715541" w:rsidRPr="00715541" w:rsidRDefault="00715541" w:rsidP="00715541">
      <w:pPr>
        <w:widowControl w:val="0"/>
        <w:tabs>
          <w:tab w:val="left" w:pos="0"/>
        </w:tabs>
        <w:suppressAutoHyphens/>
        <w:autoSpaceDE w:val="0"/>
        <w:autoSpaceDN w:val="0"/>
        <w:spacing w:after="0" w:line="240" w:lineRule="auto"/>
        <w:ind w:firstLine="1440"/>
        <w:rPr>
          <w:rFonts w:ascii="Times New Roman" w:hAnsi="Times New Roman"/>
          <w:i/>
          <w:caps/>
          <w:sz w:val="28"/>
          <w:szCs w:val="28"/>
          <w:lang w:eastAsia="en-US"/>
        </w:rPr>
      </w:pPr>
    </w:p>
    <w:p w:rsidR="00715541" w:rsidRPr="00715541" w:rsidRDefault="00715541" w:rsidP="00715541">
      <w:pPr>
        <w:widowControl w:val="0"/>
        <w:autoSpaceDE w:val="0"/>
        <w:autoSpaceDN w:val="0"/>
        <w:spacing w:after="0" w:line="240" w:lineRule="auto"/>
        <w:ind w:left="799"/>
        <w:outlineLvl w:val="1"/>
        <w:rPr>
          <w:rFonts w:ascii="Times New Roman" w:hAnsi="Times New Roman"/>
          <w:b/>
          <w:bCs/>
          <w:color w:val="231F20"/>
          <w:sz w:val="28"/>
          <w:szCs w:val="28"/>
          <w:lang w:eastAsia="en-US"/>
        </w:rPr>
      </w:pPr>
    </w:p>
    <w:p w:rsidR="00715541" w:rsidRPr="00715541" w:rsidRDefault="00715541" w:rsidP="00715541">
      <w:pPr>
        <w:widowControl w:val="0"/>
        <w:autoSpaceDE w:val="0"/>
        <w:autoSpaceDN w:val="0"/>
        <w:spacing w:after="0" w:line="240" w:lineRule="auto"/>
        <w:ind w:left="799"/>
        <w:outlineLvl w:val="1"/>
        <w:rPr>
          <w:rFonts w:ascii="Times New Roman" w:hAnsi="Times New Roman"/>
          <w:b/>
          <w:bCs/>
          <w:color w:val="231F20"/>
          <w:sz w:val="28"/>
          <w:szCs w:val="28"/>
          <w:lang w:eastAsia="en-US"/>
        </w:rPr>
      </w:pPr>
    </w:p>
    <w:p w:rsidR="009E37BA" w:rsidRDefault="009E37BA" w:rsidP="00633438">
      <w:pPr>
        <w:spacing w:after="0" w:line="480" w:lineRule="auto"/>
        <w:jc w:val="center"/>
        <w:rPr>
          <w:rFonts w:ascii="Times New Roman" w:hAnsi="Times New Roman"/>
          <w:b/>
          <w:sz w:val="28"/>
          <w:szCs w:val="28"/>
        </w:rPr>
      </w:pPr>
    </w:p>
    <w:p w:rsidR="009E37BA" w:rsidRDefault="009E37BA" w:rsidP="00633438">
      <w:pPr>
        <w:spacing w:after="0" w:line="480" w:lineRule="auto"/>
        <w:jc w:val="center"/>
        <w:rPr>
          <w:rFonts w:ascii="Times New Roman" w:hAnsi="Times New Roman"/>
          <w:b/>
          <w:sz w:val="28"/>
          <w:szCs w:val="28"/>
        </w:rPr>
      </w:pPr>
    </w:p>
    <w:p w:rsidR="009E37BA" w:rsidRDefault="009E37BA" w:rsidP="00633438">
      <w:pPr>
        <w:spacing w:after="0" w:line="480" w:lineRule="auto"/>
        <w:jc w:val="center"/>
        <w:rPr>
          <w:rFonts w:ascii="Times New Roman" w:hAnsi="Times New Roman"/>
          <w:b/>
          <w:sz w:val="28"/>
          <w:szCs w:val="28"/>
        </w:rPr>
      </w:pPr>
    </w:p>
    <w:p w:rsidR="009E37BA" w:rsidRDefault="009E37BA" w:rsidP="00633438">
      <w:pPr>
        <w:spacing w:after="0" w:line="480" w:lineRule="auto"/>
        <w:jc w:val="center"/>
        <w:rPr>
          <w:rFonts w:ascii="Times New Roman" w:hAnsi="Times New Roman"/>
          <w:b/>
          <w:sz w:val="24"/>
          <w:szCs w:val="24"/>
        </w:rPr>
      </w:pPr>
    </w:p>
    <w:p w:rsidR="00715541" w:rsidRDefault="00715541" w:rsidP="00633438">
      <w:pPr>
        <w:spacing w:after="0" w:line="480" w:lineRule="auto"/>
        <w:jc w:val="center"/>
        <w:rPr>
          <w:rFonts w:ascii="Times New Roman" w:hAnsi="Times New Roman"/>
          <w:b/>
          <w:sz w:val="24"/>
          <w:szCs w:val="24"/>
        </w:rPr>
      </w:pPr>
    </w:p>
    <w:p w:rsidR="00715541" w:rsidRDefault="00715541" w:rsidP="00633438">
      <w:pPr>
        <w:spacing w:after="0" w:line="480" w:lineRule="auto"/>
        <w:jc w:val="center"/>
        <w:rPr>
          <w:rFonts w:ascii="Times New Roman" w:hAnsi="Times New Roman"/>
          <w:b/>
          <w:sz w:val="24"/>
          <w:szCs w:val="24"/>
        </w:rPr>
      </w:pPr>
    </w:p>
    <w:p w:rsidR="00D94866" w:rsidRPr="00610CAE" w:rsidRDefault="00D94866" w:rsidP="00633438">
      <w:pPr>
        <w:spacing w:after="0" w:line="480" w:lineRule="auto"/>
        <w:jc w:val="center"/>
        <w:rPr>
          <w:rFonts w:ascii="Times New Roman" w:hAnsi="Times New Roman"/>
          <w:b/>
          <w:sz w:val="24"/>
          <w:szCs w:val="24"/>
        </w:rPr>
      </w:pPr>
    </w:p>
    <w:p w:rsidR="00633438" w:rsidRPr="00610CAE" w:rsidRDefault="00633438" w:rsidP="00633438">
      <w:pPr>
        <w:spacing w:after="0" w:line="480" w:lineRule="auto"/>
        <w:jc w:val="center"/>
        <w:rPr>
          <w:rFonts w:ascii="Times New Roman" w:hAnsi="Times New Roman"/>
          <w:sz w:val="24"/>
          <w:szCs w:val="24"/>
        </w:rPr>
      </w:pPr>
      <w:r w:rsidRPr="00610CAE">
        <w:rPr>
          <w:rFonts w:ascii="Times New Roman" w:hAnsi="Times New Roman"/>
          <w:sz w:val="24"/>
          <w:szCs w:val="24"/>
        </w:rPr>
        <w:t>СОДЕРЖАНИЕ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lastRenderedPageBreak/>
        <w:t>Пояснительная записка                                                                      Стр.</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Общая характеристика учебной дисциплины (наименование)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Место учебной дисциплины в учебном плане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Результаты освоения учебной дисциплины</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Содержание учебной дисциплины</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Тематическое планирование</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Характеристика основных видов деятельности</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 xml:space="preserve">Учебно-методическое и материально-техническое обеспечение </w:t>
      </w:r>
    </w:p>
    <w:p w:rsidR="00633438" w:rsidRPr="00610CAE" w:rsidRDefault="0090282F" w:rsidP="00633438">
      <w:pPr>
        <w:spacing w:after="0" w:line="480" w:lineRule="auto"/>
        <w:rPr>
          <w:rFonts w:ascii="Times New Roman" w:hAnsi="Times New Roman"/>
          <w:sz w:val="24"/>
          <w:szCs w:val="24"/>
        </w:rPr>
      </w:pPr>
      <w:r>
        <w:rPr>
          <w:rFonts w:ascii="Times New Roman" w:hAnsi="Times New Roman"/>
          <w:sz w:val="24"/>
          <w:szCs w:val="24"/>
        </w:rPr>
        <w:t>О</w:t>
      </w:r>
      <w:r w:rsidR="00633438" w:rsidRPr="00610CAE">
        <w:rPr>
          <w:rFonts w:ascii="Times New Roman" w:hAnsi="Times New Roman"/>
          <w:sz w:val="24"/>
          <w:szCs w:val="24"/>
        </w:rPr>
        <w:t>Д</w:t>
      </w:r>
      <w:r>
        <w:rPr>
          <w:rFonts w:ascii="Times New Roman" w:hAnsi="Times New Roman"/>
          <w:sz w:val="24"/>
          <w:szCs w:val="24"/>
        </w:rPr>
        <w:t xml:space="preserve">Б. </w:t>
      </w:r>
      <w:r w:rsidR="00633438" w:rsidRPr="00610CAE">
        <w:rPr>
          <w:rFonts w:ascii="Times New Roman" w:hAnsi="Times New Roman"/>
          <w:sz w:val="24"/>
          <w:szCs w:val="24"/>
        </w:rPr>
        <w:t>06 «Основы безопасности жизнедеятельности»</w:t>
      </w:r>
    </w:p>
    <w:p w:rsidR="00633438" w:rsidRPr="00610CAE" w:rsidRDefault="00633438" w:rsidP="00633438">
      <w:pPr>
        <w:spacing w:after="0" w:line="480" w:lineRule="auto"/>
        <w:rPr>
          <w:rFonts w:ascii="Times New Roman" w:hAnsi="Times New Roman"/>
          <w:sz w:val="24"/>
          <w:szCs w:val="24"/>
        </w:rPr>
      </w:pPr>
      <w:r w:rsidRPr="00610CAE">
        <w:rPr>
          <w:rFonts w:ascii="Times New Roman" w:hAnsi="Times New Roman"/>
          <w:sz w:val="24"/>
          <w:szCs w:val="24"/>
        </w:rPr>
        <w:t>Литература</w:t>
      </w:r>
    </w:p>
    <w:p w:rsidR="00633438" w:rsidRPr="00610CAE" w:rsidRDefault="00633438" w:rsidP="00350E63">
      <w:pPr>
        <w:spacing w:after="0" w:line="480" w:lineRule="auto"/>
        <w:jc w:val="center"/>
        <w:rPr>
          <w:rFonts w:ascii="Times New Roman" w:hAnsi="Times New Roman"/>
          <w:sz w:val="24"/>
          <w:szCs w:val="24"/>
        </w:rPr>
      </w:pPr>
    </w:p>
    <w:p w:rsidR="00633438" w:rsidRDefault="00633438"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68252D" w:rsidRDefault="0068252D" w:rsidP="00350E63">
      <w:pPr>
        <w:spacing w:after="0" w:line="480" w:lineRule="auto"/>
        <w:jc w:val="center"/>
        <w:rPr>
          <w:rFonts w:ascii="Times New Roman" w:hAnsi="Times New Roman"/>
          <w:sz w:val="28"/>
          <w:szCs w:val="28"/>
        </w:rPr>
      </w:pPr>
    </w:p>
    <w:p w:rsidR="0068252D" w:rsidRDefault="0068252D" w:rsidP="00350E63">
      <w:pPr>
        <w:spacing w:after="0" w:line="480" w:lineRule="auto"/>
        <w:jc w:val="center"/>
        <w:rPr>
          <w:rFonts w:ascii="Times New Roman" w:hAnsi="Times New Roman"/>
          <w:sz w:val="28"/>
          <w:szCs w:val="28"/>
        </w:rPr>
      </w:pPr>
    </w:p>
    <w:p w:rsidR="009E37BA" w:rsidRDefault="009E37BA" w:rsidP="00350E63">
      <w:pPr>
        <w:spacing w:after="0" w:line="480" w:lineRule="auto"/>
        <w:jc w:val="center"/>
        <w:rPr>
          <w:rFonts w:ascii="Times New Roman" w:hAnsi="Times New Roman"/>
          <w:sz w:val="28"/>
          <w:szCs w:val="28"/>
        </w:rPr>
      </w:pPr>
    </w:p>
    <w:p w:rsidR="00715541" w:rsidRDefault="00715541" w:rsidP="00350E63">
      <w:pPr>
        <w:spacing w:after="0" w:line="480" w:lineRule="auto"/>
        <w:jc w:val="center"/>
        <w:rPr>
          <w:rFonts w:ascii="Times New Roman" w:hAnsi="Times New Roman"/>
          <w:sz w:val="28"/>
          <w:szCs w:val="28"/>
        </w:rPr>
      </w:pPr>
    </w:p>
    <w:p w:rsidR="00350E63" w:rsidRPr="00610CAE" w:rsidRDefault="00455672" w:rsidP="00350E63">
      <w:pPr>
        <w:spacing w:after="0" w:line="480" w:lineRule="auto"/>
        <w:jc w:val="center"/>
        <w:rPr>
          <w:rFonts w:ascii="Times New Roman" w:hAnsi="Times New Roman"/>
          <w:sz w:val="24"/>
          <w:szCs w:val="24"/>
        </w:rPr>
      </w:pPr>
      <w:r w:rsidRPr="00610CAE">
        <w:rPr>
          <w:rFonts w:ascii="Times New Roman" w:hAnsi="Times New Roman"/>
          <w:sz w:val="24"/>
          <w:szCs w:val="24"/>
        </w:rPr>
        <w:t>ПОЯСНИТЕЛЬНАЯ ЗАПИСКА</w:t>
      </w: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sz w:val="24"/>
          <w:szCs w:val="24"/>
        </w:rPr>
        <w:lastRenderedPageBreak/>
        <w:t>Рабочая программа разработана на основе требований ФГОС среднего общего образования, предъявляемых  к структуре, содержанию и результатам освоения ОД</w:t>
      </w:r>
      <w:r w:rsidR="00715541">
        <w:rPr>
          <w:rFonts w:ascii="Times New Roman" w:hAnsi="Times New Roman"/>
          <w:sz w:val="24"/>
          <w:szCs w:val="24"/>
        </w:rPr>
        <w:t>Б</w:t>
      </w:r>
      <w:r w:rsidR="00181807">
        <w:rPr>
          <w:rFonts w:ascii="Times New Roman" w:hAnsi="Times New Roman"/>
          <w:sz w:val="24"/>
          <w:szCs w:val="24"/>
        </w:rPr>
        <w:t>.</w:t>
      </w:r>
      <w:r w:rsidRPr="00FD1379">
        <w:rPr>
          <w:rFonts w:ascii="Times New Roman" w:hAnsi="Times New Roman"/>
          <w:sz w:val="24"/>
          <w:szCs w:val="24"/>
        </w:rPr>
        <w:t xml:space="preserve"> 06 </w:t>
      </w:r>
      <w:r w:rsidRPr="00FD1379">
        <w:rPr>
          <w:rFonts w:ascii="Times New Roman" w:hAnsi="Times New Roman"/>
        </w:rPr>
        <w:t>«Основы безопасности жизнедеятельности»</w:t>
      </w:r>
      <w:r w:rsidRPr="00FD1379">
        <w:rPr>
          <w:rFonts w:ascii="Times New Roman" w:hAnsi="Times New Roman"/>
          <w:sz w:val="24"/>
          <w:szCs w:val="24"/>
        </w:rPr>
        <w:t>,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w:t>
      </w:r>
      <w:r w:rsidR="00422FEB">
        <w:rPr>
          <w:rFonts w:ascii="Times New Roman" w:hAnsi="Times New Roman"/>
          <w:sz w:val="24"/>
          <w:szCs w:val="24"/>
        </w:rPr>
        <w:t>, Пр</w:t>
      </w:r>
      <w:r w:rsidR="00181807">
        <w:rPr>
          <w:rFonts w:ascii="Times New Roman" w:hAnsi="Times New Roman"/>
          <w:sz w:val="24"/>
          <w:szCs w:val="24"/>
        </w:rPr>
        <w:t>и</w:t>
      </w:r>
      <w:r w:rsidR="00422FEB">
        <w:rPr>
          <w:rFonts w:ascii="Times New Roman" w:hAnsi="Times New Roman"/>
          <w:sz w:val="24"/>
          <w:szCs w:val="24"/>
        </w:rPr>
        <w:t>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2016г. №2/16-з)</w:t>
      </w:r>
      <w:r w:rsidRPr="00FD1379">
        <w:rPr>
          <w:rFonts w:ascii="Times New Roman" w:hAnsi="Times New Roman"/>
          <w:sz w:val="24"/>
          <w:szCs w:val="24"/>
        </w:rPr>
        <w:t xml:space="preserve"> и получаемой профессии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sz w:val="24"/>
          <w:szCs w:val="24"/>
        </w:rPr>
        <w:t xml:space="preserve">       В программу включено содержание, направленное на формирование у обучающихся компетенций, необходимых для качественного освоения ОПОП СПО на базе основного общего образования с получением среднего общего и программы подготовки </w:t>
      </w:r>
      <w:r w:rsidR="0090282F">
        <w:rPr>
          <w:rFonts w:ascii="Times New Roman" w:hAnsi="Times New Roman"/>
          <w:sz w:val="24"/>
          <w:szCs w:val="24"/>
        </w:rPr>
        <w:t>квалифицированных рабочих, служащих</w:t>
      </w:r>
      <w:r w:rsidRPr="00FD1379">
        <w:rPr>
          <w:rFonts w:ascii="Times New Roman" w:hAnsi="Times New Roman"/>
          <w:sz w:val="24"/>
          <w:szCs w:val="24"/>
        </w:rPr>
        <w:t xml:space="preserve"> (ПП</w:t>
      </w:r>
      <w:r w:rsidR="0090282F">
        <w:rPr>
          <w:rFonts w:ascii="Times New Roman" w:hAnsi="Times New Roman"/>
          <w:sz w:val="24"/>
          <w:szCs w:val="24"/>
        </w:rPr>
        <w:t>КРС</w:t>
      </w:r>
      <w:r w:rsidRPr="00FD1379">
        <w:rPr>
          <w:rFonts w:ascii="Times New Roman" w:hAnsi="Times New Roman"/>
          <w:sz w:val="24"/>
          <w:szCs w:val="24"/>
        </w:rPr>
        <w:t xml:space="preserve">). </w:t>
      </w: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sz w:val="24"/>
          <w:szCs w:val="24"/>
        </w:rPr>
        <w:t xml:space="preserve">       Содержание ОУД</w:t>
      </w:r>
      <w:r w:rsidR="00715541">
        <w:rPr>
          <w:rFonts w:ascii="Times New Roman" w:hAnsi="Times New Roman"/>
          <w:sz w:val="24"/>
          <w:szCs w:val="24"/>
        </w:rPr>
        <w:t>Б</w:t>
      </w:r>
      <w:r w:rsidR="00181807">
        <w:rPr>
          <w:rFonts w:ascii="Times New Roman" w:hAnsi="Times New Roman"/>
          <w:sz w:val="24"/>
          <w:szCs w:val="24"/>
        </w:rPr>
        <w:t>.</w:t>
      </w:r>
      <w:r w:rsidRPr="00FD1379">
        <w:rPr>
          <w:rFonts w:ascii="Times New Roman" w:hAnsi="Times New Roman"/>
          <w:sz w:val="24"/>
          <w:szCs w:val="24"/>
        </w:rPr>
        <w:t xml:space="preserve"> 06 </w:t>
      </w:r>
      <w:r w:rsidRPr="00FD1379">
        <w:rPr>
          <w:rFonts w:ascii="Times New Roman" w:hAnsi="Times New Roman"/>
        </w:rPr>
        <w:t>«Основы безопасности жизнедеятельности»</w:t>
      </w:r>
      <w:r w:rsidRPr="00FD1379">
        <w:rPr>
          <w:rFonts w:ascii="Times New Roman" w:hAnsi="Times New Roman"/>
          <w:sz w:val="24"/>
          <w:szCs w:val="24"/>
        </w:rPr>
        <w:t xml:space="preserve">,  направлено на достижение следующих </w:t>
      </w:r>
      <w:r w:rsidRPr="00181807">
        <w:rPr>
          <w:rFonts w:ascii="Times New Roman" w:hAnsi="Times New Roman"/>
          <w:b/>
          <w:sz w:val="24"/>
          <w:szCs w:val="24"/>
        </w:rPr>
        <w:t>целей:</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повышение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снижение отрицательного влияния человеческого фактора на безопасность личности, общества и государства;</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формирование антитеррористического поведения, отрицательного отношения к приему психоактивных веществ, в том числе наркотиков;</w:t>
      </w:r>
    </w:p>
    <w:p w:rsidR="00350E63" w:rsidRPr="00FD1379" w:rsidRDefault="00350E63" w:rsidP="007155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r w:rsidRPr="00FD1379">
        <w:rPr>
          <w:rFonts w:ascii="Times New Roman" w:hAnsi="Times New Roman"/>
          <w:sz w:val="24"/>
          <w:szCs w:val="24"/>
        </w:rPr>
        <w:t>- обеспечение профилактики ассоциального поведения учащихся.</w:t>
      </w:r>
    </w:p>
    <w:p w:rsidR="00350E63" w:rsidRPr="00FD1379" w:rsidRDefault="00350E63" w:rsidP="00715541">
      <w:pPr>
        <w:spacing w:after="0" w:line="240" w:lineRule="auto"/>
        <w:jc w:val="both"/>
        <w:rPr>
          <w:rFonts w:ascii="Times New Roman" w:hAnsi="Times New Roman"/>
          <w:i/>
          <w:sz w:val="24"/>
          <w:szCs w:val="24"/>
        </w:rPr>
      </w:pPr>
    </w:p>
    <w:p w:rsidR="00350E63" w:rsidRPr="00FD1379" w:rsidRDefault="00350E63" w:rsidP="00715541">
      <w:pPr>
        <w:spacing w:after="0" w:line="240" w:lineRule="auto"/>
        <w:jc w:val="both"/>
        <w:rPr>
          <w:rFonts w:ascii="Times New Roman" w:hAnsi="Times New Roman"/>
          <w:sz w:val="24"/>
          <w:szCs w:val="24"/>
        </w:rPr>
      </w:pPr>
      <w:r w:rsidRPr="00FD1379">
        <w:rPr>
          <w:rFonts w:ascii="Times New Roman" w:hAnsi="Times New Roman"/>
          <w:sz w:val="24"/>
          <w:szCs w:val="24"/>
        </w:rPr>
        <w:t xml:space="preserve"> Достижение поставленных целей при реализации программы предусматривает решение следующих </w:t>
      </w:r>
      <w:r w:rsidRPr="00181807">
        <w:rPr>
          <w:rFonts w:ascii="Times New Roman" w:hAnsi="Times New Roman"/>
          <w:b/>
          <w:sz w:val="24"/>
          <w:szCs w:val="24"/>
        </w:rPr>
        <w:t>задач:</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b/>
          <w:sz w:val="24"/>
          <w:szCs w:val="24"/>
        </w:rPr>
        <w:t>уметь:</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использовать средства индивидуальной и коллективной защиты от оружия массового поражения;</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применять первичные средства пожаротушения;</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профессии;</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применять профессиональные знания в ходе исполнения обязанностей военной службы на воинских в соответствии с полученной профессией;</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 владеть способами бесконфликтного общения и само регуляции в повседневной деятельности и экстремальных условиях военной службы;</w:t>
      </w:r>
    </w:p>
    <w:p w:rsidR="004714A6" w:rsidRPr="00FD1379" w:rsidRDefault="004714A6" w:rsidP="00715541">
      <w:pPr>
        <w:pStyle w:val="a4"/>
        <w:ind w:left="426"/>
        <w:jc w:val="both"/>
        <w:rPr>
          <w:rFonts w:ascii="Times New Roman" w:hAnsi="Times New Roman"/>
          <w:sz w:val="24"/>
          <w:szCs w:val="24"/>
        </w:rPr>
      </w:pPr>
      <w:r w:rsidRPr="00FD1379">
        <w:rPr>
          <w:rFonts w:ascii="Times New Roman" w:hAnsi="Times New Roman"/>
          <w:sz w:val="24"/>
          <w:szCs w:val="24"/>
        </w:rPr>
        <w:t>-оказывать первую медицинскую помощь пострадавшим.</w:t>
      </w:r>
    </w:p>
    <w:p w:rsidR="004714A6" w:rsidRPr="00FD1379" w:rsidRDefault="004714A6" w:rsidP="00715541">
      <w:pPr>
        <w:pStyle w:val="a4"/>
        <w:ind w:left="426"/>
        <w:jc w:val="both"/>
        <w:rPr>
          <w:rFonts w:ascii="Times New Roman" w:hAnsi="Times New Roman"/>
          <w:sz w:val="24"/>
          <w:szCs w:val="24"/>
        </w:rPr>
      </w:pPr>
    </w:p>
    <w:p w:rsidR="004714A6" w:rsidRPr="00FD1379" w:rsidRDefault="004714A6" w:rsidP="00715541">
      <w:pPr>
        <w:pStyle w:val="a4"/>
        <w:ind w:left="426"/>
        <w:jc w:val="both"/>
        <w:rPr>
          <w:rFonts w:ascii="Times New Roman" w:hAnsi="Times New Roman"/>
          <w:b/>
          <w:sz w:val="24"/>
          <w:szCs w:val="24"/>
        </w:rPr>
      </w:pPr>
      <w:r w:rsidRPr="00FD1379">
        <w:rPr>
          <w:rFonts w:ascii="Times New Roman" w:hAnsi="Times New Roman"/>
          <w:b/>
          <w:sz w:val="24"/>
          <w:szCs w:val="24"/>
        </w:rPr>
        <w:t>знать:</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w:t>
      </w:r>
      <w:r w:rsidRPr="00FD1379">
        <w:rPr>
          <w:rFonts w:ascii="Times New Roman" w:hAnsi="Times New Roman"/>
          <w:sz w:val="24"/>
          <w:szCs w:val="24"/>
        </w:rPr>
        <w:lastRenderedPageBreak/>
        <w:t>явлениях, в том числе в условиях противодействия терроризму как серьезной угрозе национальной безопасности России;</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основные виды потенциальных опасностей и их последствия в профессиональной деятельности и быту, принципы снижения гражданской обороны;</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способы защиты населения от оружия массового поражения; меры пожарной безопасности и правила безопасного поведения при пожарах;</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организацию и порядок призыва граждан на военную службу и поступления на нее в добровольном порядке;</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основные виды вооружения, военной техники и специального снаряжения, состоящих на вооружении (оснащения) воинских подразделений, в которых имеются военно-учетные специальности, родственные профессиям СПО;</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область применения получаемых профессиональных знаний при исполнении обязанностей военной службы;</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порядок и правила оказания первой помощи пострадавшим;</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основные нормативные правовые акты, определяющие правила и безопасность дорожного движения. Модели поведения пешеходов, велосипедистов, пассажиров и водителей транспортных средств при организации дорожного движения;</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опасности современных молодежных хобби. Модели личного безопасного поведения во время занятий современными молодежными хобби;</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особенности экстремизма, терроризма и наркотизма Российской Федерации. Основные принципы и направления противодействия экстремистской, террористической деятельности и наркотизму. 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w:t>
      </w:r>
    </w:p>
    <w:p w:rsidR="004714A6" w:rsidRPr="00FD1379"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порядок подготовки граждан по военно-учетным специальностям, особенности подготовки офицеров в различных учебных и военно-учебных заведениях;</w:t>
      </w:r>
    </w:p>
    <w:p w:rsidR="004714A6" w:rsidRPr="004714A6" w:rsidRDefault="004714A6" w:rsidP="004714A6">
      <w:pPr>
        <w:pStyle w:val="a4"/>
        <w:ind w:left="426"/>
        <w:jc w:val="both"/>
        <w:rPr>
          <w:rFonts w:ascii="Times New Roman" w:hAnsi="Times New Roman"/>
          <w:sz w:val="24"/>
          <w:szCs w:val="24"/>
        </w:rPr>
      </w:pPr>
      <w:r w:rsidRPr="00FD1379">
        <w:rPr>
          <w:rFonts w:ascii="Times New Roman" w:hAnsi="Times New Roman"/>
          <w:sz w:val="24"/>
          <w:szCs w:val="24"/>
        </w:rPr>
        <w:t>- элементы начальной военной подготовки, назначение Строевого устава ВС РФ, назначение, 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207571" w:rsidRDefault="00207571" w:rsidP="00207571">
      <w:pPr>
        <w:jc w:val="center"/>
      </w:pPr>
    </w:p>
    <w:p w:rsidR="00134CF9" w:rsidRPr="00610CAE" w:rsidRDefault="00455672" w:rsidP="00455672">
      <w:pPr>
        <w:pStyle w:val="a4"/>
        <w:ind w:left="993"/>
        <w:jc w:val="center"/>
        <w:rPr>
          <w:rFonts w:ascii="Times New Roman" w:hAnsi="Times New Roman"/>
          <w:sz w:val="24"/>
          <w:szCs w:val="24"/>
        </w:rPr>
      </w:pPr>
      <w:r w:rsidRPr="00610CAE">
        <w:rPr>
          <w:rFonts w:ascii="Times New Roman" w:hAnsi="Times New Roman"/>
          <w:sz w:val="24"/>
          <w:szCs w:val="24"/>
        </w:rPr>
        <w:t>ОБЩАЯ ХАРАКТЕРИСТИКА УЧЕБНОЙ ДИСЦИПЛИНЫ</w:t>
      </w:r>
    </w:p>
    <w:p w:rsidR="00203752" w:rsidRPr="00610CAE" w:rsidRDefault="00455672" w:rsidP="00455672">
      <w:pPr>
        <w:pStyle w:val="a4"/>
        <w:ind w:left="1152"/>
        <w:jc w:val="center"/>
        <w:rPr>
          <w:rFonts w:ascii="Times New Roman" w:hAnsi="Times New Roman"/>
          <w:sz w:val="24"/>
          <w:szCs w:val="24"/>
        </w:rPr>
      </w:pPr>
      <w:r w:rsidRPr="00610CAE">
        <w:rPr>
          <w:rFonts w:ascii="Times New Roman" w:hAnsi="Times New Roman"/>
          <w:sz w:val="24"/>
          <w:szCs w:val="24"/>
        </w:rPr>
        <w:t>«ОСНОВЫ БЕЗОПАСНОСТИ ЖИЗНЕДЕЯТЕЛЬНОСТИ»</w:t>
      </w:r>
    </w:p>
    <w:p w:rsidR="00633438" w:rsidRPr="00610CAE" w:rsidRDefault="00633438" w:rsidP="00181807">
      <w:pPr>
        <w:pStyle w:val="a4"/>
        <w:ind w:left="1152"/>
        <w:jc w:val="both"/>
        <w:rPr>
          <w:rFonts w:ascii="Times New Roman" w:hAnsi="Times New Roman"/>
          <w:sz w:val="24"/>
          <w:szCs w:val="24"/>
        </w:rPr>
      </w:pPr>
    </w:p>
    <w:p w:rsidR="00610CAE" w:rsidRPr="0090282F" w:rsidRDefault="00134CF9" w:rsidP="0090282F">
      <w:pPr>
        <w:pStyle w:val="31"/>
        <w:widowControl w:val="0"/>
        <w:spacing w:after="0" w:line="360" w:lineRule="auto"/>
        <w:ind w:firstLine="709"/>
        <w:jc w:val="both"/>
        <w:rPr>
          <w:sz w:val="28"/>
          <w:szCs w:val="28"/>
          <w:vertAlign w:val="superscript"/>
        </w:rPr>
      </w:pPr>
      <w:r w:rsidRPr="00FD1379">
        <w:rPr>
          <w:sz w:val="24"/>
          <w:szCs w:val="24"/>
        </w:rPr>
        <w:t>У</w:t>
      </w:r>
      <w:r w:rsidR="00207571" w:rsidRPr="00FD1379">
        <w:rPr>
          <w:sz w:val="24"/>
          <w:szCs w:val="24"/>
        </w:rPr>
        <w:t>чебн</w:t>
      </w:r>
      <w:r w:rsidRPr="00FD1379">
        <w:rPr>
          <w:sz w:val="24"/>
          <w:szCs w:val="24"/>
        </w:rPr>
        <w:t>ая</w:t>
      </w:r>
      <w:r w:rsidR="00207571" w:rsidRPr="00FD1379">
        <w:rPr>
          <w:sz w:val="24"/>
          <w:szCs w:val="24"/>
        </w:rPr>
        <w:t xml:space="preserve"> дисциплин</w:t>
      </w:r>
      <w:r w:rsidRPr="00FD1379">
        <w:rPr>
          <w:sz w:val="24"/>
          <w:szCs w:val="24"/>
        </w:rPr>
        <w:t>а</w:t>
      </w:r>
      <w:r w:rsidR="004B0CBE" w:rsidRPr="00FD1379">
        <w:rPr>
          <w:sz w:val="24"/>
          <w:szCs w:val="24"/>
        </w:rPr>
        <w:t>«</w:t>
      </w:r>
      <w:r w:rsidR="00203752" w:rsidRPr="00FD1379">
        <w:rPr>
          <w:sz w:val="24"/>
          <w:szCs w:val="24"/>
        </w:rPr>
        <w:t xml:space="preserve">Основы безопасности жизнедеятельности» </w:t>
      </w:r>
      <w:r w:rsidR="00207571" w:rsidRPr="00FD1379">
        <w:rPr>
          <w:sz w:val="24"/>
          <w:szCs w:val="24"/>
        </w:rPr>
        <w:t>является частью основной профессиональной базовой прогр</w:t>
      </w:r>
      <w:r w:rsidR="001760B4" w:rsidRPr="00FD1379">
        <w:rPr>
          <w:sz w:val="24"/>
          <w:szCs w:val="24"/>
        </w:rPr>
        <w:t xml:space="preserve">аммы СПО </w:t>
      </w:r>
      <w:r w:rsidR="0090282F" w:rsidRPr="0090282F">
        <w:rPr>
          <w:sz w:val="24"/>
          <w:szCs w:val="24"/>
        </w:rPr>
        <w:t xml:space="preserve">по профессии среднего профессионального образования (далее СПО) </w:t>
      </w:r>
      <w:r w:rsidR="0090282F" w:rsidRPr="0090282F">
        <w:rPr>
          <w:b/>
          <w:sz w:val="24"/>
          <w:szCs w:val="24"/>
        </w:rPr>
        <w:t xml:space="preserve">13.01.05 </w:t>
      </w:r>
      <w:r w:rsidR="0090282F" w:rsidRPr="0090282F">
        <w:rPr>
          <w:b/>
          <w:i/>
          <w:iCs/>
          <w:sz w:val="23"/>
          <w:szCs w:val="23"/>
          <w:shd w:val="clear" w:color="auto" w:fill="FFFFFF"/>
        </w:rPr>
        <w:t>Электромонтер</w:t>
      </w:r>
      <w:r w:rsidR="0090282F" w:rsidRPr="0090282F">
        <w:rPr>
          <w:b/>
          <w:sz w:val="23"/>
          <w:szCs w:val="23"/>
          <w:shd w:val="clear" w:color="auto" w:fill="FFFFFF"/>
        </w:rPr>
        <w:t> по </w:t>
      </w:r>
      <w:r w:rsidR="0090282F" w:rsidRPr="0090282F">
        <w:rPr>
          <w:b/>
          <w:i/>
          <w:iCs/>
          <w:sz w:val="23"/>
          <w:szCs w:val="23"/>
          <w:shd w:val="clear" w:color="auto" w:fill="FFFFFF"/>
        </w:rPr>
        <w:t>техническому</w:t>
      </w:r>
      <w:r w:rsidR="0090282F" w:rsidRPr="0090282F">
        <w:rPr>
          <w:b/>
          <w:sz w:val="23"/>
          <w:szCs w:val="23"/>
          <w:shd w:val="clear" w:color="auto" w:fill="FFFFFF"/>
        </w:rPr>
        <w:t> </w:t>
      </w:r>
      <w:r w:rsidR="0090282F" w:rsidRPr="0090282F">
        <w:rPr>
          <w:b/>
          <w:i/>
          <w:iCs/>
          <w:sz w:val="23"/>
          <w:szCs w:val="23"/>
          <w:shd w:val="clear" w:color="auto" w:fill="FFFFFF"/>
        </w:rPr>
        <w:t>обслуживанию</w:t>
      </w:r>
      <w:r w:rsidR="0090282F" w:rsidRPr="0090282F">
        <w:rPr>
          <w:b/>
          <w:sz w:val="23"/>
          <w:szCs w:val="23"/>
          <w:shd w:val="clear" w:color="auto" w:fill="FFFFFF"/>
        </w:rPr>
        <w:t> </w:t>
      </w:r>
      <w:r w:rsidR="0090282F" w:rsidRPr="0090282F">
        <w:rPr>
          <w:b/>
          <w:i/>
          <w:iCs/>
          <w:sz w:val="23"/>
          <w:szCs w:val="23"/>
          <w:shd w:val="clear" w:color="auto" w:fill="FFFFFF"/>
        </w:rPr>
        <w:t>электростанций</w:t>
      </w:r>
      <w:r w:rsidR="0090282F" w:rsidRPr="0090282F">
        <w:rPr>
          <w:b/>
          <w:sz w:val="23"/>
          <w:szCs w:val="23"/>
          <w:shd w:val="clear" w:color="auto" w:fill="FFFFFF"/>
        </w:rPr>
        <w:t> и </w:t>
      </w:r>
      <w:r w:rsidR="0090282F" w:rsidRPr="0090282F">
        <w:rPr>
          <w:b/>
          <w:i/>
          <w:iCs/>
          <w:sz w:val="23"/>
          <w:szCs w:val="23"/>
          <w:shd w:val="clear" w:color="auto" w:fill="FFFFFF"/>
        </w:rPr>
        <w:t>сетей</w:t>
      </w:r>
      <w:r w:rsidR="00715541" w:rsidRPr="00715541">
        <w:rPr>
          <w:bCs/>
          <w:sz w:val="24"/>
          <w:szCs w:val="24"/>
          <w:lang w:eastAsia="en-US"/>
        </w:rPr>
        <w:t>.</w:t>
      </w:r>
    </w:p>
    <w:p w:rsidR="002D0B3D" w:rsidRPr="00715541" w:rsidRDefault="00134CF9" w:rsidP="00610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sz w:val="24"/>
          <w:szCs w:val="24"/>
        </w:rPr>
      </w:pPr>
      <w:r w:rsidRPr="00FD1379">
        <w:rPr>
          <w:rFonts w:ascii="Times New Roman" w:hAnsi="Times New Roman"/>
          <w:sz w:val="24"/>
          <w:szCs w:val="24"/>
        </w:rPr>
        <w:t xml:space="preserve">Учебная дисциплина </w:t>
      </w:r>
      <w:r w:rsidR="009F76F0" w:rsidRPr="00FD1379">
        <w:rPr>
          <w:rFonts w:ascii="Times New Roman" w:hAnsi="Times New Roman"/>
          <w:sz w:val="24"/>
          <w:szCs w:val="24"/>
        </w:rPr>
        <w:t>«</w:t>
      </w:r>
      <w:r w:rsidR="00203752" w:rsidRPr="00FD1379">
        <w:rPr>
          <w:rFonts w:ascii="Times New Roman" w:hAnsi="Times New Roman"/>
          <w:sz w:val="24"/>
          <w:szCs w:val="24"/>
        </w:rPr>
        <w:t xml:space="preserve">Основы безопасности жизнедеятельности» предназначена для изучения </w:t>
      </w:r>
      <w:r w:rsidR="00C67ADE" w:rsidRPr="00FD1379">
        <w:rPr>
          <w:rFonts w:ascii="Times New Roman" w:hAnsi="Times New Roman"/>
          <w:sz w:val="24"/>
          <w:szCs w:val="24"/>
        </w:rPr>
        <w:t xml:space="preserve">основ </w:t>
      </w:r>
      <w:r w:rsidR="00203752" w:rsidRPr="00FD1379">
        <w:rPr>
          <w:rFonts w:ascii="Times New Roman" w:hAnsi="Times New Roman"/>
          <w:sz w:val="24"/>
          <w:szCs w:val="24"/>
        </w:rPr>
        <w:t>безопасности жизнедеят</w:t>
      </w:r>
      <w:r w:rsidR="00D4705D" w:rsidRPr="00FD1379">
        <w:rPr>
          <w:rFonts w:ascii="Times New Roman" w:hAnsi="Times New Roman"/>
          <w:sz w:val="24"/>
          <w:szCs w:val="24"/>
        </w:rPr>
        <w:t>ельности в</w:t>
      </w:r>
      <w:r w:rsidR="00715541">
        <w:rPr>
          <w:rFonts w:ascii="Times New Roman" w:hAnsi="Times New Roman"/>
          <w:sz w:val="24"/>
          <w:szCs w:val="24"/>
        </w:rPr>
        <w:t>ГАПОУ ЧАО</w:t>
      </w:r>
      <w:r w:rsidR="00715541" w:rsidRPr="00715541">
        <w:rPr>
          <w:rFonts w:ascii="Times New Roman" w:hAnsi="Times New Roman"/>
          <w:sz w:val="24"/>
          <w:szCs w:val="24"/>
        </w:rPr>
        <w:t>«Чукотский северо-восточный техникум поселка Провидения»</w:t>
      </w:r>
      <w:r w:rsidR="00D4705D" w:rsidRPr="00FD1379">
        <w:rPr>
          <w:rFonts w:ascii="Times New Roman" w:hAnsi="Times New Roman"/>
          <w:sz w:val="24"/>
          <w:szCs w:val="24"/>
        </w:rPr>
        <w:t xml:space="preserve"> на базе основного общего образования при подготовке </w:t>
      </w:r>
      <w:r w:rsidR="00715541">
        <w:rPr>
          <w:rFonts w:ascii="Times New Roman" w:hAnsi="Times New Roman"/>
          <w:sz w:val="24"/>
          <w:szCs w:val="24"/>
        </w:rPr>
        <w:t>специалистов среднего звена</w:t>
      </w:r>
      <w:r w:rsidR="00D4705D" w:rsidRPr="00FD1379">
        <w:rPr>
          <w:rFonts w:ascii="Times New Roman" w:hAnsi="Times New Roman"/>
          <w:sz w:val="24"/>
          <w:szCs w:val="24"/>
        </w:rPr>
        <w:t>.</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В современных условиях глобализации развития мировой экономики, усложнения, интенсификации и увеличения напряженности профессиональной деятельности специалистов существенно возрастает общественно-</w:t>
      </w:r>
      <w:r w:rsidRPr="00FD1379">
        <w:rPr>
          <w:rFonts w:ascii="Times New Roman" w:hAnsi="Times New Roman"/>
          <w:sz w:val="24"/>
          <w:szCs w:val="24"/>
        </w:rPr>
        <w:lastRenderedPageBreak/>
        <w:t xml:space="preserve">производственное значение состояния здоровья каждого человека. Здоровье становится приоритетной социальной ценностью. В этой связи исключительную важность приобретает высокая профессиональная подготовка специалистов различного профиля к принятию решений и действиям по предупреждению чрезвычайных ситуаций (ЧС), а при их возникновении–  к проведению соответствующих мероприятий по ликвидации их негативных последствий и, прежде всего, к оказанию первой помощи пострадавшим.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Общеобразовательная учебная дисциплина «Основы безопасности жизнедеятельности» изучает риски производственной, природной, социальной, бытовой, городской и других сред обитания человека как в условиях повседневной жизни, так и при возникновении чрезвычайных ситуаций техногенного, природного и социального характера. Данная дисциплина является начальной ступенью в освоении норм и правил безопасности и обеспечении комфортных условий жизнедеятельности. </w:t>
      </w:r>
    </w:p>
    <w:p w:rsidR="002D0B3D" w:rsidRPr="00FD1379" w:rsidRDefault="002D0B3D" w:rsidP="00181807">
      <w:pPr>
        <w:ind w:left="-15" w:right="1296"/>
        <w:jc w:val="both"/>
        <w:rPr>
          <w:rFonts w:ascii="Times New Roman" w:hAnsi="Times New Roman"/>
          <w:color w:val="00B0F0"/>
          <w:sz w:val="24"/>
          <w:szCs w:val="24"/>
        </w:rPr>
      </w:pPr>
      <w:r w:rsidRPr="00B30DD4">
        <w:rPr>
          <w:rFonts w:ascii="Times New Roman" w:hAnsi="Times New Roman"/>
          <w:i/>
          <w:sz w:val="24"/>
          <w:szCs w:val="24"/>
        </w:rPr>
        <w:t>Основными содержательными темами программы являются</w:t>
      </w:r>
      <w:r w:rsidRPr="00FD1379">
        <w:rPr>
          <w:rFonts w:ascii="Times New Roman" w:hAnsi="Times New Roman"/>
          <w:sz w:val="24"/>
          <w:szCs w:val="24"/>
        </w:rPr>
        <w:t>:</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введение в дисциплину, обеспечение личной безопасности и сохранение здоровья, государственная система обеспечения безопасности населения, основы обороны государства и воинская обязанность, основы медицинских знаний.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Действующее законодательство предусматривает обязательную подготовку по основам военной службы для лиц мужского пола.   В этой связи программой предусмотрено проведение </w:t>
      </w:r>
      <w:r w:rsidR="00715541">
        <w:rPr>
          <w:rFonts w:ascii="Times New Roman" w:hAnsi="Times New Roman"/>
          <w:sz w:val="24"/>
          <w:szCs w:val="24"/>
        </w:rPr>
        <w:t xml:space="preserve">на предвыпускном курсе </w:t>
      </w:r>
      <w:r w:rsidRPr="00FD1379">
        <w:rPr>
          <w:rFonts w:ascii="Times New Roman" w:hAnsi="Times New Roman"/>
          <w:sz w:val="24"/>
          <w:szCs w:val="24"/>
        </w:rPr>
        <w:t xml:space="preserve">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Для девушек в программе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об основных средствах  планирования семьи, ухода за младенцем, поддержания в семье духовности, комфортного психологического климата.  </w:t>
      </w:r>
    </w:p>
    <w:p w:rsidR="002D0B3D" w:rsidRPr="00FD1379" w:rsidRDefault="002D0B3D" w:rsidP="00181807">
      <w:pPr>
        <w:ind w:left="-15" w:right="1296"/>
        <w:jc w:val="both"/>
        <w:rPr>
          <w:rFonts w:ascii="Times New Roman" w:hAnsi="Times New Roman"/>
          <w:sz w:val="24"/>
          <w:szCs w:val="24"/>
        </w:rPr>
      </w:pPr>
      <w:r w:rsidRPr="00FD1379">
        <w:rPr>
          <w:rFonts w:ascii="Times New Roman" w:hAnsi="Times New Roman"/>
          <w:sz w:val="24"/>
          <w:szCs w:val="24"/>
        </w:rPr>
        <w:t>Изучение  общеобразовательной учебной дисциплины «Основы безопасности жизнедеятельности» завершается подведением итогов в форме дифференцированного зачета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(ПП</w:t>
      </w:r>
      <w:r w:rsidR="0090282F">
        <w:rPr>
          <w:rFonts w:ascii="Times New Roman" w:hAnsi="Times New Roman"/>
          <w:sz w:val="24"/>
          <w:szCs w:val="24"/>
        </w:rPr>
        <w:t>КРС</w:t>
      </w:r>
      <w:r w:rsidRPr="00FD1379">
        <w:rPr>
          <w:rFonts w:ascii="Times New Roman" w:hAnsi="Times New Roman"/>
          <w:sz w:val="24"/>
          <w:szCs w:val="24"/>
        </w:rPr>
        <w:t xml:space="preserve">).   </w:t>
      </w:r>
    </w:p>
    <w:p w:rsidR="002D0B3D" w:rsidRDefault="002D0B3D" w:rsidP="00181807">
      <w:pPr>
        <w:ind w:left="-15" w:right="1296"/>
        <w:jc w:val="both"/>
        <w:rPr>
          <w:rFonts w:ascii="Times New Roman" w:hAnsi="Times New Roman"/>
          <w:sz w:val="24"/>
          <w:szCs w:val="24"/>
        </w:rPr>
      </w:pPr>
      <w:r w:rsidRPr="00FD1379">
        <w:rPr>
          <w:rFonts w:ascii="Times New Roman" w:hAnsi="Times New Roman"/>
          <w:sz w:val="24"/>
          <w:szCs w:val="24"/>
        </w:rPr>
        <w:t xml:space="preserve"> В программе приведен  тематическ</w:t>
      </w:r>
      <w:r w:rsidR="00B30DD4">
        <w:rPr>
          <w:rFonts w:ascii="Times New Roman" w:hAnsi="Times New Roman"/>
          <w:sz w:val="24"/>
          <w:szCs w:val="24"/>
        </w:rPr>
        <w:t>ий</w:t>
      </w:r>
      <w:r w:rsidRPr="00FD1379">
        <w:rPr>
          <w:rFonts w:ascii="Times New Roman" w:hAnsi="Times New Roman"/>
          <w:sz w:val="24"/>
          <w:szCs w:val="24"/>
        </w:rPr>
        <w:t xml:space="preserve"> план организации образовательного процесса при изучении учебной дисциплины «Основы безопасности </w:t>
      </w:r>
      <w:r w:rsidRPr="00FD1379">
        <w:rPr>
          <w:rFonts w:ascii="Times New Roman" w:hAnsi="Times New Roman"/>
          <w:sz w:val="24"/>
          <w:szCs w:val="24"/>
        </w:rPr>
        <w:lastRenderedPageBreak/>
        <w:t xml:space="preserve">жизнедеятельности» и тематический  план проведения учебных сборов для юношей.  </w:t>
      </w:r>
    </w:p>
    <w:p w:rsidR="00207571" w:rsidRPr="00610CAE" w:rsidRDefault="00455672" w:rsidP="00455672">
      <w:pPr>
        <w:pStyle w:val="a4"/>
        <w:ind w:left="993"/>
        <w:jc w:val="both"/>
        <w:rPr>
          <w:rFonts w:ascii="Times New Roman" w:hAnsi="Times New Roman"/>
          <w:sz w:val="24"/>
          <w:szCs w:val="24"/>
        </w:rPr>
      </w:pPr>
      <w:r w:rsidRPr="00610CAE">
        <w:rPr>
          <w:rFonts w:ascii="Times New Roman" w:hAnsi="Times New Roman"/>
          <w:sz w:val="24"/>
          <w:szCs w:val="24"/>
        </w:rPr>
        <w:t xml:space="preserve">МЕСТО УЧЕБНОЙ ДИСЦИПЛИНЫ В УЧЕБНОМ ПЛАНЕ: </w:t>
      </w:r>
    </w:p>
    <w:p w:rsidR="003D22CE" w:rsidRDefault="003D22CE" w:rsidP="00181807">
      <w:pPr>
        <w:pStyle w:val="a4"/>
        <w:ind w:left="1152"/>
        <w:jc w:val="both"/>
        <w:rPr>
          <w:rFonts w:ascii="Times New Roman" w:hAnsi="Times New Roman"/>
          <w:b/>
          <w:sz w:val="28"/>
          <w:szCs w:val="28"/>
        </w:rPr>
      </w:pPr>
    </w:p>
    <w:p w:rsidR="003D22CE" w:rsidRPr="00FD1379" w:rsidRDefault="003D22CE" w:rsidP="00181807">
      <w:pPr>
        <w:ind w:right="1296"/>
        <w:jc w:val="both"/>
        <w:rPr>
          <w:rFonts w:ascii="Times New Roman" w:hAnsi="Times New Roman"/>
          <w:sz w:val="24"/>
          <w:szCs w:val="24"/>
        </w:rPr>
      </w:pPr>
      <w:r w:rsidRPr="00FD1379">
        <w:rPr>
          <w:rFonts w:ascii="Times New Roman" w:hAnsi="Times New Roman"/>
          <w:sz w:val="24"/>
          <w:szCs w:val="24"/>
        </w:rPr>
        <w:t xml:space="preserve">Учебная дисциплина «Основы безопасности жизнедеятельности» является учебным предметом  обязательной предметной области «Физическая культура, экология  и основы безопасности жизнедеятельности» ФГОС среднего общего образования.   </w:t>
      </w:r>
      <w:r w:rsidR="00134CF9" w:rsidRPr="00FD1379">
        <w:rPr>
          <w:rFonts w:ascii="Times New Roman" w:hAnsi="Times New Roman"/>
          <w:sz w:val="24"/>
          <w:szCs w:val="24"/>
        </w:rPr>
        <w:t xml:space="preserve">Учебная дисциплина </w:t>
      </w:r>
      <w:r w:rsidR="00EE5CBB" w:rsidRPr="00FD1379">
        <w:rPr>
          <w:rFonts w:ascii="Times New Roman" w:hAnsi="Times New Roman"/>
          <w:sz w:val="24"/>
          <w:szCs w:val="24"/>
        </w:rPr>
        <w:t>«</w:t>
      </w:r>
      <w:r w:rsidR="00A905DF" w:rsidRPr="00FD1379">
        <w:rPr>
          <w:rFonts w:ascii="Times New Roman" w:hAnsi="Times New Roman"/>
          <w:sz w:val="24"/>
          <w:szCs w:val="24"/>
        </w:rPr>
        <w:t xml:space="preserve">Основы безопасности жизнедеятельности» является основой для </w:t>
      </w:r>
      <w:r w:rsidR="00715541">
        <w:rPr>
          <w:rFonts w:ascii="Times New Roman" w:hAnsi="Times New Roman"/>
          <w:sz w:val="24"/>
          <w:szCs w:val="24"/>
        </w:rPr>
        <w:t xml:space="preserve">ГАПОУ ЧАО </w:t>
      </w:r>
      <w:r w:rsidR="00715541" w:rsidRPr="00715541">
        <w:rPr>
          <w:rFonts w:ascii="Times New Roman" w:hAnsi="Times New Roman"/>
          <w:lang w:eastAsia="en-US"/>
        </w:rPr>
        <w:t>«Чукотский северо-восточный техникум поселка Провидения»</w:t>
      </w:r>
      <w:r w:rsidR="00A905DF" w:rsidRPr="00FD1379">
        <w:rPr>
          <w:rFonts w:ascii="Times New Roman" w:hAnsi="Times New Roman"/>
          <w:sz w:val="24"/>
          <w:szCs w:val="24"/>
        </w:rPr>
        <w:t>реализующ</w:t>
      </w:r>
      <w:r w:rsidR="00455672">
        <w:rPr>
          <w:rFonts w:ascii="Times New Roman" w:hAnsi="Times New Roman"/>
          <w:sz w:val="24"/>
          <w:szCs w:val="24"/>
        </w:rPr>
        <w:t>ем</w:t>
      </w:r>
      <w:r w:rsidR="00A905DF" w:rsidRPr="00FD1379">
        <w:rPr>
          <w:rFonts w:ascii="Times New Roman" w:hAnsi="Times New Roman"/>
          <w:sz w:val="24"/>
          <w:szCs w:val="24"/>
        </w:rPr>
        <w:t xml:space="preserve"> образовательную программу среднего общего образования в пределах освоения ОПОП СПО на ба</w:t>
      </w:r>
      <w:r w:rsidR="00385587" w:rsidRPr="00FD1379">
        <w:rPr>
          <w:rFonts w:ascii="Times New Roman" w:hAnsi="Times New Roman"/>
          <w:sz w:val="24"/>
          <w:szCs w:val="24"/>
        </w:rPr>
        <w:t>зе основного общего образования, входит в общеобразовательный цикл.</w:t>
      </w:r>
    </w:p>
    <w:p w:rsidR="0090282F" w:rsidRPr="0090282F" w:rsidRDefault="003D22CE" w:rsidP="0090282F">
      <w:pPr>
        <w:pStyle w:val="31"/>
        <w:widowControl w:val="0"/>
        <w:spacing w:after="0" w:line="360" w:lineRule="auto"/>
        <w:ind w:firstLine="709"/>
        <w:jc w:val="both"/>
        <w:rPr>
          <w:sz w:val="28"/>
          <w:szCs w:val="28"/>
          <w:vertAlign w:val="superscript"/>
        </w:rPr>
      </w:pPr>
      <w:r w:rsidRPr="00FD1379">
        <w:rPr>
          <w:sz w:val="24"/>
          <w:szCs w:val="24"/>
        </w:rPr>
        <w:t>В учебных планах ПП</w:t>
      </w:r>
      <w:r w:rsidR="00715541">
        <w:rPr>
          <w:sz w:val="24"/>
          <w:szCs w:val="24"/>
        </w:rPr>
        <w:t>ССЗ</w:t>
      </w:r>
      <w:r w:rsidRPr="00FD1379">
        <w:rPr>
          <w:sz w:val="24"/>
          <w:szCs w:val="24"/>
        </w:rPr>
        <w:t xml:space="preserve">, место учебнойдисциплины «Основы безопасности жизнедеятельности» в составе общих общеобразовательных учебных дисциплин,  </w:t>
      </w:r>
      <w:r w:rsidR="00715541">
        <w:rPr>
          <w:sz w:val="24"/>
          <w:szCs w:val="24"/>
        </w:rPr>
        <w:t xml:space="preserve">базовой подготовки </w:t>
      </w:r>
      <w:r w:rsidRPr="00FD1379">
        <w:rPr>
          <w:sz w:val="24"/>
          <w:szCs w:val="24"/>
        </w:rPr>
        <w:t xml:space="preserve">формируемых из обязательных предметных областей ФГОС среднего общего образования, для </w:t>
      </w:r>
      <w:r w:rsidR="0090282F" w:rsidRPr="0090282F">
        <w:rPr>
          <w:sz w:val="24"/>
          <w:szCs w:val="24"/>
        </w:rPr>
        <w:t xml:space="preserve">профессии среднего профессионального образования (далее СПО) </w:t>
      </w:r>
      <w:r w:rsidR="0090282F" w:rsidRPr="0090282F">
        <w:rPr>
          <w:b/>
          <w:sz w:val="24"/>
          <w:szCs w:val="24"/>
        </w:rPr>
        <w:t xml:space="preserve">13.01.05 </w:t>
      </w:r>
      <w:r w:rsidR="0090282F" w:rsidRPr="0090282F">
        <w:rPr>
          <w:b/>
          <w:i/>
          <w:iCs/>
          <w:sz w:val="23"/>
          <w:szCs w:val="23"/>
          <w:shd w:val="clear" w:color="auto" w:fill="FFFFFF"/>
        </w:rPr>
        <w:t>Электромонтер</w:t>
      </w:r>
      <w:r w:rsidR="0090282F" w:rsidRPr="0090282F">
        <w:rPr>
          <w:b/>
          <w:sz w:val="23"/>
          <w:szCs w:val="23"/>
          <w:shd w:val="clear" w:color="auto" w:fill="FFFFFF"/>
        </w:rPr>
        <w:t> по </w:t>
      </w:r>
      <w:r w:rsidR="0090282F" w:rsidRPr="0090282F">
        <w:rPr>
          <w:b/>
          <w:i/>
          <w:iCs/>
          <w:sz w:val="23"/>
          <w:szCs w:val="23"/>
          <w:shd w:val="clear" w:color="auto" w:fill="FFFFFF"/>
        </w:rPr>
        <w:t>техническому</w:t>
      </w:r>
      <w:r w:rsidR="0090282F" w:rsidRPr="0090282F">
        <w:rPr>
          <w:b/>
          <w:sz w:val="23"/>
          <w:szCs w:val="23"/>
          <w:shd w:val="clear" w:color="auto" w:fill="FFFFFF"/>
        </w:rPr>
        <w:t> </w:t>
      </w:r>
      <w:r w:rsidR="0090282F" w:rsidRPr="0090282F">
        <w:rPr>
          <w:b/>
          <w:i/>
          <w:iCs/>
          <w:sz w:val="23"/>
          <w:szCs w:val="23"/>
          <w:shd w:val="clear" w:color="auto" w:fill="FFFFFF"/>
        </w:rPr>
        <w:t>обслуживанию</w:t>
      </w:r>
      <w:r w:rsidR="0090282F" w:rsidRPr="0090282F">
        <w:rPr>
          <w:b/>
          <w:sz w:val="23"/>
          <w:szCs w:val="23"/>
          <w:shd w:val="clear" w:color="auto" w:fill="FFFFFF"/>
        </w:rPr>
        <w:t> </w:t>
      </w:r>
      <w:r w:rsidR="0090282F" w:rsidRPr="0090282F">
        <w:rPr>
          <w:b/>
          <w:i/>
          <w:iCs/>
          <w:sz w:val="23"/>
          <w:szCs w:val="23"/>
          <w:shd w:val="clear" w:color="auto" w:fill="FFFFFF"/>
        </w:rPr>
        <w:t>электростанций</w:t>
      </w:r>
      <w:r w:rsidR="0090282F" w:rsidRPr="0090282F">
        <w:rPr>
          <w:b/>
          <w:sz w:val="23"/>
          <w:szCs w:val="23"/>
          <w:shd w:val="clear" w:color="auto" w:fill="FFFFFF"/>
        </w:rPr>
        <w:t> и </w:t>
      </w:r>
      <w:r w:rsidR="0090282F" w:rsidRPr="0090282F">
        <w:rPr>
          <w:b/>
          <w:i/>
          <w:iCs/>
          <w:sz w:val="23"/>
          <w:szCs w:val="23"/>
          <w:shd w:val="clear" w:color="auto" w:fill="FFFFFF"/>
        </w:rPr>
        <w:t>сетей</w:t>
      </w:r>
    </w:p>
    <w:p w:rsidR="00207571" w:rsidRPr="00137CD8" w:rsidRDefault="00715541" w:rsidP="00715541">
      <w:pPr>
        <w:ind w:right="1296"/>
        <w:jc w:val="both"/>
        <w:rPr>
          <w:rFonts w:ascii="Times New Roman" w:hAnsi="Times New Roman"/>
          <w:sz w:val="28"/>
          <w:szCs w:val="28"/>
        </w:rPr>
      </w:pPr>
      <w:r w:rsidRPr="00715541">
        <w:rPr>
          <w:rFonts w:ascii="Times New Roman" w:hAnsi="Times New Roman"/>
          <w:bCs/>
          <w:sz w:val="24"/>
          <w:szCs w:val="24"/>
          <w:lang w:eastAsia="en-US"/>
        </w:rPr>
        <w:t>.</w:t>
      </w:r>
    </w:p>
    <w:p w:rsidR="00207571" w:rsidRPr="00610CAE" w:rsidRDefault="00455672" w:rsidP="00455672">
      <w:pPr>
        <w:pStyle w:val="a4"/>
        <w:ind w:left="993"/>
        <w:jc w:val="both"/>
        <w:rPr>
          <w:rFonts w:ascii="Times New Roman" w:hAnsi="Times New Roman"/>
          <w:sz w:val="24"/>
          <w:szCs w:val="24"/>
        </w:rPr>
      </w:pPr>
      <w:r w:rsidRPr="00610CAE">
        <w:rPr>
          <w:rFonts w:ascii="Times New Roman" w:hAnsi="Times New Roman"/>
          <w:sz w:val="24"/>
          <w:szCs w:val="24"/>
        </w:rPr>
        <w:t>РЕЗУЛЬТАТЫ ОСВОЕНИЯ УЧЕБНОЙ ДИСЦИПЛИНЫ</w:t>
      </w:r>
    </w:p>
    <w:p w:rsidR="00C35809" w:rsidRPr="00610CAE" w:rsidRDefault="00C35809" w:rsidP="00C35809">
      <w:pPr>
        <w:pStyle w:val="a4"/>
        <w:ind w:left="992"/>
        <w:jc w:val="both"/>
        <w:rPr>
          <w:rFonts w:ascii="Times New Roman" w:hAnsi="Times New Roman"/>
          <w:sz w:val="24"/>
          <w:szCs w:val="24"/>
        </w:rPr>
      </w:pP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Освоение содержания учебной дисциплины «Основы безопасности жизнедеятельности» обеспечивает достижение следующих </w:t>
      </w:r>
      <w:r w:rsidRPr="00FD1379">
        <w:rPr>
          <w:rFonts w:ascii="Times New Roman" w:hAnsi="Times New Roman"/>
          <w:b/>
          <w:i/>
          <w:sz w:val="24"/>
          <w:szCs w:val="24"/>
        </w:rPr>
        <w:t xml:space="preserve">результатов: </w:t>
      </w:r>
    </w:p>
    <w:p w:rsidR="003D22CE" w:rsidRPr="00FD1379" w:rsidRDefault="003D22CE" w:rsidP="00181807">
      <w:pPr>
        <w:spacing w:after="42" w:line="259" w:lineRule="auto"/>
        <w:ind w:left="703" w:hanging="10"/>
        <w:jc w:val="both"/>
        <w:rPr>
          <w:rFonts w:ascii="Times New Roman" w:hAnsi="Times New Roman"/>
          <w:sz w:val="24"/>
          <w:szCs w:val="24"/>
        </w:rPr>
      </w:pPr>
      <w:r w:rsidRPr="00FD1379">
        <w:rPr>
          <w:rFonts w:ascii="Times New Roman" w:hAnsi="Times New Roman"/>
          <w:b/>
          <w:i/>
          <w:sz w:val="24"/>
          <w:szCs w:val="24"/>
        </w:rPr>
        <w:t xml:space="preserve">         личностных: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развитие личностных, в том числе духовных и физических, качеств, обеспечивающих защищенность жизненно важных интересов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личности от  внешних и внутренних  угроз;</w:t>
      </w:r>
    </w:p>
    <w:p w:rsidR="003D22CE" w:rsidRPr="00FD1379" w:rsidRDefault="003D22CE" w:rsidP="00181807">
      <w:pPr>
        <w:numPr>
          <w:ilvl w:val="0"/>
          <w:numId w:val="15"/>
        </w:numPr>
        <w:spacing w:after="3" w:line="259" w:lineRule="auto"/>
        <w:ind w:right="1296" w:firstLine="710"/>
        <w:jc w:val="both"/>
        <w:rPr>
          <w:rFonts w:ascii="Times New Roman" w:hAnsi="Times New Roman"/>
          <w:sz w:val="24"/>
          <w:szCs w:val="24"/>
        </w:rPr>
      </w:pPr>
      <w:r w:rsidRPr="00FD1379">
        <w:rPr>
          <w:rFonts w:ascii="Times New Roman" w:hAnsi="Times New Roman"/>
          <w:sz w:val="24"/>
          <w:szCs w:val="24"/>
        </w:rPr>
        <w:t>готовность к служению Отечеству, его защите;</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формирование потребности соблюдать нормы здорового образа жизни, осознанно выполнять правила безопасности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жизнедеятельности;</w:t>
      </w:r>
    </w:p>
    <w:p w:rsidR="003D22CE" w:rsidRPr="00FD1379" w:rsidRDefault="003D22CE" w:rsidP="00181807">
      <w:pPr>
        <w:numPr>
          <w:ilvl w:val="0"/>
          <w:numId w:val="15"/>
        </w:numPr>
        <w:spacing w:after="12" w:line="249" w:lineRule="auto"/>
        <w:ind w:right="1296" w:firstLine="710"/>
        <w:jc w:val="both"/>
        <w:rPr>
          <w:rFonts w:ascii="Times New Roman" w:hAnsi="Times New Roman"/>
          <w:sz w:val="24"/>
          <w:szCs w:val="24"/>
        </w:rPr>
      </w:pPr>
      <w:r w:rsidRPr="00FD1379">
        <w:rPr>
          <w:rFonts w:ascii="Times New Roman" w:hAnsi="Times New Roman"/>
          <w:sz w:val="24"/>
          <w:szCs w:val="24"/>
        </w:rPr>
        <w:t xml:space="preserve">исключение из своей жизни вредных привычек (курения,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пьянства и т. д.);</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воспитание ответственного отношения к сохранению окружающей природной среды, личному здоровью как к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индивидуальной и общественной ценности;</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освоение приемов действий в опасных и чрезвычайных ситуациях природного, техногенного и социального характера;</w:t>
      </w:r>
    </w:p>
    <w:p w:rsidR="003D22CE" w:rsidRPr="00FD1379" w:rsidRDefault="003D22CE" w:rsidP="00181807">
      <w:pPr>
        <w:spacing w:after="42" w:line="259" w:lineRule="auto"/>
        <w:ind w:left="703" w:hanging="10"/>
        <w:jc w:val="both"/>
        <w:rPr>
          <w:rFonts w:ascii="Times New Roman" w:hAnsi="Times New Roman"/>
          <w:sz w:val="24"/>
          <w:szCs w:val="24"/>
        </w:rPr>
      </w:pPr>
      <w:r w:rsidRPr="00FD1379">
        <w:rPr>
          <w:rFonts w:ascii="Times New Roman" w:hAnsi="Times New Roman"/>
          <w:b/>
          <w:i/>
          <w:sz w:val="24"/>
          <w:szCs w:val="24"/>
        </w:rPr>
        <w:t xml:space="preserve">          метапредметных: </w:t>
      </w:r>
    </w:p>
    <w:p w:rsidR="003D22CE" w:rsidRPr="00FD1379" w:rsidRDefault="003D22CE" w:rsidP="00181807">
      <w:pPr>
        <w:numPr>
          <w:ilvl w:val="0"/>
          <w:numId w:val="15"/>
        </w:numPr>
        <w:spacing w:after="36" w:line="269" w:lineRule="auto"/>
        <w:ind w:right="1296" w:firstLine="710"/>
        <w:jc w:val="both"/>
        <w:rPr>
          <w:rFonts w:ascii="Times New Roman" w:hAnsi="Times New Roman"/>
          <w:sz w:val="24"/>
          <w:szCs w:val="24"/>
        </w:rPr>
      </w:pPr>
      <w:r w:rsidRPr="00FD1379">
        <w:rPr>
          <w:rFonts w:ascii="Times New Roman" w:hAnsi="Times New Roman"/>
          <w:sz w:val="24"/>
          <w:szCs w:val="24"/>
        </w:rPr>
        <w:lastRenderedPageBreak/>
        <w:t>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3D22CE" w:rsidRPr="00FD1379" w:rsidRDefault="003D22CE" w:rsidP="00181807">
      <w:pPr>
        <w:numPr>
          <w:ilvl w:val="0"/>
          <w:numId w:val="15"/>
        </w:numPr>
        <w:spacing w:after="40" w:line="269" w:lineRule="auto"/>
        <w:ind w:right="1296" w:firstLine="710"/>
        <w:jc w:val="both"/>
        <w:rPr>
          <w:rFonts w:ascii="Times New Roman" w:hAnsi="Times New Roman"/>
          <w:sz w:val="24"/>
          <w:szCs w:val="24"/>
        </w:rPr>
      </w:pPr>
      <w:r w:rsidRPr="00FD1379">
        <w:rPr>
          <w:rFonts w:ascii="Times New Roman" w:hAnsi="Times New Roman"/>
          <w:sz w:val="24"/>
          <w:szCs w:val="24"/>
        </w:rPr>
        <w:t>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3D22CE" w:rsidRPr="00FD1379" w:rsidRDefault="003D22CE" w:rsidP="00181807">
      <w:pPr>
        <w:numPr>
          <w:ilvl w:val="0"/>
          <w:numId w:val="15"/>
        </w:numPr>
        <w:spacing w:after="41" w:line="269" w:lineRule="auto"/>
        <w:ind w:right="1296" w:firstLine="710"/>
        <w:jc w:val="both"/>
        <w:rPr>
          <w:rFonts w:ascii="Times New Roman" w:hAnsi="Times New Roman"/>
          <w:sz w:val="24"/>
          <w:szCs w:val="24"/>
        </w:rPr>
      </w:pPr>
      <w:r w:rsidRPr="00FD1379">
        <w:rPr>
          <w:rFonts w:ascii="Times New Roman" w:hAnsi="Times New Roman"/>
          <w:sz w:val="24"/>
          <w:szCs w:val="24"/>
        </w:rPr>
        <w:t>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3D22CE" w:rsidRPr="00FD1379" w:rsidRDefault="003D22CE" w:rsidP="00181807">
      <w:pPr>
        <w:numPr>
          <w:ilvl w:val="0"/>
          <w:numId w:val="15"/>
        </w:numPr>
        <w:spacing w:after="41" w:line="269" w:lineRule="auto"/>
        <w:ind w:right="1296" w:firstLine="710"/>
        <w:jc w:val="both"/>
        <w:rPr>
          <w:rFonts w:ascii="Times New Roman" w:hAnsi="Times New Roman"/>
          <w:sz w:val="24"/>
          <w:szCs w:val="24"/>
        </w:rPr>
      </w:pPr>
      <w:r w:rsidRPr="00FD1379">
        <w:rPr>
          <w:rFonts w:ascii="Times New Roman" w:hAnsi="Times New Roman"/>
          <w:sz w:val="24"/>
          <w:szCs w:val="24"/>
        </w:rPr>
        <w:t>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3D22CE" w:rsidRPr="00FD1379" w:rsidRDefault="003D22CE" w:rsidP="00181807">
      <w:pPr>
        <w:numPr>
          <w:ilvl w:val="0"/>
          <w:numId w:val="15"/>
        </w:numPr>
        <w:spacing w:after="34" w:line="269" w:lineRule="auto"/>
        <w:ind w:right="1296" w:firstLine="710"/>
        <w:jc w:val="both"/>
        <w:rPr>
          <w:rFonts w:ascii="Times New Roman" w:hAnsi="Times New Roman"/>
          <w:sz w:val="24"/>
          <w:szCs w:val="24"/>
        </w:rPr>
      </w:pPr>
      <w:r w:rsidRPr="00FD1379">
        <w:rPr>
          <w:rFonts w:ascii="Times New Roman" w:hAnsi="Times New Roman"/>
          <w:sz w:val="24"/>
          <w:szCs w:val="24"/>
        </w:rPr>
        <w:t>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3D22CE" w:rsidRPr="00FD1379" w:rsidRDefault="003D22CE" w:rsidP="00181807">
      <w:pPr>
        <w:numPr>
          <w:ilvl w:val="0"/>
          <w:numId w:val="15"/>
        </w:numPr>
        <w:spacing w:after="37"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3D22CE" w:rsidRPr="00FD1379" w:rsidRDefault="003D22CE" w:rsidP="00181807">
      <w:pPr>
        <w:numPr>
          <w:ilvl w:val="0"/>
          <w:numId w:val="15"/>
        </w:numPr>
        <w:spacing w:after="36"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3D22CE" w:rsidRPr="00FD1379" w:rsidRDefault="003D22CE" w:rsidP="00181807">
      <w:pPr>
        <w:numPr>
          <w:ilvl w:val="0"/>
          <w:numId w:val="15"/>
        </w:numPr>
        <w:spacing w:after="38"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3D22CE" w:rsidRPr="00FD1379" w:rsidRDefault="003D22CE" w:rsidP="00181807">
      <w:pPr>
        <w:numPr>
          <w:ilvl w:val="0"/>
          <w:numId w:val="15"/>
        </w:numPr>
        <w:spacing w:after="37" w:line="269" w:lineRule="auto"/>
        <w:ind w:right="1296" w:firstLine="710"/>
        <w:jc w:val="both"/>
        <w:rPr>
          <w:rFonts w:ascii="Times New Roman" w:hAnsi="Times New Roman"/>
          <w:sz w:val="24"/>
          <w:szCs w:val="24"/>
        </w:rPr>
      </w:pPr>
      <w:r w:rsidRPr="00FD1379">
        <w:rPr>
          <w:rFonts w:ascii="Times New Roman" w:hAnsi="Times New Roman"/>
          <w:sz w:val="24"/>
          <w:szCs w:val="24"/>
        </w:rPr>
        <w:t>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знания устройства и принципов действия бытовых приборов и других технических средств, используемых в </w:t>
      </w:r>
    </w:p>
    <w:p w:rsidR="003D22CE" w:rsidRPr="00FD1379" w:rsidRDefault="003D22CE" w:rsidP="00181807">
      <w:pPr>
        <w:spacing w:after="37"/>
        <w:ind w:left="720" w:right="1296"/>
        <w:jc w:val="both"/>
        <w:rPr>
          <w:rFonts w:ascii="Times New Roman" w:hAnsi="Times New Roman"/>
          <w:sz w:val="24"/>
          <w:szCs w:val="24"/>
        </w:rPr>
      </w:pPr>
      <w:r w:rsidRPr="00FD1379">
        <w:rPr>
          <w:rFonts w:ascii="Times New Roman" w:hAnsi="Times New Roman"/>
          <w:sz w:val="24"/>
          <w:szCs w:val="24"/>
        </w:rPr>
        <w:t>повседневной жизни;</w:t>
      </w:r>
    </w:p>
    <w:p w:rsidR="003D22CE" w:rsidRPr="00FD1379" w:rsidRDefault="003D22CE" w:rsidP="00181807">
      <w:pPr>
        <w:numPr>
          <w:ilvl w:val="0"/>
          <w:numId w:val="15"/>
        </w:numPr>
        <w:spacing w:after="32" w:line="269" w:lineRule="auto"/>
        <w:ind w:right="1296" w:firstLine="710"/>
        <w:jc w:val="both"/>
        <w:rPr>
          <w:rFonts w:ascii="Times New Roman" w:hAnsi="Times New Roman"/>
          <w:sz w:val="24"/>
          <w:szCs w:val="24"/>
        </w:rPr>
      </w:pPr>
      <w:r w:rsidRPr="00FD1379">
        <w:rPr>
          <w:rFonts w:ascii="Times New Roman" w:hAnsi="Times New Roman"/>
          <w:sz w:val="24"/>
          <w:szCs w:val="24"/>
        </w:rPr>
        <w:lastRenderedPageBreak/>
        <w:t>локализация возможных опасных ситуаций, связанных с нарушением работы технических средств и правил их эксплуатации;</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формирование установки на здоровый образ жизни;</w:t>
      </w:r>
    </w:p>
    <w:p w:rsidR="003D22CE" w:rsidRPr="00FD1379" w:rsidRDefault="003D22CE" w:rsidP="00181807">
      <w:pPr>
        <w:numPr>
          <w:ilvl w:val="0"/>
          <w:numId w:val="15"/>
        </w:numPr>
        <w:spacing w:after="29" w:line="269" w:lineRule="auto"/>
        <w:ind w:right="1296" w:firstLine="710"/>
        <w:jc w:val="both"/>
        <w:rPr>
          <w:rFonts w:ascii="Times New Roman" w:hAnsi="Times New Roman"/>
          <w:sz w:val="24"/>
          <w:szCs w:val="24"/>
        </w:rPr>
      </w:pPr>
      <w:r w:rsidRPr="00FD1379">
        <w:rPr>
          <w:rFonts w:ascii="Times New Roman" w:hAnsi="Times New Roman"/>
          <w:sz w:val="24"/>
          <w:szCs w:val="24"/>
        </w:rPr>
        <w:t>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w:t>
      </w:r>
    </w:p>
    <w:p w:rsidR="003D22CE" w:rsidRPr="00FD1379" w:rsidRDefault="003D22CE" w:rsidP="00181807">
      <w:pPr>
        <w:spacing w:after="29" w:line="269" w:lineRule="auto"/>
        <w:ind w:left="1430" w:right="1296"/>
        <w:jc w:val="both"/>
        <w:rPr>
          <w:rFonts w:ascii="Times New Roman" w:hAnsi="Times New Roman"/>
          <w:sz w:val="24"/>
          <w:szCs w:val="24"/>
        </w:rPr>
      </w:pPr>
      <w:r w:rsidRPr="00FD1379">
        <w:rPr>
          <w:rFonts w:ascii="Times New Roman" w:hAnsi="Times New Roman"/>
          <w:b/>
          <w:i/>
          <w:sz w:val="24"/>
          <w:szCs w:val="24"/>
        </w:rPr>
        <w:t xml:space="preserve"> предметных:  </w:t>
      </w:r>
    </w:p>
    <w:p w:rsidR="003D22CE" w:rsidRPr="00FD1379" w:rsidRDefault="003D22CE" w:rsidP="00181807">
      <w:pPr>
        <w:numPr>
          <w:ilvl w:val="0"/>
          <w:numId w:val="15"/>
        </w:numPr>
        <w:spacing w:after="34"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
    <w:p w:rsidR="003D22CE" w:rsidRPr="00FD1379" w:rsidRDefault="003D22CE" w:rsidP="00181807">
      <w:pPr>
        <w:numPr>
          <w:ilvl w:val="0"/>
          <w:numId w:val="15"/>
        </w:numPr>
        <w:spacing w:after="34"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 государственной системы, российского законодательства, направленных на защиту населения от внешних и внутренних угроз; </w:t>
      </w:r>
    </w:p>
    <w:p w:rsidR="003D22CE" w:rsidRPr="00FD1379" w:rsidRDefault="003D22CE" w:rsidP="00181807">
      <w:pPr>
        <w:numPr>
          <w:ilvl w:val="0"/>
          <w:numId w:val="15"/>
        </w:numPr>
        <w:spacing w:after="33"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распространённых опасных и чрезвычайных ситуаций природного, техногенного и социального характера;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факторов, пагубно влияющих на здоровье человека,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основных мер защиты (в том числе в области гражданской обороны) и правил поведения в условиях опасных и чрезвычайных ситуаций;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lastRenderedPageBreak/>
        <w:t xml:space="preserve">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 </w:t>
      </w:r>
    </w:p>
    <w:p w:rsidR="003D22CE" w:rsidRPr="00FD1379" w:rsidRDefault="003D22CE" w:rsidP="00181807">
      <w:pPr>
        <w:numPr>
          <w:ilvl w:val="0"/>
          <w:numId w:val="15"/>
        </w:numPr>
        <w:spacing w:after="5" w:line="269" w:lineRule="auto"/>
        <w:ind w:right="1296" w:firstLine="710"/>
        <w:jc w:val="both"/>
        <w:rPr>
          <w:rFonts w:ascii="Times New Roman" w:hAnsi="Times New Roman"/>
          <w:sz w:val="24"/>
          <w:szCs w:val="24"/>
        </w:rPr>
      </w:pPr>
      <w:r w:rsidRPr="00FD1379">
        <w:rPr>
          <w:rFonts w:ascii="Times New Roman" w:hAnsi="Times New Roman"/>
          <w:sz w:val="24"/>
          <w:szCs w:val="24"/>
        </w:rPr>
        <w:t xml:space="preserve">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p>
    <w:p w:rsidR="003D22CE" w:rsidRDefault="003D22CE" w:rsidP="00181807">
      <w:pPr>
        <w:spacing w:after="0" w:line="259" w:lineRule="auto"/>
        <w:ind w:left="708"/>
        <w:jc w:val="both"/>
      </w:pPr>
    </w:p>
    <w:p w:rsidR="003D22CE" w:rsidRPr="00610CAE" w:rsidRDefault="003D22CE" w:rsidP="00610CAE">
      <w:pPr>
        <w:spacing w:after="0" w:line="259" w:lineRule="auto"/>
        <w:ind w:left="993"/>
        <w:rPr>
          <w:rFonts w:ascii="Times New Roman" w:hAnsi="Times New Roman"/>
          <w:sz w:val="24"/>
          <w:szCs w:val="24"/>
        </w:rPr>
      </w:pPr>
      <w:r w:rsidRPr="00610CAE">
        <w:rPr>
          <w:rFonts w:ascii="Times New Roman" w:hAnsi="Times New Roman"/>
          <w:sz w:val="24"/>
          <w:szCs w:val="24"/>
        </w:rPr>
        <w:t>СОДЕРЖАНИЕ УЧЕБНОЙ ДИСЦИПЛИНЫ</w:t>
      </w:r>
    </w:p>
    <w:p w:rsidR="003D22CE" w:rsidRDefault="003D22CE" w:rsidP="00181807">
      <w:pPr>
        <w:spacing w:after="0" w:line="259" w:lineRule="auto"/>
        <w:ind w:left="708"/>
        <w:jc w:val="both"/>
      </w:pPr>
    </w:p>
    <w:p w:rsidR="003D22CE" w:rsidRPr="00FD1379" w:rsidRDefault="003D22CE" w:rsidP="00181807">
      <w:pPr>
        <w:pStyle w:val="3"/>
        <w:ind w:left="703"/>
        <w:jc w:val="both"/>
        <w:rPr>
          <w:rFonts w:ascii="Times New Roman" w:hAnsi="Times New Roman" w:cs="Times New Roman"/>
          <w:b/>
        </w:rPr>
      </w:pPr>
      <w:r w:rsidRPr="00FD1379">
        <w:rPr>
          <w:rFonts w:ascii="Times New Roman" w:hAnsi="Times New Roman" w:cs="Times New Roman"/>
          <w:b/>
        </w:rPr>
        <w:t xml:space="preserve">Введение  </w:t>
      </w:r>
    </w:p>
    <w:p w:rsidR="003D22CE" w:rsidRDefault="003D22CE" w:rsidP="00181807">
      <w:pPr>
        <w:ind w:left="-15" w:right="1296"/>
        <w:jc w:val="both"/>
      </w:pPr>
      <w:r w:rsidRPr="00FD1379">
        <w:rPr>
          <w:rFonts w:ascii="Times New Roman" w:hAnsi="Times New Roman"/>
          <w:sz w:val="24"/>
          <w:szCs w:val="24"/>
        </w:rPr>
        <w:t>Актуальность изучения дисциплины «Основы безопасности жизнедеятельности», цели и задачи дисциплины. Основные теоретические положения дисциплины, определения терминов «среда обитания», «биосфера», «опасность», «риск», «безопасность». Необходимость формирования  безопасного мышления и поведения. Культура безопасности жизнедеятельности – современная концепция безопасного типа  поведения личности. Значение изучения основ безопасности жизнедеятельности при освоении профессий СПО и специальностей СПО</w:t>
      </w:r>
      <w:r>
        <w:t xml:space="preserve">.  </w:t>
      </w:r>
    </w:p>
    <w:p w:rsidR="003D22CE" w:rsidRPr="00FD1379" w:rsidRDefault="003D22CE" w:rsidP="00181807">
      <w:pPr>
        <w:pStyle w:val="4"/>
        <w:ind w:left="1215"/>
        <w:jc w:val="both"/>
        <w:rPr>
          <w:rFonts w:ascii="Times New Roman" w:hAnsi="Times New Roman" w:cs="Times New Roman"/>
          <w:b/>
          <w:sz w:val="24"/>
          <w:szCs w:val="24"/>
        </w:rPr>
      </w:pPr>
      <w:r w:rsidRPr="00FD1379">
        <w:rPr>
          <w:rFonts w:ascii="Times New Roman" w:hAnsi="Times New Roman" w:cs="Times New Roman"/>
          <w:b/>
          <w:sz w:val="24"/>
          <w:szCs w:val="24"/>
        </w:rPr>
        <w:t xml:space="preserve">1. Обеспечение личной безопасности и сохранение здоровья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1.1 Здоровье и здоровый образ жизни.   Общие понятия о здоровье. Здоровый образ жизни как необходимое условие сохранения и укрепления здоровья человека и общества.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1.2Факторы, способствующие укреплению здоровья</w:t>
      </w:r>
      <w:r w:rsidRPr="00FD1379">
        <w:rPr>
          <w:rFonts w:ascii="Times New Roman" w:hAnsi="Times New Roman"/>
          <w:b/>
          <w:sz w:val="24"/>
          <w:szCs w:val="24"/>
        </w:rPr>
        <w:t>.</w:t>
      </w:r>
      <w:r w:rsidRPr="00FD1379">
        <w:rPr>
          <w:rFonts w:ascii="Times New Roman" w:hAnsi="Times New Roman"/>
          <w:sz w:val="24"/>
          <w:szCs w:val="24"/>
        </w:rPr>
        <w:t xml:space="preserve"> Двигательная активность и закаливание организма. Занятия физической культурой. Психологическая уравновешенность и ее значение для здоровья. Режим дня, труда и отдыха. Рациональное питание и его значение для здоровья. Влияние двигательной активности на здоровье человека. Закаливание и его влияние на здоровье. Правила личной гигиены и здоровье человека.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1.3. 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1.4.Вредные привычки (употребление алкоголя, курение, употребление наркотиков) и их профилактика. Алкоголь и его влияние на здоровье человека, социальные последствия употребления алкоголя, снижение умственной и физической работоспособности.</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Курение и его влияние на состояние здоровья. Табачный дым и его составные части. Влияние курения на нервную систему, сердечнососудистую систему. Пассивное курение и его влияние на здоровье.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Наркотики, наркомания и токсикомания, общие понятия и определения. Социальные последствия пристрастия к наркотикам. Профилактика наркомании.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lastRenderedPageBreak/>
        <w:t xml:space="preserve">1.5. </w:t>
      </w:r>
      <w:r w:rsidR="00C35809">
        <w:rPr>
          <w:rFonts w:ascii="Times New Roman" w:hAnsi="Times New Roman"/>
          <w:sz w:val="24"/>
          <w:szCs w:val="24"/>
        </w:rPr>
        <w:t>Основные нормативные правовые акты</w:t>
      </w:r>
      <w:r w:rsidR="00016B42">
        <w:rPr>
          <w:rFonts w:ascii="Times New Roman" w:hAnsi="Times New Roman"/>
          <w:sz w:val="24"/>
          <w:szCs w:val="24"/>
        </w:rPr>
        <w:t xml:space="preserve"> определяющие п</w:t>
      </w:r>
      <w:r w:rsidRPr="00FD1379">
        <w:rPr>
          <w:rFonts w:ascii="Times New Roman" w:hAnsi="Times New Roman"/>
          <w:sz w:val="24"/>
          <w:szCs w:val="24"/>
        </w:rPr>
        <w:t>равила и безопасность дорожного движения.</w:t>
      </w:r>
      <w:r w:rsidR="00016B42">
        <w:rPr>
          <w:rFonts w:ascii="Times New Roman" w:hAnsi="Times New Roman"/>
          <w:sz w:val="24"/>
          <w:szCs w:val="24"/>
        </w:rPr>
        <w:t xml:space="preserve"> Правила и безопасность дорожного движения.</w:t>
      </w:r>
      <w:r w:rsidRPr="00FD1379">
        <w:rPr>
          <w:rFonts w:ascii="Times New Roman" w:hAnsi="Times New Roman"/>
          <w:sz w:val="24"/>
          <w:szCs w:val="24"/>
        </w:rPr>
        <w:t xml:space="preserve"> Модели поведения пешеходов, велосипедистов, пассажиров и водителей транспортных средств при организации дорожного движения.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1.6. Репродуктивное здоровье как составляющая часть здоровья человека и общества. Социальная роль женщины в современном обществе. Репродуктивное здоровье женщины и факторы на него влияющие. Здоровый образ жизни – необходимое условие сохранности репродуктивного здоровья.  </w:t>
      </w:r>
    </w:p>
    <w:p w:rsidR="00016B42" w:rsidRDefault="003D22CE" w:rsidP="00181807">
      <w:pPr>
        <w:ind w:left="-15" w:right="1296"/>
        <w:jc w:val="both"/>
        <w:rPr>
          <w:rFonts w:ascii="Times New Roman" w:hAnsi="Times New Roman"/>
          <w:sz w:val="24"/>
          <w:szCs w:val="24"/>
        </w:rPr>
      </w:pPr>
      <w:r w:rsidRPr="00FD1379">
        <w:rPr>
          <w:rFonts w:ascii="Times New Roman" w:hAnsi="Times New Roman"/>
          <w:sz w:val="24"/>
          <w:szCs w:val="24"/>
        </w:rPr>
        <w:t>1.7. Правовые основы взаимоотношения полов. Брак и семья. Культура брачных отношений. Основные функции семьи. Основы семейного права в Российской Федерации. Права и обязанности родителей. Конвенция ООН «О правах ребенка».</w:t>
      </w:r>
    </w:p>
    <w:p w:rsidR="003D22CE" w:rsidRPr="00FD1379" w:rsidRDefault="00016B42" w:rsidP="00181807">
      <w:pPr>
        <w:ind w:left="-15" w:right="1296"/>
        <w:jc w:val="both"/>
        <w:rPr>
          <w:rFonts w:ascii="Times New Roman" w:hAnsi="Times New Roman"/>
          <w:sz w:val="24"/>
          <w:szCs w:val="24"/>
        </w:rPr>
      </w:pPr>
      <w:r>
        <w:rPr>
          <w:rFonts w:ascii="Times New Roman" w:hAnsi="Times New Roman"/>
          <w:sz w:val="24"/>
          <w:szCs w:val="24"/>
        </w:rPr>
        <w:t>1.8. Опасности современных молодежных хобби. Модели личного безопасного поведения во время занятий современными молодежными хобби.</w:t>
      </w:r>
    </w:p>
    <w:p w:rsidR="003D22CE" w:rsidRPr="00FD1379" w:rsidRDefault="003D22CE" w:rsidP="00181807">
      <w:pPr>
        <w:spacing w:after="0" w:line="259" w:lineRule="auto"/>
        <w:ind w:left="703" w:hanging="10"/>
        <w:jc w:val="both"/>
        <w:rPr>
          <w:rFonts w:ascii="Times New Roman" w:hAnsi="Times New Roman"/>
          <w:sz w:val="24"/>
          <w:szCs w:val="24"/>
        </w:rPr>
      </w:pPr>
      <w:r w:rsidRPr="00FD1379">
        <w:rPr>
          <w:rFonts w:ascii="Times New Roman" w:hAnsi="Times New Roman"/>
          <w:b/>
          <w:sz w:val="24"/>
          <w:szCs w:val="24"/>
        </w:rPr>
        <w:t>Практические занятия:</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основных положений организации рационального питания и освоение методов его гигиенической оценки.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моделей  поведения пешеходов, велосипедистов, пассажиров и водителей транспортных средств при организации дорожного движения. </w:t>
      </w:r>
    </w:p>
    <w:p w:rsidR="003D22CE" w:rsidRPr="00FD1379" w:rsidRDefault="003D22CE" w:rsidP="00181807">
      <w:pPr>
        <w:spacing w:after="31" w:line="259" w:lineRule="auto"/>
        <w:ind w:right="528"/>
        <w:jc w:val="both"/>
        <w:rPr>
          <w:rFonts w:ascii="Times New Roman" w:hAnsi="Times New Roman"/>
          <w:sz w:val="24"/>
          <w:szCs w:val="24"/>
        </w:rPr>
      </w:pPr>
    </w:p>
    <w:p w:rsidR="003D22CE" w:rsidRPr="00FD1379" w:rsidRDefault="003D22CE" w:rsidP="00181807">
      <w:pPr>
        <w:pStyle w:val="4"/>
        <w:ind w:left="874"/>
        <w:jc w:val="both"/>
        <w:rPr>
          <w:rFonts w:ascii="Times New Roman" w:hAnsi="Times New Roman" w:cs="Times New Roman"/>
          <w:b/>
          <w:sz w:val="24"/>
          <w:szCs w:val="24"/>
        </w:rPr>
      </w:pPr>
      <w:r w:rsidRPr="00FD1379">
        <w:rPr>
          <w:rFonts w:ascii="Times New Roman" w:hAnsi="Times New Roman" w:cs="Times New Roman"/>
          <w:b/>
          <w:sz w:val="24"/>
          <w:szCs w:val="24"/>
        </w:rPr>
        <w:t xml:space="preserve">2. Государственная система обеспечения безопасности населения </w:t>
      </w:r>
    </w:p>
    <w:p w:rsidR="003D22CE" w:rsidRPr="00FD1379" w:rsidRDefault="003D22CE" w:rsidP="00181807">
      <w:pPr>
        <w:spacing w:after="22" w:line="259" w:lineRule="auto"/>
        <w:ind w:left="708"/>
        <w:jc w:val="both"/>
        <w:rPr>
          <w:rFonts w:ascii="Times New Roman" w:hAnsi="Times New Roman"/>
          <w:sz w:val="24"/>
          <w:szCs w:val="24"/>
        </w:rPr>
      </w:pP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2.1. Общие понятия и классификация чрезвычайных ситуаций природного и техногенного характера.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2.2. Характеристика наиболее вероятных для данной местности и района проживания чрезвычайных ситуаций природного и техногенного характера. Правила поведения в условиях чрезвычайных ситуаций природного и техногенного характера. Отработка правил поведения при получении сигнала о чрезвычайной ситуации согласно плану образовательного учреждения (укрытие в защитных сооружениях, эвакуация и др.).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2.3. Единая государственная система предупреждения и ликвидации чрезвычайных ситуаций (РСЧС), история ее создания, предназначение, структура, задачи, решаемые по защите населения от чрезвычайных ситуаций.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2.4. Гражданская оборона – составная часть обороноспособности страны; основные понятия и определения, задачи гражданской обороны. Структура и органы управления гражданской обороной. Мониторинг и прогнозирование чрезвычайных ситуаций.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lastRenderedPageBreak/>
        <w:t xml:space="preserve">2.5. Современные средства поражения и их поражающие факторы. Мероприятия по защите населения. Оповещение и информирование населения об опасностях, возникающих в чрезвычайных ситуациях военного и мирного времени. Эвакуация населения в условиях чрезвычайных ситуаций.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2.6. Организация инженерной защиты населения от поражающих факторов чрезвычайных ситуаций мирного и военного времени.  Инженерная защита, виды защитных сооружений. Основное предназначение защитных сооружений гражданской обороны. Правила поведения в защитных сооружениях.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2.7. Аварийно-спасательные и другие неотложные работы, проводимые в зонах чрезвычайных ситуаций. Организация и основное содержание аварийно-спасательных работ. Санитарная обработка людей после пребывания их в зонах заражения.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2.8. Обучение населения защите от чрезвычайных ситуаций. 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Организация гражданской обороны в образовательном учреждении, ее предназначение.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2.9. </w:t>
      </w:r>
      <w:r w:rsidR="00016B42">
        <w:rPr>
          <w:rFonts w:ascii="Times New Roman" w:hAnsi="Times New Roman"/>
          <w:sz w:val="24"/>
          <w:szCs w:val="24"/>
        </w:rPr>
        <w:t>Особенности экстремизма, терроризма и наркотизма РФ. Основные принципы и направления противодействия экстремистской, террористической деятельности и наркотизму.</w:t>
      </w:r>
      <w:r w:rsidRPr="00FD1379">
        <w:rPr>
          <w:rFonts w:ascii="Times New Roman" w:hAnsi="Times New Roman"/>
          <w:sz w:val="24"/>
          <w:szCs w:val="24"/>
        </w:rPr>
        <w:t xml:space="preserve">Правила безопасного поведения при угрозе террористического акта, при захвате в качестве заложника. Меры безопасности населения, оказавшегося на территории военных действий.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2.10. Государственные службы по охране здоровья и безопасности граждан. МЧС России – федеральный орган управления в области защиты населения от чрезвычайных ситуаций. Полиция в Российской Федерации – система государственных органов исполнительной власти в области защиты здоровья, прав, свободы и собственности граждан от противоправных посягательств.  Служба скорой медицинской помощи. Федеральная служба по надзору в сфере защиты прав потребителей и благополучия человека (Роспотребнадзор России). Другие государственные службы в области безопасности. Правовые основы организации защиты населения Российской Федерации от чрезвычайных ситуаций мирного времени.</w:t>
      </w:r>
    </w:p>
    <w:p w:rsidR="00B75EDE" w:rsidRDefault="00B75EDE" w:rsidP="00181807">
      <w:pPr>
        <w:spacing w:after="0" w:line="259" w:lineRule="auto"/>
        <w:ind w:left="703" w:hanging="10"/>
        <w:jc w:val="both"/>
        <w:rPr>
          <w:rFonts w:ascii="Times New Roman" w:hAnsi="Times New Roman"/>
          <w:b/>
          <w:sz w:val="24"/>
          <w:szCs w:val="24"/>
        </w:rPr>
      </w:pPr>
    </w:p>
    <w:p w:rsidR="003D22CE" w:rsidRPr="00FD1379" w:rsidRDefault="003D22CE" w:rsidP="00181807">
      <w:pPr>
        <w:spacing w:after="0" w:line="259" w:lineRule="auto"/>
        <w:ind w:left="703" w:hanging="10"/>
        <w:jc w:val="both"/>
        <w:rPr>
          <w:rFonts w:ascii="Times New Roman" w:hAnsi="Times New Roman"/>
          <w:sz w:val="24"/>
          <w:szCs w:val="24"/>
        </w:rPr>
      </w:pPr>
      <w:r w:rsidRPr="00FD1379">
        <w:rPr>
          <w:rFonts w:ascii="Times New Roman" w:hAnsi="Times New Roman"/>
          <w:b/>
          <w:sz w:val="24"/>
          <w:szCs w:val="24"/>
        </w:rPr>
        <w:t xml:space="preserve">Практические занятия: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и отработка моделей поведения в условиях вынужденной природной автономии. </w:t>
      </w:r>
    </w:p>
    <w:p w:rsidR="003D22CE" w:rsidRPr="00FD1379" w:rsidRDefault="003D22CE" w:rsidP="00181807">
      <w:pPr>
        <w:ind w:right="1296"/>
        <w:jc w:val="both"/>
        <w:rPr>
          <w:rFonts w:ascii="Times New Roman" w:hAnsi="Times New Roman"/>
          <w:sz w:val="24"/>
          <w:szCs w:val="24"/>
        </w:rPr>
      </w:pPr>
      <w:r w:rsidRPr="00FD1379">
        <w:rPr>
          <w:rFonts w:ascii="Times New Roman" w:hAnsi="Times New Roman"/>
          <w:sz w:val="24"/>
          <w:szCs w:val="24"/>
        </w:rPr>
        <w:t xml:space="preserve">Изучение и отработка моделей поведения в ЧС на транспорте. </w:t>
      </w:r>
    </w:p>
    <w:p w:rsidR="003D22CE" w:rsidRPr="00FD1379" w:rsidRDefault="003D22CE" w:rsidP="00181807">
      <w:pPr>
        <w:ind w:right="1296"/>
        <w:jc w:val="both"/>
        <w:rPr>
          <w:rFonts w:ascii="Times New Roman" w:hAnsi="Times New Roman"/>
          <w:sz w:val="24"/>
          <w:szCs w:val="24"/>
        </w:rPr>
      </w:pPr>
      <w:r w:rsidRPr="00FD1379">
        <w:rPr>
          <w:rFonts w:ascii="Times New Roman" w:hAnsi="Times New Roman"/>
          <w:sz w:val="24"/>
          <w:szCs w:val="24"/>
        </w:rPr>
        <w:t xml:space="preserve">Изучение первичных средств пожаротушения.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lastRenderedPageBreak/>
        <w:t xml:space="preserve">Изучение и использование средств индивидуальной защиты от поражающих факторов в ЧС мирного и военного времени.  </w:t>
      </w:r>
    </w:p>
    <w:p w:rsidR="003D22CE" w:rsidRPr="00FD1379" w:rsidRDefault="003D22CE" w:rsidP="00181807">
      <w:pPr>
        <w:pStyle w:val="4"/>
        <w:ind w:left="1426"/>
        <w:jc w:val="both"/>
        <w:rPr>
          <w:rFonts w:ascii="Times New Roman" w:hAnsi="Times New Roman" w:cs="Times New Roman"/>
          <w:b/>
          <w:sz w:val="24"/>
          <w:szCs w:val="24"/>
        </w:rPr>
      </w:pPr>
      <w:r w:rsidRPr="00FD1379">
        <w:rPr>
          <w:rFonts w:ascii="Times New Roman" w:hAnsi="Times New Roman" w:cs="Times New Roman"/>
          <w:b/>
          <w:sz w:val="24"/>
          <w:szCs w:val="24"/>
        </w:rPr>
        <w:t xml:space="preserve">3. Основы обороны государства и воинская обязанность </w:t>
      </w:r>
    </w:p>
    <w:p w:rsidR="003D22CE" w:rsidRPr="00FD1379" w:rsidRDefault="003D22CE" w:rsidP="00181807">
      <w:pPr>
        <w:spacing w:after="22" w:line="259" w:lineRule="auto"/>
        <w:ind w:left="708"/>
        <w:jc w:val="both"/>
        <w:rPr>
          <w:rFonts w:ascii="Times New Roman" w:hAnsi="Times New Roman"/>
          <w:sz w:val="24"/>
          <w:szCs w:val="24"/>
        </w:rPr>
      </w:pP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 История создания Вооруженных Сил России. Организация вооруженных сил Московского государства в XIV—XV веках. Военная реформа Ивана Грозного в середине XVI века. Военная реформа Петра I, создание регулярной армии, ее особенности. Военные реформы в России во второй половине XIX века, создание массовой армии. Создание советских Вооруженных Сил, их структура и предназначение. Основные предпосылки проведения военной реформы Вооруженных Сил Российской Федерации на современном этапе. Функции и основные задачи современных Вооруженных Сил Российской Федерации, их роль и место в системе обеспечения национальной безопасности.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3.2. Организационная структура Вооруженных Сил Российской Федерации. Виды Вооруженных Сил Российской Федерации, рода Вооруженных Сил Российской Федерации, рода войск. Сухопутные войска: история создания, предназначение, структура. Военно-Воздушные Силы: история создания, предназначение, структура. Военно-Морской Флот, история создания, предназначение, структура. Ракетные войска стратегического назначения: история создания, предназначение, структура. Космические войска: история создания, предназначение, структура. Воздушно-десантные войска: история создания, предназначение, структура. Другие войска: пограничные войска Федеральной службы безопасности Российской Федерации, внутренние войска Министерства внутренних дел Российской Федерации, железнодорожные войска Российской Федерации, войска гражданской обороны МЧС Росси. Их состав и предназначение.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3.3. Воинская обязанность. Основные понятия о воинской обязанности.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Организация медицинского освидетельствования граждан при первоначальной постановке на воинский учет.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3.4. Обязательная подготовка граждан к военной службе. Основное содержание обязательной подготовки гражданина к военной службе. Добровольная подготовка граждан к военной службе. Основные направления добровольной подготовки граждан к военной службе: занятия военноприкладными видами спорта; обучение по дополнительным образовательным программам, имеющее целью военную подготовку несовершеннолетних граждан в учреждениях начального профессионального и среднего профессионального образования; обучение по программам подготовки офицеров запаса на военных кафедрах в образовательных учреждениях высшего профессионального образования.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lastRenderedPageBreak/>
        <w:t xml:space="preserve">3.5. Призыв на военную службу. Общие, должностные и специальные обязанности военнослужащих. Размещение военнослужащих, распределение времени и повседневный порядок жизни воинской части.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3.6. Прохождение военной службы по контракту. Основные условия прохождения военной службы по контракту. Требования, предъявляемые к гражданам, поступающим на военную службу по контракту. Сроки военной службы по контракту. Права и льготы, предоставляемые военнослужащим, проходящим военную службу по контракту.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3.7. 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3.8. Качества личности военнослужащего как защитника Отечества: любовь к Родине, высокая воинская дисциплина, верность воинскому долгу и военной присяге, готовность в любую минуту встать на защиту свободы, независимости конституционного строя в России, народа и Отечества. Военнослужащий – специалист, в совершенстве владеющий оружием и военной техникой. Требования воинской деятельности, предъявляемые к моральным, индивидуально-психологическим и профессиональнымкачествам гражданина. Виды воинской деятельности и их особенности. Особенности воинской деятельности в различных видах Вооруженных Сил и родах войск. Требования к психическим и морально-этическим качествам призывника. Основные понятия о психологической совместимости членов воинского коллектива (экипажа, боевого расчета). 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3.9. Воинская дисциплина и ответственность. Единоначалие – принцип строительства Вооруженных Сил Российской Федерации. Общие права и обязанности военнослужащих. Воинская дисциплина, ее сущность и значение. Виды ответственности, установленной для военнослужащих (дисциплинарная, административная, гражданско-правовая, материальная, уголовная). Дисциплинарные взыскания, налагаемые на солдат и матросов, проходящих военную службу по призыву. Уголовная ответственность за преступления против военной службы (неисполнение приказа, нарушение уставных правил взаимоотношений между военнослужащими, самовольное оставление части и др.). Соблюдение норм международного гуманитарного права. </w:t>
      </w:r>
    </w:p>
    <w:p w:rsidR="00960807"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3.10. </w:t>
      </w:r>
      <w:r w:rsidR="0059680B">
        <w:rPr>
          <w:rFonts w:ascii="Times New Roman" w:hAnsi="Times New Roman"/>
          <w:sz w:val="24"/>
          <w:szCs w:val="24"/>
        </w:rPr>
        <w:t>Военно</w:t>
      </w:r>
      <w:r w:rsidR="00960807">
        <w:rPr>
          <w:rFonts w:ascii="Times New Roman" w:hAnsi="Times New Roman"/>
          <w:sz w:val="24"/>
          <w:szCs w:val="24"/>
        </w:rPr>
        <w:t xml:space="preserve">-профессиональная деятельность; порядок подготовки граждан по военно-учетным специальностям, особенности подготовки </w:t>
      </w:r>
      <w:r w:rsidRPr="00FD1379">
        <w:rPr>
          <w:rFonts w:ascii="Times New Roman" w:hAnsi="Times New Roman"/>
          <w:sz w:val="24"/>
          <w:szCs w:val="24"/>
        </w:rPr>
        <w:t>офицеро</w:t>
      </w:r>
      <w:r w:rsidR="00960807">
        <w:rPr>
          <w:rFonts w:ascii="Times New Roman" w:hAnsi="Times New Roman"/>
          <w:sz w:val="24"/>
          <w:szCs w:val="24"/>
        </w:rPr>
        <w:t>в в различных учебных и военно-учебных заведениях</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3.11. Боевые традиции Вооруженных Сил России. Патриотизм и верность воинскому долгу – основные качества защитника Отечества. Воинский долг – </w:t>
      </w:r>
      <w:r w:rsidRPr="00FD1379">
        <w:rPr>
          <w:rFonts w:ascii="Times New Roman" w:hAnsi="Times New Roman"/>
          <w:sz w:val="24"/>
          <w:szCs w:val="24"/>
        </w:rPr>
        <w:lastRenderedPageBreak/>
        <w:t xml:space="preserve">обязанность Отечеству по его вооруженной защите. Дни воинской славы России – дни славных побед. Основные формы увековечения памяти российских воинов, отличившихся в сражениях, связанных с днями воинской славы России. Дружба, войсковое товарищество – основа боевой готовности частей и подразделений. Особенности воинского коллектива, значение войскового товарищества в боевых условиях и повседневной жизни частей и подразделений. Войсковое товарищество – боевая традиция Российской армии и флота. </w:t>
      </w:r>
    </w:p>
    <w:p w:rsidR="00B75EDE" w:rsidRDefault="003D22CE" w:rsidP="00181807">
      <w:pPr>
        <w:ind w:left="-15" w:right="1296"/>
        <w:jc w:val="both"/>
        <w:rPr>
          <w:rFonts w:ascii="Times New Roman" w:hAnsi="Times New Roman"/>
          <w:sz w:val="24"/>
          <w:szCs w:val="24"/>
        </w:rPr>
      </w:pPr>
      <w:r w:rsidRPr="00FD1379">
        <w:rPr>
          <w:rFonts w:ascii="Times New Roman" w:hAnsi="Times New Roman"/>
          <w:sz w:val="24"/>
          <w:szCs w:val="24"/>
        </w:rPr>
        <w:t>3.12. Ритуалы Вооруженных Сил Российской Федерации. Ритуал приведения к военной присяге. Ритуал вручения Боевого Знамени воинской части. Вручение личному составу вооружения и военной техники. Проводы военнослужащих, уволенных в запас или отставку.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w:t>
      </w:r>
    </w:p>
    <w:p w:rsidR="00960807" w:rsidRDefault="00960807" w:rsidP="00181807">
      <w:pPr>
        <w:ind w:left="-15" w:right="1296"/>
        <w:jc w:val="both"/>
        <w:rPr>
          <w:rFonts w:ascii="Times New Roman" w:hAnsi="Times New Roman"/>
          <w:sz w:val="24"/>
          <w:szCs w:val="24"/>
        </w:rPr>
      </w:pPr>
      <w:r>
        <w:rPr>
          <w:rFonts w:ascii="Times New Roman" w:hAnsi="Times New Roman"/>
          <w:sz w:val="24"/>
          <w:szCs w:val="24"/>
        </w:rPr>
        <w:t>3.13.Элементы начальной военной подготовки; назначение Строевого устава ВС РФ, назначение,боевые свойства и общее устройство автомата Калашникова, меры безопасности при обращении с автоматом Калашникова и патронами в повседневной жизнедеятельности и при проведении стрельб.</w:t>
      </w:r>
    </w:p>
    <w:p w:rsidR="00B75EDE" w:rsidRDefault="003D22CE" w:rsidP="00181807">
      <w:pPr>
        <w:spacing w:after="0"/>
        <w:ind w:left="-15" w:right="1296"/>
        <w:jc w:val="both"/>
        <w:rPr>
          <w:rFonts w:ascii="Times New Roman" w:hAnsi="Times New Roman"/>
          <w:b/>
          <w:sz w:val="24"/>
          <w:szCs w:val="24"/>
        </w:rPr>
      </w:pPr>
      <w:r w:rsidRPr="00FD1379">
        <w:rPr>
          <w:rFonts w:ascii="Times New Roman" w:hAnsi="Times New Roman"/>
          <w:b/>
          <w:sz w:val="24"/>
          <w:szCs w:val="24"/>
        </w:rPr>
        <w:t xml:space="preserve">Практические занятия: </w:t>
      </w:r>
    </w:p>
    <w:p w:rsidR="003D22CE" w:rsidRPr="00FD1379" w:rsidRDefault="003D22CE" w:rsidP="00181807">
      <w:pPr>
        <w:spacing w:after="0"/>
        <w:ind w:left="-15" w:right="1296"/>
        <w:jc w:val="both"/>
        <w:rPr>
          <w:rFonts w:ascii="Times New Roman" w:hAnsi="Times New Roman"/>
          <w:sz w:val="24"/>
          <w:szCs w:val="24"/>
        </w:rPr>
      </w:pPr>
      <w:r w:rsidRPr="00FD1379">
        <w:rPr>
          <w:rFonts w:ascii="Times New Roman" w:hAnsi="Times New Roman"/>
          <w:sz w:val="24"/>
          <w:szCs w:val="24"/>
        </w:rPr>
        <w:t xml:space="preserve">Изучение способов бесконфликтного общения и саморегуляции. </w:t>
      </w:r>
    </w:p>
    <w:p w:rsidR="003D22CE" w:rsidRPr="00FD1379" w:rsidRDefault="003D22CE" w:rsidP="00181807">
      <w:pPr>
        <w:spacing w:after="0"/>
        <w:ind w:left="-15" w:right="1296"/>
        <w:jc w:val="both"/>
        <w:rPr>
          <w:rFonts w:ascii="Times New Roman" w:hAnsi="Times New Roman"/>
          <w:sz w:val="24"/>
          <w:szCs w:val="24"/>
        </w:rPr>
      </w:pPr>
      <w:r w:rsidRPr="00FD1379">
        <w:rPr>
          <w:rFonts w:ascii="Times New Roman" w:hAnsi="Times New Roman"/>
          <w:sz w:val="24"/>
          <w:szCs w:val="24"/>
        </w:rPr>
        <w:t xml:space="preserve">Особенности службы в армии, изучение и освоение методик проведения строевой подготовки. </w:t>
      </w:r>
    </w:p>
    <w:p w:rsidR="003D22CE" w:rsidRPr="00FD1379" w:rsidRDefault="003D22CE" w:rsidP="00181807">
      <w:pPr>
        <w:pStyle w:val="4"/>
        <w:spacing w:after="3"/>
        <w:ind w:left="10" w:right="596"/>
        <w:jc w:val="both"/>
        <w:rPr>
          <w:rFonts w:ascii="Times New Roman" w:hAnsi="Times New Roman" w:cs="Times New Roman"/>
          <w:b/>
          <w:sz w:val="24"/>
          <w:szCs w:val="24"/>
        </w:rPr>
      </w:pPr>
      <w:r w:rsidRPr="00FD1379">
        <w:rPr>
          <w:rFonts w:ascii="Times New Roman" w:hAnsi="Times New Roman" w:cs="Times New Roman"/>
          <w:b/>
          <w:sz w:val="24"/>
          <w:szCs w:val="24"/>
        </w:rPr>
        <w:t xml:space="preserve">4. Основы медицинских знаний </w:t>
      </w:r>
    </w:p>
    <w:p w:rsidR="003D22CE" w:rsidRPr="00FD1379" w:rsidRDefault="003D22CE" w:rsidP="00181807">
      <w:pPr>
        <w:spacing w:after="23" w:line="259" w:lineRule="auto"/>
        <w:ind w:left="708"/>
        <w:jc w:val="both"/>
        <w:rPr>
          <w:rFonts w:ascii="Times New Roman" w:hAnsi="Times New Roman"/>
          <w:sz w:val="24"/>
          <w:szCs w:val="24"/>
        </w:rPr>
      </w:pP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 Понятие первой помощи. 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4.2. Понятие и виды травм. Правила первой помощи при ранениях. Правила наложения повязок различных типов. Первая помощь при травмах различных областей тела. Первая помощь при проникающих ранениях грудной и брюшной полости, черепа. Первая помощь при сотрясениях и ушибах головного мозга. Первая помощь при переломах. Первая помощь при электротравмах и повреждении молнией.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4.3. Первая помощь при синдроме  длительного сдавливания. Понятие травматического токсикоза.  Местные и общие признаки травматического токсикоза. Основные периоды развития травматического токсикоза.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4.4. Первая помощь при наружных кровотечениях. Понятие и виды кровотечений. Первая помощь при капиллярном кровотечении. Первая помощь при артериальном кровотечении. Правила наложения жгута и закрутки. Первая </w:t>
      </w:r>
      <w:r w:rsidRPr="00FD1379">
        <w:rPr>
          <w:rFonts w:ascii="Times New Roman" w:hAnsi="Times New Roman"/>
          <w:sz w:val="24"/>
          <w:szCs w:val="24"/>
        </w:rPr>
        <w:lastRenderedPageBreak/>
        <w:t xml:space="preserve">помощь при венозном кровотечении. Смешанное кровотечение. Основные признаки внутреннего кровотечения.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4.5. Первая помощь при ожогах. Понятие, основные виды и степени ожогов. Первая помощь при термических ожогах. Первая помощь при химических ожогах. Первая помощь при воздействии высоких температур. Последствия воздействия высоких температур на организм человека. Основные признаки теплового удара. Предупреждение развития перегревов. Воздействие ультрафиолетовых лучей на человека.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4.6. Первая помощь при воздействии  низких температур. Последствия воздействия низких температур на организм человека. Основные степени отморожений.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4.7. Первая помощь при попадании инородных тел в верхние дыхательные пути. Основные приемы удаления инородных тел из дыхательных путей.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4.8. Первая помощь при отравлениях. Острое и хроническое отравление.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4.9. Первая помощь при отсутствии сознания. Признаки обморока. Первая помощь при отсутствии кровообращения (остановке сердца). Основные причины остановки сердца. Признаки расстройства кровообращения и клинической смерти. Правила проведения непрямого (наружного) массажа сердца и искусственного дыхания.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4.10. Основные инфекционные болезни, их классификация и профилактика. Пути передачи возбудителей инфекционных болезней. Индивидуальная и общественная профилактика инфекционных заболеваний. Инфекции, передаваемые половым путем и их профилактика. Ранние половые связи и их последствия для здоровья.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4.11. Здоровье родителей и здоровье будущего ребенка. Основные средства  планирования семьи. Факторы, влияющие на здоровье ребенка. Беременность и гигиена беременности. Признаки и сроки беременности. Понятие патронажа, виды патронажей. Особенность питания  и образа жизни беременной женщины. </w:t>
      </w:r>
    </w:p>
    <w:p w:rsidR="00636F2A"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4.12. Основы ухода за младенцем. Физиологические особенности развития новорожденных детей. Основные мероприятия по уходу за младенцами. Формирование основ здорового образа жизни. Духовность и здоровье семьи.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b/>
          <w:sz w:val="24"/>
          <w:szCs w:val="24"/>
        </w:rPr>
        <w:t xml:space="preserve">Практические занятия:  </w:t>
      </w:r>
    </w:p>
    <w:p w:rsidR="003D22CE" w:rsidRPr="00FD1379" w:rsidRDefault="003D22CE" w:rsidP="00181807">
      <w:pPr>
        <w:ind w:left="-15" w:right="1296"/>
        <w:jc w:val="both"/>
        <w:rPr>
          <w:rFonts w:ascii="Times New Roman" w:hAnsi="Times New Roman"/>
          <w:sz w:val="24"/>
          <w:szCs w:val="24"/>
        </w:rPr>
      </w:pPr>
      <w:r w:rsidRPr="00FD1379">
        <w:rPr>
          <w:rFonts w:ascii="Times New Roman" w:hAnsi="Times New Roman"/>
          <w:sz w:val="24"/>
          <w:szCs w:val="24"/>
        </w:rPr>
        <w:t xml:space="preserve">Изучение и освоение основных приемов оказания первой помощи при кровотечениях. </w:t>
      </w:r>
    </w:p>
    <w:p w:rsidR="003D22CE" w:rsidRPr="00FD1379" w:rsidRDefault="003D22CE" w:rsidP="00181807">
      <w:pPr>
        <w:spacing w:after="3" w:line="259" w:lineRule="auto"/>
        <w:ind w:left="10" w:right="1161" w:hanging="10"/>
        <w:jc w:val="both"/>
        <w:rPr>
          <w:rFonts w:ascii="Times New Roman" w:hAnsi="Times New Roman"/>
          <w:sz w:val="24"/>
          <w:szCs w:val="24"/>
        </w:rPr>
      </w:pPr>
      <w:r w:rsidRPr="00FD1379">
        <w:rPr>
          <w:rFonts w:ascii="Times New Roman" w:hAnsi="Times New Roman"/>
          <w:sz w:val="24"/>
          <w:szCs w:val="24"/>
        </w:rPr>
        <w:t xml:space="preserve">Изучение и освоение основных способов искусственного дыхания. </w:t>
      </w:r>
    </w:p>
    <w:p w:rsidR="003D22CE" w:rsidRPr="00FD1379" w:rsidRDefault="003D22CE" w:rsidP="00181807">
      <w:pPr>
        <w:spacing w:after="0" w:line="259" w:lineRule="auto"/>
        <w:ind w:right="523"/>
        <w:jc w:val="both"/>
        <w:rPr>
          <w:rFonts w:ascii="Times New Roman" w:hAnsi="Times New Roman"/>
          <w:sz w:val="24"/>
          <w:szCs w:val="24"/>
        </w:rPr>
      </w:pPr>
    </w:p>
    <w:p w:rsidR="003D22CE" w:rsidRPr="00FD1379" w:rsidRDefault="00346170" w:rsidP="00610CAE">
      <w:pPr>
        <w:spacing w:after="0" w:line="259" w:lineRule="auto"/>
        <w:ind w:right="1277"/>
        <w:jc w:val="center"/>
        <w:rPr>
          <w:rFonts w:ascii="Times New Roman" w:hAnsi="Times New Roman"/>
          <w:sz w:val="24"/>
          <w:szCs w:val="24"/>
        </w:rPr>
      </w:pPr>
      <w:r w:rsidRPr="00FD1379">
        <w:rPr>
          <w:rFonts w:ascii="Times New Roman" w:hAnsi="Times New Roman"/>
          <w:b/>
          <w:sz w:val="24"/>
          <w:szCs w:val="24"/>
        </w:rPr>
        <w:t>Т</w:t>
      </w:r>
      <w:r w:rsidR="003D22CE" w:rsidRPr="00FD1379">
        <w:rPr>
          <w:rFonts w:ascii="Times New Roman" w:hAnsi="Times New Roman"/>
          <w:b/>
          <w:sz w:val="24"/>
          <w:szCs w:val="24"/>
        </w:rPr>
        <w:t>емы рефератов (докладов), индивидуальных проектов</w:t>
      </w:r>
    </w:p>
    <w:p w:rsidR="003D22CE" w:rsidRPr="00FD1379" w:rsidRDefault="003D22CE" w:rsidP="00181807">
      <w:pPr>
        <w:spacing w:after="43" w:line="259" w:lineRule="auto"/>
        <w:ind w:right="528"/>
        <w:jc w:val="both"/>
        <w:rPr>
          <w:rFonts w:ascii="Times New Roman" w:hAnsi="Times New Roman"/>
          <w:sz w:val="24"/>
          <w:szCs w:val="24"/>
        </w:rPr>
      </w:pP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Эволюция среды обитания, переход к техносфере.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Взаимодействие человека и среды обитания.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Стратегия устойчивого развития как условие выживания человечества. </w:t>
      </w:r>
    </w:p>
    <w:p w:rsidR="003D22CE" w:rsidRPr="00FD1379" w:rsidRDefault="003D22CE" w:rsidP="00181807">
      <w:pPr>
        <w:numPr>
          <w:ilvl w:val="0"/>
          <w:numId w:val="16"/>
        </w:numPr>
        <w:spacing w:after="32"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Основные </w:t>
      </w:r>
      <w:r w:rsidRPr="00FD1379">
        <w:rPr>
          <w:rFonts w:ascii="Times New Roman" w:hAnsi="Times New Roman"/>
          <w:sz w:val="24"/>
          <w:szCs w:val="24"/>
        </w:rPr>
        <w:tab/>
        <w:t xml:space="preserve">пути </w:t>
      </w:r>
      <w:r w:rsidRPr="00FD1379">
        <w:rPr>
          <w:rFonts w:ascii="Times New Roman" w:hAnsi="Times New Roman"/>
          <w:sz w:val="24"/>
          <w:szCs w:val="24"/>
        </w:rPr>
        <w:tab/>
        <w:t xml:space="preserve">формирования </w:t>
      </w:r>
      <w:r w:rsidRPr="00FD1379">
        <w:rPr>
          <w:rFonts w:ascii="Times New Roman" w:hAnsi="Times New Roman"/>
          <w:sz w:val="24"/>
          <w:szCs w:val="24"/>
        </w:rPr>
        <w:tab/>
        <w:t xml:space="preserve">культуры </w:t>
      </w:r>
      <w:r w:rsidRPr="00FD1379">
        <w:rPr>
          <w:rFonts w:ascii="Times New Roman" w:hAnsi="Times New Roman"/>
          <w:sz w:val="24"/>
          <w:szCs w:val="24"/>
        </w:rPr>
        <w:tab/>
        <w:t xml:space="preserve">безопасности жизнедеятельности в современном обществе.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Здоровый образ жизни – основа укрепления и сохранения личного здоровья.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Факторы, способствующие укреплению здоровья.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Организация студенческого труда, отдыха и эффективной самостоятельной работы.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Роль физической культуры в сохранении здоровья.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Пути сохранения репродуктивного здоровья общества.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Алкоголь и его влияние на здоровье человека.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Табакокурение и его влияние на здоровье.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Наркотики и их пагубное воздействие на организм.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Компьютерные игры и их влияние на организм человека.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Особенности трудовой деятельности женщин и подростков. </w:t>
      </w:r>
    </w:p>
    <w:p w:rsidR="003D22CE" w:rsidRPr="00FD1379" w:rsidRDefault="003D22CE" w:rsidP="00181807">
      <w:pPr>
        <w:numPr>
          <w:ilvl w:val="0"/>
          <w:numId w:val="16"/>
        </w:numPr>
        <w:spacing w:after="36"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Характеристика ЧС природного характера, наиболее вероятных для данной местности и района проживания.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Характеристика ЧС техногенного характера, наиболее вероятных для данной местности и района проживания.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Терроризм как основная социальная опасность современности.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Космические опасности: мифы и реальность.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Современные средства поражения и их поражающие факторы.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Оповещение и информирование населения об опасности.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Инженерная защита в системе обеспечения безопасности населения. </w:t>
      </w:r>
    </w:p>
    <w:p w:rsidR="003D22CE" w:rsidRPr="00FD1379" w:rsidRDefault="003D22CE" w:rsidP="00181807">
      <w:pPr>
        <w:numPr>
          <w:ilvl w:val="0"/>
          <w:numId w:val="16"/>
        </w:numPr>
        <w:spacing w:after="36"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Правовые и организационные основы обеспечения безопасности жизнедеятельности. </w:t>
      </w:r>
    </w:p>
    <w:p w:rsidR="003D22CE" w:rsidRPr="00FD1379" w:rsidRDefault="003D22CE" w:rsidP="00181807">
      <w:pPr>
        <w:numPr>
          <w:ilvl w:val="0"/>
          <w:numId w:val="16"/>
        </w:numPr>
        <w:spacing w:after="34"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МЧС России – федеральный орган управления в области защиты населения от чрезвычайных ситуаций.  </w:t>
      </w:r>
    </w:p>
    <w:p w:rsidR="003D22CE" w:rsidRPr="00FD1379" w:rsidRDefault="003D22CE" w:rsidP="00181807">
      <w:pPr>
        <w:numPr>
          <w:ilvl w:val="0"/>
          <w:numId w:val="16"/>
        </w:numPr>
        <w:spacing w:after="34"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Структура Вооруженных Сил Российской Федерации. Виды и рода войск. </w:t>
      </w:r>
    </w:p>
    <w:p w:rsidR="003D22CE" w:rsidRPr="00FD1379" w:rsidRDefault="003D22CE" w:rsidP="00181807">
      <w:pPr>
        <w:numPr>
          <w:ilvl w:val="0"/>
          <w:numId w:val="16"/>
        </w:numPr>
        <w:spacing w:after="3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Основные виды вооружения и военной техники в российской Федерации. </w:t>
      </w:r>
      <w:r w:rsidRPr="00FD1379">
        <w:rPr>
          <w:rFonts w:ascii="Times New Roman" w:eastAsia="Segoe UI Symbol" w:hAnsi="Times New Roman"/>
          <w:sz w:val="24"/>
          <w:szCs w:val="24"/>
        </w:rPr>
        <w:t></w:t>
      </w:r>
      <w:r w:rsidRPr="00FD1379">
        <w:rPr>
          <w:rFonts w:ascii="Times New Roman" w:hAnsi="Times New Roman"/>
          <w:sz w:val="24"/>
          <w:szCs w:val="24"/>
        </w:rPr>
        <w:t xml:space="preserve">Военная служба как особый вид федеральной государственной службы. </w:t>
      </w:r>
    </w:p>
    <w:p w:rsidR="003D22CE" w:rsidRPr="00FD1379" w:rsidRDefault="003D22CE" w:rsidP="00181807">
      <w:pPr>
        <w:numPr>
          <w:ilvl w:val="0"/>
          <w:numId w:val="16"/>
        </w:numPr>
        <w:spacing w:after="33"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Организация и порядок призыва граждан на военную службу в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Боевые традиции Вооруженных Сил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Символы воинской чести.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Патриотизм и верность воинскому долгу.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lastRenderedPageBreak/>
        <w:t xml:space="preserve">Дни воинской славы России.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Города-герои в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Города воинской славы в Российской Федерации.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Профилактика инфекционных заболеваний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Первая помощь при острой сердечной недостаточности.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СПИД – чума 21 века.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Оказание первой помощи при бытовых травмах.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Духовность и здоровье семьи.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Здоровье родителей – здоровье ребенка.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Формирование здорового образа жизни с пеленок.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Как стать долгожителем.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Рождение ребенка – высшее чудо на Земле. </w:t>
      </w:r>
    </w:p>
    <w:p w:rsidR="003D22CE" w:rsidRPr="00FD1379" w:rsidRDefault="003D22CE" w:rsidP="00181807">
      <w:pPr>
        <w:numPr>
          <w:ilvl w:val="0"/>
          <w:numId w:val="16"/>
        </w:numPr>
        <w:spacing w:after="5" w:line="269" w:lineRule="auto"/>
        <w:ind w:right="1296" w:hanging="348"/>
        <w:jc w:val="both"/>
        <w:rPr>
          <w:rFonts w:ascii="Times New Roman" w:hAnsi="Times New Roman"/>
          <w:sz w:val="24"/>
          <w:szCs w:val="24"/>
        </w:rPr>
      </w:pPr>
      <w:r w:rsidRPr="00FD1379">
        <w:rPr>
          <w:rFonts w:ascii="Times New Roman" w:hAnsi="Times New Roman"/>
          <w:sz w:val="24"/>
          <w:szCs w:val="24"/>
        </w:rPr>
        <w:t xml:space="preserve">Политика государства по поддержке семьи. </w:t>
      </w:r>
    </w:p>
    <w:p w:rsidR="003D22CE" w:rsidRPr="00FD1379" w:rsidRDefault="003D22CE" w:rsidP="00181807">
      <w:pPr>
        <w:spacing w:after="34" w:line="259" w:lineRule="auto"/>
        <w:jc w:val="both"/>
        <w:rPr>
          <w:rFonts w:ascii="Times New Roman" w:hAnsi="Times New Roman"/>
          <w:sz w:val="24"/>
          <w:szCs w:val="24"/>
        </w:rPr>
      </w:pPr>
    </w:p>
    <w:p w:rsidR="003D22CE" w:rsidRDefault="00455672" w:rsidP="00455672">
      <w:pPr>
        <w:spacing w:after="0" w:line="259" w:lineRule="auto"/>
        <w:ind w:left="708"/>
        <w:jc w:val="center"/>
        <w:rPr>
          <w:rFonts w:ascii="Times New Roman" w:hAnsi="Times New Roman"/>
          <w:sz w:val="24"/>
          <w:szCs w:val="24"/>
        </w:rPr>
      </w:pPr>
      <w:r>
        <w:rPr>
          <w:rFonts w:ascii="Times New Roman" w:hAnsi="Times New Roman"/>
          <w:sz w:val="24"/>
          <w:szCs w:val="24"/>
        </w:rPr>
        <w:t>ТЕМАТИЧЕСКОЕ ПЛАНИРОВАНИЕ</w:t>
      </w:r>
    </w:p>
    <w:p w:rsidR="00610CAE" w:rsidRPr="00FD1379" w:rsidRDefault="00610CAE" w:rsidP="00455672">
      <w:pPr>
        <w:spacing w:after="0" w:line="259" w:lineRule="auto"/>
        <w:ind w:left="708"/>
        <w:jc w:val="center"/>
        <w:rPr>
          <w:rFonts w:ascii="Times New Roman" w:hAnsi="Times New Roman"/>
          <w:sz w:val="24"/>
          <w:szCs w:val="24"/>
        </w:rPr>
      </w:pPr>
    </w:p>
    <w:p w:rsidR="00610CAE" w:rsidRDefault="003D22CE" w:rsidP="00610CAE">
      <w:pPr>
        <w:spacing w:after="0"/>
        <w:ind w:left="-15" w:right="1296"/>
        <w:jc w:val="both"/>
        <w:rPr>
          <w:rFonts w:ascii="Times New Roman" w:hAnsi="Times New Roman"/>
          <w:sz w:val="24"/>
          <w:szCs w:val="24"/>
        </w:rPr>
      </w:pPr>
      <w:r w:rsidRPr="00FD1379">
        <w:rPr>
          <w:rFonts w:ascii="Times New Roman" w:hAnsi="Times New Roman"/>
          <w:sz w:val="24"/>
          <w:szCs w:val="24"/>
        </w:rPr>
        <w:t xml:space="preserve">При реализации содержания общеобразовательной учебной дисциплины «Основы безопасности жизнедеятельности» в пределах освоения ОПОП СПО на базе основного общего образования с получением среднего общего образования </w:t>
      </w:r>
      <w:r w:rsidR="00B96F11">
        <w:rPr>
          <w:rFonts w:ascii="Times New Roman" w:hAnsi="Times New Roman"/>
          <w:sz w:val="24"/>
          <w:szCs w:val="24"/>
        </w:rPr>
        <w:t xml:space="preserve">для профессии </w:t>
      </w:r>
      <w:r w:rsidR="00B96F11">
        <w:rPr>
          <w:rFonts w:ascii="Times New Roman" w:hAnsi="Times New Roman"/>
        </w:rPr>
        <w:t>110800.02</w:t>
      </w:r>
      <w:r w:rsidR="00B96F11">
        <w:t>(</w:t>
      </w:r>
      <w:r w:rsidR="00B96F11">
        <w:rPr>
          <w:rFonts w:ascii="Times New Roman" w:hAnsi="Times New Roman"/>
        </w:rPr>
        <w:t xml:space="preserve">35.01.13) Тракторист-машинист с/х производства </w:t>
      </w:r>
      <w:r w:rsidRPr="00FD1379">
        <w:rPr>
          <w:rFonts w:ascii="Times New Roman" w:hAnsi="Times New Roman"/>
          <w:sz w:val="24"/>
          <w:szCs w:val="24"/>
        </w:rPr>
        <w:t xml:space="preserve">учебная нагрузка  обучающихся составляет: </w:t>
      </w:r>
    </w:p>
    <w:p w:rsidR="003D22CE" w:rsidRDefault="00610CAE" w:rsidP="00610CAE">
      <w:pPr>
        <w:spacing w:after="0"/>
        <w:ind w:left="-15" w:right="1296"/>
        <w:jc w:val="both"/>
        <w:rPr>
          <w:rFonts w:ascii="Times New Roman" w:hAnsi="Times New Roman"/>
          <w:sz w:val="24"/>
          <w:szCs w:val="24"/>
        </w:rPr>
      </w:pPr>
      <w:r>
        <w:rPr>
          <w:rFonts w:ascii="Times New Roman" w:hAnsi="Times New Roman"/>
          <w:sz w:val="24"/>
          <w:szCs w:val="24"/>
        </w:rPr>
        <w:t>обязательная аудиторная нагрузка – 72 часа;</w:t>
      </w:r>
    </w:p>
    <w:p w:rsidR="00610CAE" w:rsidRDefault="00610CAE" w:rsidP="00610CAE">
      <w:pPr>
        <w:spacing w:after="0"/>
        <w:ind w:left="-15" w:right="1296"/>
        <w:jc w:val="both"/>
        <w:rPr>
          <w:rFonts w:ascii="Times New Roman" w:hAnsi="Times New Roman"/>
          <w:sz w:val="24"/>
          <w:szCs w:val="24"/>
        </w:rPr>
      </w:pPr>
      <w:r>
        <w:rPr>
          <w:rFonts w:ascii="Times New Roman" w:hAnsi="Times New Roman"/>
          <w:sz w:val="24"/>
          <w:szCs w:val="24"/>
        </w:rPr>
        <w:t>внеаудиторная самостоятельная работа  - 36 часов</w:t>
      </w:r>
    </w:p>
    <w:p w:rsidR="00610CAE" w:rsidRPr="00FD1379" w:rsidRDefault="00610CAE" w:rsidP="00610CAE">
      <w:pPr>
        <w:spacing w:after="0"/>
        <w:ind w:left="-15" w:right="1296"/>
        <w:jc w:val="both"/>
        <w:rPr>
          <w:rFonts w:ascii="Times New Roman" w:hAnsi="Times New Roman"/>
          <w:sz w:val="24"/>
          <w:szCs w:val="24"/>
        </w:rPr>
      </w:pPr>
      <w:r>
        <w:rPr>
          <w:rFonts w:ascii="Times New Roman" w:hAnsi="Times New Roman"/>
          <w:sz w:val="24"/>
          <w:szCs w:val="24"/>
        </w:rPr>
        <w:t>максимальная нагрузка – 108 часов.</w:t>
      </w:r>
    </w:p>
    <w:p w:rsidR="003D22CE" w:rsidRPr="00E701D4" w:rsidRDefault="00C04108" w:rsidP="00455672">
      <w:pPr>
        <w:pStyle w:val="3"/>
        <w:ind w:left="10" w:right="1305"/>
        <w:jc w:val="center"/>
        <w:rPr>
          <w:sz w:val="28"/>
          <w:szCs w:val="28"/>
        </w:rPr>
      </w:pPr>
      <w:r w:rsidRPr="00E701D4">
        <w:rPr>
          <w:sz w:val="28"/>
          <w:szCs w:val="28"/>
        </w:rPr>
        <w:t>Т</w:t>
      </w:r>
      <w:r w:rsidR="003D22CE" w:rsidRPr="00E701D4">
        <w:rPr>
          <w:sz w:val="28"/>
          <w:szCs w:val="28"/>
        </w:rPr>
        <w:t>ематически</w:t>
      </w:r>
      <w:r w:rsidRPr="00E701D4">
        <w:rPr>
          <w:sz w:val="28"/>
          <w:szCs w:val="28"/>
        </w:rPr>
        <w:t>й план</w:t>
      </w:r>
    </w:p>
    <w:tbl>
      <w:tblPr>
        <w:tblStyle w:val="TableGrid"/>
        <w:tblW w:w="10309" w:type="dxa"/>
        <w:tblInd w:w="-108" w:type="dxa"/>
        <w:tblLayout w:type="fixed"/>
        <w:tblCellMar>
          <w:top w:w="9" w:type="dxa"/>
          <w:left w:w="108" w:type="dxa"/>
          <w:right w:w="39" w:type="dxa"/>
        </w:tblCellMar>
        <w:tblLook w:val="04A0"/>
      </w:tblPr>
      <w:tblGrid>
        <w:gridCol w:w="6229"/>
        <w:gridCol w:w="1728"/>
        <w:gridCol w:w="1274"/>
        <w:gridCol w:w="1078"/>
      </w:tblGrid>
      <w:tr w:rsidR="0090282F" w:rsidRPr="00C55959" w:rsidTr="0090282F">
        <w:trPr>
          <w:trHeight w:val="617"/>
        </w:trPr>
        <w:tc>
          <w:tcPr>
            <w:tcW w:w="6229" w:type="dxa"/>
            <w:tcBorders>
              <w:top w:val="single" w:sz="4" w:space="0" w:color="000000"/>
              <w:left w:val="single" w:sz="4" w:space="0" w:color="000000"/>
              <w:bottom w:val="single" w:sz="4" w:space="0" w:color="000000"/>
              <w:right w:val="single" w:sz="4" w:space="0" w:color="000000"/>
            </w:tcBorders>
          </w:tcPr>
          <w:p w:rsidR="0090282F" w:rsidRPr="00C55959" w:rsidRDefault="0090282F" w:rsidP="00181807">
            <w:pPr>
              <w:spacing w:line="259" w:lineRule="auto"/>
              <w:ind w:right="70"/>
              <w:jc w:val="both"/>
              <w:rPr>
                <w:rFonts w:ascii="Times New Roman" w:hAnsi="Times New Roman"/>
                <w:sz w:val="24"/>
                <w:szCs w:val="24"/>
              </w:rPr>
            </w:pPr>
            <w:r w:rsidRPr="00C55959">
              <w:rPr>
                <w:rFonts w:ascii="Times New Roman" w:hAnsi="Times New Roman"/>
                <w:b/>
                <w:sz w:val="24"/>
                <w:szCs w:val="24"/>
              </w:rPr>
              <w:t xml:space="preserve">Вид учебной работы  </w:t>
            </w:r>
          </w:p>
        </w:tc>
        <w:tc>
          <w:tcPr>
            <w:tcW w:w="3002" w:type="dxa"/>
            <w:gridSpan w:val="2"/>
            <w:tcBorders>
              <w:top w:val="single" w:sz="4" w:space="0" w:color="000000"/>
              <w:left w:val="single" w:sz="4" w:space="0" w:color="000000"/>
              <w:bottom w:val="single" w:sz="4" w:space="0" w:color="000000"/>
              <w:right w:val="single" w:sz="4" w:space="0" w:color="auto"/>
            </w:tcBorders>
          </w:tcPr>
          <w:p w:rsidR="0090282F" w:rsidRPr="00C55959" w:rsidRDefault="0090282F" w:rsidP="00181807">
            <w:pPr>
              <w:spacing w:line="259" w:lineRule="auto"/>
              <w:ind w:right="71"/>
              <w:jc w:val="both"/>
              <w:rPr>
                <w:rFonts w:ascii="Times New Roman" w:hAnsi="Times New Roman"/>
                <w:sz w:val="24"/>
                <w:szCs w:val="24"/>
              </w:rPr>
            </w:pPr>
            <w:r w:rsidRPr="00C55959">
              <w:rPr>
                <w:rFonts w:ascii="Times New Roman" w:hAnsi="Times New Roman"/>
                <w:b/>
                <w:sz w:val="24"/>
                <w:szCs w:val="24"/>
              </w:rPr>
              <w:t xml:space="preserve">Количество часов </w:t>
            </w:r>
          </w:p>
        </w:tc>
        <w:tc>
          <w:tcPr>
            <w:tcW w:w="1078" w:type="dxa"/>
            <w:tcBorders>
              <w:top w:val="single" w:sz="4" w:space="0" w:color="000000"/>
              <w:left w:val="single" w:sz="4" w:space="0" w:color="auto"/>
              <w:bottom w:val="single" w:sz="4" w:space="0" w:color="000000"/>
              <w:right w:val="single" w:sz="4" w:space="0" w:color="000000"/>
            </w:tcBorders>
          </w:tcPr>
          <w:p w:rsidR="0090282F" w:rsidRPr="00C55959" w:rsidRDefault="0090282F" w:rsidP="0090282F">
            <w:pPr>
              <w:spacing w:line="259" w:lineRule="auto"/>
              <w:ind w:right="71"/>
              <w:jc w:val="both"/>
              <w:rPr>
                <w:rFonts w:ascii="Times New Roman" w:hAnsi="Times New Roman"/>
                <w:sz w:val="24"/>
                <w:szCs w:val="24"/>
              </w:rPr>
            </w:pPr>
          </w:p>
        </w:tc>
      </w:tr>
      <w:tr w:rsidR="00CB334F" w:rsidRPr="00C55959" w:rsidTr="0090282F">
        <w:trPr>
          <w:trHeight w:val="773"/>
        </w:trPr>
        <w:tc>
          <w:tcPr>
            <w:tcW w:w="6229" w:type="dxa"/>
            <w:tcBorders>
              <w:top w:val="single" w:sz="4" w:space="0" w:color="000000"/>
              <w:left w:val="single" w:sz="4" w:space="0" w:color="000000"/>
              <w:bottom w:val="single" w:sz="4" w:space="0" w:color="000000"/>
              <w:right w:val="single" w:sz="4" w:space="0" w:color="000000"/>
            </w:tcBorders>
          </w:tcPr>
          <w:p w:rsidR="00CB334F" w:rsidRDefault="00CB334F" w:rsidP="00181807">
            <w:pPr>
              <w:tabs>
                <w:tab w:val="center" w:pos="2572"/>
                <w:tab w:val="right" w:pos="5206"/>
              </w:tabs>
              <w:spacing w:after="34" w:line="259" w:lineRule="auto"/>
              <w:jc w:val="both"/>
              <w:rPr>
                <w:rFonts w:ascii="Times New Roman" w:hAnsi="Times New Roman"/>
                <w:b/>
                <w:i/>
                <w:sz w:val="24"/>
                <w:szCs w:val="24"/>
              </w:rPr>
            </w:pPr>
            <w:r w:rsidRPr="00C55959">
              <w:rPr>
                <w:rFonts w:ascii="Times New Roman" w:hAnsi="Times New Roman"/>
                <w:b/>
                <w:i/>
                <w:sz w:val="24"/>
                <w:szCs w:val="24"/>
              </w:rPr>
              <w:t xml:space="preserve">Аудиторные </w:t>
            </w:r>
            <w:r w:rsidRPr="00C55959">
              <w:rPr>
                <w:rFonts w:ascii="Times New Roman" w:hAnsi="Times New Roman"/>
                <w:b/>
                <w:i/>
                <w:sz w:val="24"/>
                <w:szCs w:val="24"/>
              </w:rPr>
              <w:tab/>
              <w:t xml:space="preserve">занятия                    </w:t>
            </w:r>
          </w:p>
          <w:p w:rsidR="00CB334F" w:rsidRPr="00C55959" w:rsidRDefault="00CB334F" w:rsidP="00181807">
            <w:pPr>
              <w:tabs>
                <w:tab w:val="center" w:pos="2572"/>
                <w:tab w:val="right" w:pos="5206"/>
              </w:tabs>
              <w:spacing w:after="34" w:line="259" w:lineRule="auto"/>
              <w:jc w:val="both"/>
              <w:rPr>
                <w:rFonts w:ascii="Times New Roman" w:hAnsi="Times New Roman"/>
                <w:sz w:val="24"/>
                <w:szCs w:val="24"/>
              </w:rPr>
            </w:pPr>
            <w:r w:rsidRPr="00C55959">
              <w:rPr>
                <w:rFonts w:ascii="Times New Roman" w:hAnsi="Times New Roman"/>
                <w:b/>
                <w:i/>
                <w:sz w:val="24"/>
                <w:szCs w:val="24"/>
              </w:rPr>
              <w:t xml:space="preserve"> Содержание обучения</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Аудиторная нагрузка</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В том числе практические занятия</w:t>
            </w: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Внеаудиторная  сам. работа.</w:t>
            </w:r>
          </w:p>
        </w:tc>
      </w:tr>
      <w:tr w:rsidR="00CB334F" w:rsidRPr="00C55959" w:rsidTr="0090282F">
        <w:trPr>
          <w:trHeight w:val="451"/>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Введение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69"/>
              <w:jc w:val="both"/>
              <w:rPr>
                <w:rFonts w:ascii="Times New Roman" w:hAnsi="Times New Roman"/>
                <w:sz w:val="24"/>
                <w:szCs w:val="24"/>
              </w:rPr>
            </w:pPr>
            <w:r w:rsidRPr="00C55959">
              <w:rPr>
                <w:rFonts w:ascii="Times New Roman" w:hAnsi="Times New Roman"/>
                <w:sz w:val="24"/>
                <w:szCs w:val="24"/>
              </w:rPr>
              <w:t xml:space="preserve">2 </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69"/>
              <w:jc w:val="both"/>
              <w:rPr>
                <w:rFonts w:ascii="Times New Roman" w:hAnsi="Times New Roman"/>
                <w:sz w:val="24"/>
                <w:szCs w:val="24"/>
              </w:rPr>
            </w:pP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ind w:right="69"/>
              <w:jc w:val="both"/>
              <w:rPr>
                <w:rFonts w:ascii="Times New Roman" w:hAnsi="Times New Roman"/>
                <w:sz w:val="24"/>
                <w:szCs w:val="24"/>
              </w:rPr>
            </w:pPr>
          </w:p>
        </w:tc>
      </w:tr>
      <w:tr w:rsidR="00CB334F" w:rsidRPr="00C55959" w:rsidTr="0090282F">
        <w:trPr>
          <w:trHeight w:val="470"/>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ind w:left="360" w:hanging="360"/>
              <w:jc w:val="both"/>
              <w:rPr>
                <w:rFonts w:ascii="Times New Roman" w:hAnsi="Times New Roman"/>
                <w:sz w:val="24"/>
                <w:szCs w:val="24"/>
              </w:rPr>
            </w:pPr>
            <w:r w:rsidRPr="00C55959">
              <w:rPr>
                <w:rFonts w:ascii="Times New Roman" w:hAnsi="Times New Roman"/>
                <w:sz w:val="24"/>
                <w:szCs w:val="24"/>
              </w:rPr>
              <w:t xml:space="preserve">1. Обеспечение личной безопасности и сохранение здоровья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8655AE">
            <w:pPr>
              <w:spacing w:line="259" w:lineRule="auto"/>
              <w:ind w:right="71"/>
              <w:jc w:val="both"/>
              <w:rPr>
                <w:rFonts w:ascii="Times New Roman" w:hAnsi="Times New Roman"/>
                <w:sz w:val="24"/>
                <w:szCs w:val="24"/>
              </w:rPr>
            </w:pPr>
            <w:r w:rsidRPr="00C55959">
              <w:rPr>
                <w:rFonts w:ascii="Times New Roman" w:hAnsi="Times New Roman"/>
                <w:sz w:val="24"/>
                <w:szCs w:val="24"/>
              </w:rPr>
              <w:t>1</w:t>
            </w:r>
            <w:r w:rsidR="008655AE">
              <w:rPr>
                <w:rFonts w:ascii="Times New Roman" w:hAnsi="Times New Roman"/>
                <w:sz w:val="24"/>
                <w:szCs w:val="24"/>
              </w:rPr>
              <w:t>4</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71"/>
              <w:jc w:val="both"/>
              <w:rPr>
                <w:rFonts w:ascii="Times New Roman" w:hAnsi="Times New Roman"/>
                <w:sz w:val="24"/>
                <w:szCs w:val="24"/>
              </w:rPr>
            </w:pPr>
            <w:r>
              <w:rPr>
                <w:rFonts w:ascii="Times New Roman" w:hAnsi="Times New Roman"/>
                <w:sz w:val="24"/>
                <w:szCs w:val="24"/>
              </w:rPr>
              <w:t>4</w:t>
            </w:r>
          </w:p>
        </w:tc>
        <w:tc>
          <w:tcPr>
            <w:tcW w:w="1078" w:type="dxa"/>
            <w:tcBorders>
              <w:top w:val="single" w:sz="4" w:space="0" w:color="000000"/>
              <w:left w:val="single" w:sz="4" w:space="0" w:color="auto"/>
              <w:bottom w:val="single" w:sz="4" w:space="0" w:color="000000"/>
              <w:right w:val="single" w:sz="4" w:space="0" w:color="000000"/>
            </w:tcBorders>
          </w:tcPr>
          <w:p w:rsidR="00CB334F" w:rsidRDefault="00741228" w:rsidP="00181807">
            <w:pPr>
              <w:spacing w:line="259" w:lineRule="auto"/>
              <w:ind w:right="71"/>
              <w:jc w:val="both"/>
              <w:rPr>
                <w:rFonts w:ascii="Times New Roman" w:hAnsi="Times New Roman"/>
                <w:sz w:val="24"/>
                <w:szCs w:val="24"/>
              </w:rPr>
            </w:pPr>
            <w:r>
              <w:rPr>
                <w:rFonts w:ascii="Times New Roman" w:hAnsi="Times New Roman"/>
                <w:sz w:val="24"/>
                <w:szCs w:val="24"/>
              </w:rPr>
              <w:t>7</w:t>
            </w:r>
          </w:p>
          <w:p w:rsidR="00741228" w:rsidRPr="00C55959" w:rsidRDefault="00741228" w:rsidP="00181807">
            <w:pPr>
              <w:spacing w:line="259" w:lineRule="auto"/>
              <w:ind w:right="71"/>
              <w:jc w:val="both"/>
              <w:rPr>
                <w:rFonts w:ascii="Times New Roman" w:hAnsi="Times New Roman"/>
                <w:sz w:val="24"/>
                <w:szCs w:val="24"/>
              </w:rPr>
            </w:pPr>
          </w:p>
        </w:tc>
      </w:tr>
      <w:tr w:rsidR="00CB334F" w:rsidRPr="00C55959" w:rsidTr="0090282F">
        <w:trPr>
          <w:trHeight w:val="451"/>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2. Государственная система обеспечения безопасности населения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71"/>
              <w:jc w:val="both"/>
              <w:rPr>
                <w:rFonts w:ascii="Times New Roman" w:hAnsi="Times New Roman"/>
                <w:sz w:val="24"/>
                <w:szCs w:val="24"/>
              </w:rPr>
            </w:pPr>
            <w:r w:rsidRPr="00C55959">
              <w:rPr>
                <w:rFonts w:ascii="Times New Roman" w:hAnsi="Times New Roman"/>
                <w:sz w:val="24"/>
                <w:szCs w:val="24"/>
              </w:rPr>
              <w:t xml:space="preserve">18 </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ind w:right="71"/>
              <w:jc w:val="both"/>
              <w:rPr>
                <w:rFonts w:ascii="Times New Roman" w:hAnsi="Times New Roman"/>
                <w:sz w:val="24"/>
                <w:szCs w:val="24"/>
              </w:rPr>
            </w:pPr>
            <w:r>
              <w:rPr>
                <w:rFonts w:ascii="Times New Roman" w:hAnsi="Times New Roman"/>
                <w:sz w:val="24"/>
                <w:szCs w:val="24"/>
              </w:rPr>
              <w:t>7</w:t>
            </w: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ind w:right="71"/>
              <w:jc w:val="both"/>
              <w:rPr>
                <w:rFonts w:ascii="Times New Roman" w:hAnsi="Times New Roman"/>
                <w:sz w:val="24"/>
                <w:szCs w:val="24"/>
              </w:rPr>
            </w:pPr>
            <w:r>
              <w:rPr>
                <w:rFonts w:ascii="Times New Roman" w:hAnsi="Times New Roman"/>
                <w:sz w:val="24"/>
                <w:szCs w:val="24"/>
              </w:rPr>
              <w:t>10</w:t>
            </w:r>
          </w:p>
        </w:tc>
      </w:tr>
      <w:tr w:rsidR="00CB334F" w:rsidRPr="00C55959" w:rsidTr="0090282F">
        <w:trPr>
          <w:trHeight w:val="451"/>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ind w:left="360" w:hanging="360"/>
              <w:jc w:val="both"/>
              <w:rPr>
                <w:rFonts w:ascii="Times New Roman" w:hAnsi="Times New Roman"/>
                <w:sz w:val="24"/>
                <w:szCs w:val="24"/>
              </w:rPr>
            </w:pPr>
            <w:r w:rsidRPr="00C55959">
              <w:rPr>
                <w:rFonts w:ascii="Times New Roman" w:hAnsi="Times New Roman"/>
                <w:sz w:val="24"/>
                <w:szCs w:val="24"/>
              </w:rPr>
              <w:t xml:space="preserve">3. Основы обороны государства и воинская обязанность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18 </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1</w:t>
            </w: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741228" w:rsidP="00181807">
            <w:pPr>
              <w:spacing w:line="259" w:lineRule="auto"/>
              <w:jc w:val="both"/>
              <w:rPr>
                <w:rFonts w:ascii="Times New Roman" w:hAnsi="Times New Roman"/>
                <w:sz w:val="24"/>
                <w:szCs w:val="24"/>
              </w:rPr>
            </w:pPr>
            <w:r>
              <w:rPr>
                <w:rFonts w:ascii="Times New Roman" w:hAnsi="Times New Roman"/>
                <w:sz w:val="24"/>
                <w:szCs w:val="24"/>
              </w:rPr>
              <w:t>7</w:t>
            </w:r>
          </w:p>
        </w:tc>
      </w:tr>
      <w:tr w:rsidR="00CB334F" w:rsidRPr="00C55959" w:rsidTr="0090282F">
        <w:trPr>
          <w:trHeight w:val="424"/>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4. Основы медицинских знаний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sz w:val="24"/>
                <w:szCs w:val="24"/>
              </w:rPr>
              <w:t xml:space="preserve">18 </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4</w:t>
            </w: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741228" w:rsidP="00181807">
            <w:pPr>
              <w:spacing w:line="259" w:lineRule="auto"/>
              <w:jc w:val="both"/>
              <w:rPr>
                <w:rFonts w:ascii="Times New Roman" w:hAnsi="Times New Roman"/>
                <w:sz w:val="24"/>
                <w:szCs w:val="24"/>
              </w:rPr>
            </w:pPr>
            <w:r>
              <w:rPr>
                <w:rFonts w:ascii="Times New Roman" w:hAnsi="Times New Roman"/>
                <w:sz w:val="24"/>
                <w:szCs w:val="24"/>
              </w:rPr>
              <w:t>12</w:t>
            </w:r>
          </w:p>
        </w:tc>
      </w:tr>
      <w:tr w:rsidR="00CB334F" w:rsidRPr="00C55959" w:rsidTr="0090282F">
        <w:trPr>
          <w:trHeight w:val="490"/>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Итого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8655AE">
            <w:pPr>
              <w:spacing w:line="259" w:lineRule="auto"/>
              <w:jc w:val="both"/>
              <w:rPr>
                <w:rFonts w:ascii="Times New Roman" w:hAnsi="Times New Roman"/>
                <w:sz w:val="24"/>
                <w:szCs w:val="24"/>
              </w:rPr>
            </w:pPr>
            <w:r w:rsidRPr="00C55959">
              <w:rPr>
                <w:rFonts w:ascii="Times New Roman" w:hAnsi="Times New Roman"/>
                <w:b/>
                <w:sz w:val="24"/>
                <w:szCs w:val="24"/>
              </w:rPr>
              <w:t>7</w:t>
            </w:r>
            <w:r w:rsidR="008655AE">
              <w:rPr>
                <w:rFonts w:ascii="Times New Roman" w:hAnsi="Times New Roman"/>
                <w:b/>
                <w:sz w:val="24"/>
                <w:szCs w:val="24"/>
              </w:rPr>
              <w:t>0</w:t>
            </w: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350398" w:rsidP="00181807">
            <w:pPr>
              <w:spacing w:line="259" w:lineRule="auto"/>
              <w:jc w:val="both"/>
              <w:rPr>
                <w:rFonts w:ascii="Times New Roman" w:hAnsi="Times New Roman"/>
                <w:sz w:val="24"/>
                <w:szCs w:val="24"/>
              </w:rPr>
            </w:pPr>
            <w:r>
              <w:rPr>
                <w:rFonts w:ascii="Times New Roman" w:hAnsi="Times New Roman"/>
                <w:sz w:val="24"/>
                <w:szCs w:val="24"/>
              </w:rPr>
              <w:t>16</w:t>
            </w: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07475D" w:rsidP="00181807">
            <w:pPr>
              <w:spacing w:line="259" w:lineRule="auto"/>
              <w:jc w:val="both"/>
              <w:rPr>
                <w:rFonts w:ascii="Times New Roman" w:hAnsi="Times New Roman"/>
                <w:sz w:val="24"/>
                <w:szCs w:val="24"/>
              </w:rPr>
            </w:pPr>
            <w:r>
              <w:rPr>
                <w:rFonts w:ascii="Times New Roman" w:hAnsi="Times New Roman"/>
                <w:sz w:val="24"/>
                <w:szCs w:val="24"/>
              </w:rPr>
              <w:t>36</w:t>
            </w:r>
          </w:p>
        </w:tc>
      </w:tr>
      <w:tr w:rsidR="00CB334F" w:rsidRPr="00C55959" w:rsidTr="0090282F">
        <w:trPr>
          <w:trHeight w:val="349"/>
        </w:trPr>
        <w:tc>
          <w:tcPr>
            <w:tcW w:w="6229" w:type="dxa"/>
            <w:tcBorders>
              <w:top w:val="single" w:sz="4" w:space="0" w:color="000000"/>
              <w:left w:val="single" w:sz="4" w:space="0" w:color="000000"/>
              <w:bottom w:val="single" w:sz="4" w:space="0" w:color="000000"/>
              <w:right w:val="single" w:sz="4" w:space="0" w:color="000000"/>
            </w:tcBorders>
          </w:tcPr>
          <w:p w:rsidR="00CB334F" w:rsidRPr="00C55959" w:rsidRDefault="00CB334F" w:rsidP="00181807">
            <w:pPr>
              <w:spacing w:line="259" w:lineRule="auto"/>
              <w:ind w:right="69"/>
              <w:jc w:val="both"/>
              <w:rPr>
                <w:rFonts w:ascii="Times New Roman" w:hAnsi="Times New Roman"/>
                <w:sz w:val="24"/>
                <w:szCs w:val="24"/>
              </w:rPr>
            </w:pPr>
            <w:r w:rsidRPr="00C55959">
              <w:rPr>
                <w:rFonts w:ascii="Times New Roman" w:hAnsi="Times New Roman"/>
                <w:b/>
                <w:i/>
                <w:sz w:val="24"/>
                <w:szCs w:val="24"/>
              </w:rPr>
              <w:lastRenderedPageBreak/>
              <w:t xml:space="preserve">Внеаудиторная самостоятельная работа: </w:t>
            </w:r>
            <w:r w:rsidRPr="00C55959">
              <w:rPr>
                <w:rFonts w:ascii="Times New Roman" w:hAnsi="Times New Roman"/>
                <w:sz w:val="24"/>
                <w:szCs w:val="24"/>
              </w:rPr>
              <w:t xml:space="preserve">подготовка рефератов, докладов, индивидуального проекта  с использованием информационных технологий,  организация режима дня, труда и отдыха, рационального питания и двигательной активности и др. </w:t>
            </w:r>
          </w:p>
        </w:tc>
        <w:tc>
          <w:tcPr>
            <w:tcW w:w="1728"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auto"/>
            </w:tcBorders>
          </w:tcPr>
          <w:p w:rsidR="00CB334F" w:rsidRPr="00C55959" w:rsidRDefault="00CB334F" w:rsidP="00181807">
            <w:pPr>
              <w:spacing w:line="259" w:lineRule="auto"/>
              <w:jc w:val="both"/>
              <w:rPr>
                <w:rFonts w:ascii="Times New Roman" w:hAnsi="Times New Roman"/>
                <w:sz w:val="24"/>
                <w:szCs w:val="24"/>
              </w:rPr>
            </w:pPr>
          </w:p>
        </w:tc>
        <w:tc>
          <w:tcPr>
            <w:tcW w:w="1078" w:type="dxa"/>
            <w:tcBorders>
              <w:top w:val="single" w:sz="4" w:space="0" w:color="000000"/>
              <w:left w:val="single" w:sz="4" w:space="0" w:color="auto"/>
              <w:bottom w:val="single" w:sz="4" w:space="0" w:color="000000"/>
              <w:right w:val="single" w:sz="4" w:space="0" w:color="000000"/>
            </w:tcBorders>
          </w:tcPr>
          <w:p w:rsidR="00CB334F" w:rsidRPr="00C55959" w:rsidRDefault="00CB334F" w:rsidP="00181807">
            <w:pPr>
              <w:spacing w:line="259" w:lineRule="auto"/>
              <w:jc w:val="both"/>
              <w:rPr>
                <w:rFonts w:ascii="Times New Roman" w:hAnsi="Times New Roman"/>
                <w:sz w:val="24"/>
                <w:szCs w:val="24"/>
              </w:rPr>
            </w:pPr>
            <w:r>
              <w:rPr>
                <w:rFonts w:ascii="Times New Roman" w:hAnsi="Times New Roman"/>
                <w:sz w:val="24"/>
                <w:szCs w:val="24"/>
              </w:rPr>
              <w:t>36</w:t>
            </w:r>
          </w:p>
        </w:tc>
      </w:tr>
      <w:tr w:rsidR="0090282F" w:rsidRPr="00C55959" w:rsidTr="0090282F">
        <w:trPr>
          <w:trHeight w:val="451"/>
        </w:trPr>
        <w:tc>
          <w:tcPr>
            <w:tcW w:w="7957" w:type="dxa"/>
            <w:gridSpan w:val="2"/>
            <w:tcBorders>
              <w:top w:val="single" w:sz="4" w:space="0" w:color="000000"/>
              <w:left w:val="single" w:sz="4" w:space="0" w:color="000000"/>
              <w:bottom w:val="single" w:sz="4" w:space="0" w:color="auto"/>
              <w:right w:val="single" w:sz="4" w:space="0" w:color="auto"/>
            </w:tcBorders>
          </w:tcPr>
          <w:p w:rsidR="0090282F" w:rsidRPr="00C55959" w:rsidRDefault="0090282F" w:rsidP="0090282F">
            <w:pPr>
              <w:spacing w:line="259" w:lineRule="auto"/>
              <w:ind w:left="34"/>
              <w:jc w:val="both"/>
              <w:rPr>
                <w:rFonts w:ascii="Times New Roman" w:hAnsi="Times New Roman"/>
                <w:sz w:val="24"/>
                <w:szCs w:val="24"/>
              </w:rPr>
            </w:pPr>
            <w:r w:rsidRPr="00C55959">
              <w:rPr>
                <w:rFonts w:ascii="Times New Roman" w:hAnsi="Times New Roman"/>
                <w:b/>
                <w:i/>
                <w:sz w:val="24"/>
                <w:szCs w:val="24"/>
              </w:rPr>
              <w:t>Промежуточная аттестация в форме дифференцированного зачета</w:t>
            </w:r>
          </w:p>
        </w:tc>
        <w:tc>
          <w:tcPr>
            <w:tcW w:w="1274" w:type="dxa"/>
            <w:tcBorders>
              <w:top w:val="single" w:sz="4" w:space="0" w:color="000000"/>
              <w:left w:val="single" w:sz="4" w:space="0" w:color="auto"/>
              <w:right w:val="single" w:sz="4" w:space="0" w:color="auto"/>
            </w:tcBorders>
          </w:tcPr>
          <w:p w:rsidR="0090282F" w:rsidRPr="00C55959" w:rsidRDefault="0090282F" w:rsidP="0090282F">
            <w:pPr>
              <w:spacing w:line="259" w:lineRule="auto"/>
              <w:ind w:left="336"/>
              <w:jc w:val="both"/>
              <w:rPr>
                <w:rFonts w:ascii="Times New Roman" w:hAnsi="Times New Roman"/>
                <w:sz w:val="24"/>
                <w:szCs w:val="24"/>
              </w:rPr>
            </w:pPr>
            <w:r>
              <w:rPr>
                <w:rFonts w:ascii="Times New Roman" w:hAnsi="Times New Roman"/>
                <w:sz w:val="24"/>
                <w:szCs w:val="24"/>
              </w:rPr>
              <w:t>2</w:t>
            </w:r>
            <w:bookmarkStart w:id="0" w:name="_GoBack"/>
            <w:bookmarkEnd w:id="0"/>
          </w:p>
        </w:tc>
        <w:tc>
          <w:tcPr>
            <w:tcW w:w="1078" w:type="dxa"/>
            <w:tcBorders>
              <w:top w:val="single" w:sz="4" w:space="0" w:color="000000"/>
              <w:left w:val="single" w:sz="4" w:space="0" w:color="auto"/>
              <w:bottom w:val="single" w:sz="4" w:space="0" w:color="auto"/>
              <w:right w:val="single" w:sz="4" w:space="0" w:color="000000"/>
            </w:tcBorders>
          </w:tcPr>
          <w:p w:rsidR="0090282F" w:rsidRPr="00C55959" w:rsidRDefault="0090282F" w:rsidP="0090282F">
            <w:pPr>
              <w:spacing w:line="259" w:lineRule="auto"/>
              <w:ind w:left="336"/>
              <w:jc w:val="both"/>
              <w:rPr>
                <w:rFonts w:ascii="Times New Roman" w:hAnsi="Times New Roman"/>
                <w:sz w:val="24"/>
                <w:szCs w:val="24"/>
              </w:rPr>
            </w:pPr>
          </w:p>
        </w:tc>
      </w:tr>
      <w:tr w:rsidR="00C04108" w:rsidRPr="00C55959" w:rsidTr="0090282F">
        <w:trPr>
          <w:trHeight w:val="454"/>
        </w:trPr>
        <w:tc>
          <w:tcPr>
            <w:tcW w:w="6229" w:type="dxa"/>
            <w:tcBorders>
              <w:top w:val="single" w:sz="4" w:space="0" w:color="auto"/>
              <w:left w:val="single" w:sz="4" w:space="0" w:color="000000"/>
              <w:bottom w:val="single" w:sz="4" w:space="0" w:color="000000"/>
              <w:right w:val="single" w:sz="4" w:space="0" w:color="000000"/>
            </w:tcBorders>
          </w:tcPr>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Всего </w:t>
            </w:r>
          </w:p>
        </w:tc>
        <w:tc>
          <w:tcPr>
            <w:tcW w:w="4080" w:type="dxa"/>
            <w:gridSpan w:val="3"/>
            <w:tcBorders>
              <w:top w:val="single" w:sz="4" w:space="0" w:color="auto"/>
              <w:left w:val="single" w:sz="4" w:space="0" w:color="000000"/>
              <w:bottom w:val="single" w:sz="4" w:space="0" w:color="000000"/>
              <w:right w:val="single" w:sz="4" w:space="0" w:color="000000"/>
            </w:tcBorders>
          </w:tcPr>
          <w:p w:rsidR="00C04108" w:rsidRPr="00C55959" w:rsidRDefault="0090282F" w:rsidP="008655AE">
            <w:pPr>
              <w:spacing w:line="259" w:lineRule="auto"/>
              <w:ind w:left="63"/>
              <w:jc w:val="both"/>
              <w:rPr>
                <w:rFonts w:ascii="Times New Roman" w:hAnsi="Times New Roman"/>
                <w:sz w:val="24"/>
                <w:szCs w:val="24"/>
              </w:rPr>
            </w:pPr>
            <w:r>
              <w:rPr>
                <w:rFonts w:ascii="Times New Roman" w:hAnsi="Times New Roman"/>
                <w:b/>
                <w:sz w:val="24"/>
                <w:szCs w:val="24"/>
              </w:rPr>
              <w:t>72</w:t>
            </w:r>
          </w:p>
        </w:tc>
      </w:tr>
    </w:tbl>
    <w:p w:rsidR="005243AF" w:rsidRDefault="005243AF" w:rsidP="00181807">
      <w:pPr>
        <w:pStyle w:val="3"/>
        <w:ind w:left="1542" w:right="2768"/>
        <w:jc w:val="both"/>
        <w:rPr>
          <w:rFonts w:ascii="Times New Roman" w:hAnsi="Times New Roman" w:cs="Times New Roman"/>
          <w:b/>
        </w:rPr>
      </w:pPr>
    </w:p>
    <w:p w:rsidR="005B2C75" w:rsidRPr="00C55959" w:rsidRDefault="005B2C75" w:rsidP="00181807">
      <w:pPr>
        <w:pStyle w:val="3"/>
        <w:ind w:left="1542" w:right="2768"/>
        <w:jc w:val="both"/>
        <w:rPr>
          <w:rFonts w:ascii="Times New Roman" w:hAnsi="Times New Roman" w:cs="Times New Roman"/>
        </w:rPr>
      </w:pPr>
      <w:r w:rsidRPr="00C55959">
        <w:rPr>
          <w:rFonts w:ascii="Times New Roman" w:hAnsi="Times New Roman" w:cs="Times New Roman"/>
          <w:b/>
        </w:rPr>
        <w:t>Тематический план проведения учебных сборов (для юношей)</w:t>
      </w:r>
    </w:p>
    <w:tbl>
      <w:tblPr>
        <w:tblStyle w:val="TableGrid"/>
        <w:tblW w:w="10220" w:type="dxa"/>
        <w:tblInd w:w="-22" w:type="dxa"/>
        <w:tblLayout w:type="fixed"/>
        <w:tblCellMar>
          <w:top w:w="45" w:type="dxa"/>
        </w:tblCellMar>
        <w:tblLook w:val="04A0"/>
      </w:tblPr>
      <w:tblGrid>
        <w:gridCol w:w="933"/>
        <w:gridCol w:w="3022"/>
        <w:gridCol w:w="720"/>
        <w:gridCol w:w="711"/>
        <w:gridCol w:w="708"/>
        <w:gridCol w:w="724"/>
        <w:gridCol w:w="851"/>
        <w:gridCol w:w="2551"/>
      </w:tblGrid>
      <w:tr w:rsidR="00C04108" w:rsidRPr="00C55959" w:rsidTr="00C45C12">
        <w:trPr>
          <w:trHeight w:val="365"/>
        </w:trPr>
        <w:tc>
          <w:tcPr>
            <w:tcW w:w="933" w:type="dxa"/>
            <w:vMerge w:val="restart"/>
            <w:tcBorders>
              <w:top w:val="single" w:sz="6" w:space="0" w:color="000000"/>
              <w:left w:val="single" w:sz="6" w:space="0" w:color="000000"/>
              <w:bottom w:val="single" w:sz="4" w:space="0" w:color="000000"/>
              <w:right w:val="single" w:sz="6" w:space="0" w:color="000000"/>
            </w:tcBorders>
          </w:tcPr>
          <w:p w:rsidR="00C04108" w:rsidRPr="00C55959" w:rsidRDefault="00C04108" w:rsidP="00181807">
            <w:pPr>
              <w:spacing w:line="259" w:lineRule="auto"/>
              <w:ind w:left="142"/>
              <w:jc w:val="both"/>
              <w:rPr>
                <w:rFonts w:ascii="Times New Roman" w:hAnsi="Times New Roman"/>
                <w:sz w:val="24"/>
                <w:szCs w:val="24"/>
              </w:rPr>
            </w:pPr>
            <w:r w:rsidRPr="00C55959">
              <w:rPr>
                <w:rFonts w:ascii="Times New Roman" w:hAnsi="Times New Roman"/>
                <w:sz w:val="24"/>
                <w:szCs w:val="24"/>
              </w:rPr>
              <w:t xml:space="preserve">N п/п </w:t>
            </w:r>
          </w:p>
        </w:tc>
        <w:tc>
          <w:tcPr>
            <w:tcW w:w="3022" w:type="dxa"/>
            <w:vMerge w:val="restart"/>
            <w:tcBorders>
              <w:top w:val="single" w:sz="6" w:space="0" w:color="000000"/>
              <w:left w:val="single" w:sz="6" w:space="0" w:color="000000"/>
              <w:bottom w:val="single" w:sz="4"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Тема занятия</w:t>
            </w:r>
          </w:p>
        </w:tc>
        <w:tc>
          <w:tcPr>
            <w:tcW w:w="2863" w:type="dxa"/>
            <w:gridSpan w:val="4"/>
            <w:tcBorders>
              <w:top w:val="single" w:sz="6" w:space="0" w:color="000000"/>
              <w:left w:val="single" w:sz="6" w:space="0" w:color="000000"/>
              <w:bottom w:val="single" w:sz="6" w:space="0" w:color="000000"/>
              <w:right w:val="nil"/>
            </w:tcBorders>
          </w:tcPr>
          <w:p w:rsidR="00C04108" w:rsidRPr="00C55959" w:rsidRDefault="00C04108" w:rsidP="00181807">
            <w:pPr>
              <w:spacing w:line="259" w:lineRule="auto"/>
              <w:ind w:right="57"/>
              <w:jc w:val="both"/>
              <w:rPr>
                <w:rFonts w:ascii="Times New Roman" w:hAnsi="Times New Roman"/>
                <w:sz w:val="24"/>
                <w:szCs w:val="24"/>
              </w:rPr>
            </w:pPr>
            <w:r w:rsidRPr="00C55959">
              <w:rPr>
                <w:rFonts w:ascii="Times New Roman" w:hAnsi="Times New Roman"/>
                <w:sz w:val="24"/>
                <w:szCs w:val="24"/>
              </w:rPr>
              <w:t xml:space="preserve">Количество часов </w:t>
            </w:r>
          </w:p>
        </w:tc>
        <w:tc>
          <w:tcPr>
            <w:tcW w:w="851" w:type="dxa"/>
            <w:tcBorders>
              <w:top w:val="single" w:sz="6" w:space="0" w:color="000000"/>
              <w:left w:val="nil"/>
              <w:bottom w:val="single" w:sz="6" w:space="0" w:color="000000"/>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2551" w:type="dxa"/>
            <w:vMerge w:val="restart"/>
            <w:tcBorders>
              <w:top w:val="single" w:sz="6" w:space="0" w:color="000000"/>
              <w:left w:val="single" w:sz="6" w:space="0" w:color="000000"/>
              <w:bottom w:val="single" w:sz="6" w:space="0" w:color="000000"/>
              <w:right w:val="single" w:sz="6" w:space="0" w:color="000000"/>
            </w:tcBorders>
            <w:vAlign w:val="bottom"/>
          </w:tcPr>
          <w:p w:rsidR="00C45C12" w:rsidRPr="00C55959" w:rsidRDefault="00C04108" w:rsidP="00181807">
            <w:pPr>
              <w:spacing w:after="151" w:line="256" w:lineRule="auto"/>
              <w:jc w:val="both"/>
              <w:rPr>
                <w:rFonts w:ascii="Times New Roman" w:hAnsi="Times New Roman"/>
                <w:sz w:val="24"/>
                <w:szCs w:val="24"/>
              </w:rPr>
            </w:pPr>
            <w:r w:rsidRPr="00C55959">
              <w:rPr>
                <w:rFonts w:ascii="Times New Roman" w:hAnsi="Times New Roman"/>
                <w:sz w:val="24"/>
                <w:szCs w:val="24"/>
              </w:rPr>
              <w:t>Общее количество часов</w:t>
            </w:r>
          </w:p>
          <w:p w:rsidR="00C04108" w:rsidRPr="00C55959" w:rsidRDefault="00C04108" w:rsidP="00181807">
            <w:pPr>
              <w:spacing w:line="259" w:lineRule="auto"/>
              <w:ind w:left="32"/>
              <w:jc w:val="both"/>
              <w:rPr>
                <w:rFonts w:ascii="Times New Roman" w:hAnsi="Times New Roman"/>
                <w:sz w:val="24"/>
                <w:szCs w:val="24"/>
              </w:rPr>
            </w:pPr>
          </w:p>
        </w:tc>
      </w:tr>
      <w:tr w:rsidR="00C04108" w:rsidRPr="00C55959" w:rsidTr="00C45C12">
        <w:trPr>
          <w:trHeight w:val="293"/>
        </w:trPr>
        <w:tc>
          <w:tcPr>
            <w:tcW w:w="933" w:type="dxa"/>
            <w:vMerge/>
            <w:tcBorders>
              <w:top w:val="nil"/>
              <w:left w:val="single" w:sz="6" w:space="0" w:color="000000"/>
              <w:bottom w:val="single" w:sz="4" w:space="0" w:color="000000"/>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3022" w:type="dxa"/>
            <w:vMerge/>
            <w:tcBorders>
              <w:top w:val="nil"/>
              <w:left w:val="single" w:sz="6" w:space="0" w:color="000000"/>
              <w:bottom w:val="single" w:sz="4" w:space="0" w:color="000000"/>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1"/>
              <w:jc w:val="both"/>
              <w:rPr>
                <w:rFonts w:ascii="Times New Roman" w:hAnsi="Times New Roman"/>
                <w:sz w:val="24"/>
                <w:szCs w:val="24"/>
              </w:rPr>
            </w:pPr>
            <w:r w:rsidRPr="00C55959">
              <w:rPr>
                <w:rFonts w:ascii="Times New Roman" w:hAnsi="Times New Roman"/>
                <w:sz w:val="24"/>
                <w:szCs w:val="24"/>
              </w:rPr>
              <w:t xml:space="preserve">1 день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26"/>
              <w:jc w:val="both"/>
              <w:rPr>
                <w:rFonts w:ascii="Times New Roman" w:hAnsi="Times New Roman"/>
                <w:sz w:val="24"/>
                <w:szCs w:val="24"/>
              </w:rPr>
            </w:pPr>
            <w:r w:rsidRPr="00C55959">
              <w:rPr>
                <w:rFonts w:ascii="Times New Roman" w:hAnsi="Times New Roman"/>
                <w:sz w:val="24"/>
                <w:szCs w:val="24"/>
              </w:rPr>
              <w:t xml:space="preserve">2 день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24"/>
              <w:jc w:val="both"/>
              <w:rPr>
                <w:rFonts w:ascii="Times New Roman" w:hAnsi="Times New Roman"/>
                <w:sz w:val="24"/>
                <w:szCs w:val="24"/>
              </w:rPr>
            </w:pPr>
            <w:r w:rsidRPr="00C55959">
              <w:rPr>
                <w:rFonts w:ascii="Times New Roman" w:hAnsi="Times New Roman"/>
                <w:sz w:val="24"/>
                <w:szCs w:val="24"/>
              </w:rPr>
              <w:t xml:space="preserve">3 день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65"/>
              <w:jc w:val="both"/>
              <w:rPr>
                <w:rFonts w:ascii="Times New Roman" w:hAnsi="Times New Roman"/>
                <w:sz w:val="24"/>
                <w:szCs w:val="24"/>
              </w:rPr>
            </w:pPr>
            <w:r w:rsidRPr="00C55959">
              <w:rPr>
                <w:rFonts w:ascii="Times New Roman" w:hAnsi="Times New Roman"/>
                <w:sz w:val="24"/>
                <w:szCs w:val="24"/>
              </w:rPr>
              <w:t>4 день</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tabs>
                <w:tab w:val="center" w:pos="370"/>
              </w:tabs>
              <w:spacing w:after="27" w:line="259" w:lineRule="auto"/>
              <w:ind w:left="-31"/>
              <w:jc w:val="both"/>
              <w:rPr>
                <w:rFonts w:ascii="Times New Roman" w:hAnsi="Times New Roman"/>
                <w:sz w:val="24"/>
                <w:szCs w:val="24"/>
              </w:rPr>
            </w:pPr>
            <w:r w:rsidRPr="00C55959">
              <w:rPr>
                <w:rFonts w:ascii="Times New Roman" w:hAnsi="Times New Roman"/>
                <w:sz w:val="24"/>
                <w:szCs w:val="24"/>
              </w:rPr>
              <w:tab/>
              <w:t xml:space="preserve">5день </w:t>
            </w:r>
          </w:p>
        </w:tc>
        <w:tc>
          <w:tcPr>
            <w:tcW w:w="2551" w:type="dxa"/>
            <w:vMerge/>
            <w:tcBorders>
              <w:top w:val="nil"/>
              <w:left w:val="single" w:sz="6" w:space="0" w:color="000000"/>
              <w:bottom w:val="single" w:sz="4" w:space="0" w:color="auto"/>
              <w:right w:val="single" w:sz="6" w:space="0" w:color="000000"/>
            </w:tcBorders>
          </w:tcPr>
          <w:p w:rsidR="00C04108" w:rsidRPr="00C55959" w:rsidRDefault="00C04108" w:rsidP="00181807">
            <w:pPr>
              <w:spacing w:after="160" w:line="259" w:lineRule="auto"/>
              <w:jc w:val="both"/>
              <w:rPr>
                <w:rFonts w:ascii="Times New Roman" w:hAnsi="Times New Roman"/>
                <w:sz w:val="24"/>
                <w:szCs w:val="24"/>
              </w:rPr>
            </w:pPr>
          </w:p>
        </w:tc>
      </w:tr>
      <w:tr w:rsidR="00C04108" w:rsidRPr="00C55959" w:rsidTr="00C45C12">
        <w:trPr>
          <w:trHeight w:val="384"/>
        </w:trPr>
        <w:tc>
          <w:tcPr>
            <w:tcW w:w="933" w:type="dxa"/>
            <w:tcBorders>
              <w:top w:val="single" w:sz="4"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1 </w:t>
            </w:r>
          </w:p>
        </w:tc>
        <w:tc>
          <w:tcPr>
            <w:tcW w:w="3022" w:type="dxa"/>
            <w:tcBorders>
              <w:top w:val="single" w:sz="4"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Тактическая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2551" w:type="dxa"/>
            <w:tcBorders>
              <w:top w:val="single" w:sz="4" w:space="0" w:color="auto"/>
              <w:left w:val="single" w:sz="6" w:space="0" w:color="000000"/>
              <w:bottom w:val="single" w:sz="6" w:space="0" w:color="000000"/>
              <w:right w:val="single" w:sz="6" w:space="0" w:color="000000"/>
            </w:tcBorders>
          </w:tcPr>
          <w:p w:rsidR="00C04108" w:rsidRPr="00C55959" w:rsidRDefault="00C45C12" w:rsidP="00181807">
            <w:pPr>
              <w:spacing w:after="160" w:line="259" w:lineRule="auto"/>
              <w:jc w:val="both"/>
              <w:rPr>
                <w:rFonts w:ascii="Times New Roman" w:hAnsi="Times New Roman"/>
                <w:sz w:val="24"/>
                <w:szCs w:val="24"/>
              </w:rPr>
            </w:pPr>
            <w:r w:rsidRPr="00C55959">
              <w:rPr>
                <w:rFonts w:ascii="Times New Roman" w:hAnsi="Times New Roman"/>
                <w:sz w:val="24"/>
                <w:szCs w:val="24"/>
              </w:rPr>
              <w:t>4</w:t>
            </w:r>
          </w:p>
        </w:tc>
      </w:tr>
      <w:tr w:rsidR="00C04108" w:rsidRPr="00C55959" w:rsidTr="00636F2A">
        <w:trPr>
          <w:trHeight w:val="39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2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Огневая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3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2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4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9 </w:t>
            </w:r>
          </w:p>
        </w:tc>
      </w:tr>
      <w:tr w:rsidR="00C04108" w:rsidRPr="00C55959" w:rsidTr="00C45C12">
        <w:trPr>
          <w:trHeight w:val="559"/>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3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Радиационная, химическая и биологическая защита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r>
      <w:tr w:rsidR="00C04108" w:rsidRPr="00C55959" w:rsidTr="00636F2A">
        <w:trPr>
          <w:trHeight w:val="39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4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Общевоинские уставы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4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2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8 </w:t>
            </w:r>
          </w:p>
        </w:tc>
      </w:tr>
      <w:tr w:rsidR="00C04108" w:rsidRPr="00C55959" w:rsidTr="00636F2A">
        <w:trPr>
          <w:trHeight w:val="396"/>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5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Строевая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4 </w:t>
            </w:r>
          </w:p>
        </w:tc>
      </w:tr>
      <w:tr w:rsidR="00C04108" w:rsidRPr="00C55959" w:rsidTr="00636F2A">
        <w:trPr>
          <w:trHeight w:val="39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6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Физическая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1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5 </w:t>
            </w:r>
          </w:p>
        </w:tc>
      </w:tr>
      <w:tr w:rsidR="00C04108" w:rsidRPr="00C55959" w:rsidTr="00636F2A">
        <w:trPr>
          <w:trHeight w:val="718"/>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7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Военно-медицинская подготовка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sz w:val="24"/>
                <w:szCs w:val="24"/>
              </w:rPr>
              <w:t xml:space="preserve">2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2 </w:t>
            </w:r>
          </w:p>
        </w:tc>
      </w:tr>
      <w:tr w:rsidR="00C04108" w:rsidRPr="00C55959" w:rsidTr="00636F2A">
        <w:trPr>
          <w:trHeight w:val="720"/>
        </w:trPr>
        <w:tc>
          <w:tcPr>
            <w:tcW w:w="933"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right="1"/>
              <w:jc w:val="both"/>
              <w:rPr>
                <w:rFonts w:ascii="Times New Roman" w:hAnsi="Times New Roman"/>
                <w:sz w:val="24"/>
                <w:szCs w:val="24"/>
              </w:rPr>
            </w:pPr>
            <w:r w:rsidRPr="00C55959">
              <w:rPr>
                <w:rFonts w:ascii="Times New Roman" w:hAnsi="Times New Roman"/>
                <w:sz w:val="24"/>
                <w:szCs w:val="24"/>
              </w:rPr>
              <w:t xml:space="preserve">8 </w:t>
            </w:r>
          </w:p>
        </w:tc>
        <w:tc>
          <w:tcPr>
            <w:tcW w:w="3022"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r w:rsidRPr="00C55959">
              <w:rPr>
                <w:rFonts w:ascii="Times New Roman" w:hAnsi="Times New Roman"/>
                <w:sz w:val="24"/>
                <w:szCs w:val="24"/>
              </w:rPr>
              <w:t xml:space="preserve">Основы безопасности военной службы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sz w:val="24"/>
                <w:szCs w:val="24"/>
              </w:rPr>
              <w:t xml:space="preserve">1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3"/>
              <w:jc w:val="both"/>
              <w:rPr>
                <w:rFonts w:ascii="Times New Roman" w:hAnsi="Times New Roman"/>
                <w:sz w:val="24"/>
                <w:szCs w:val="24"/>
              </w:rPr>
            </w:pP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55"/>
              <w:jc w:val="both"/>
              <w:rPr>
                <w:rFonts w:ascii="Times New Roman" w:hAnsi="Times New Roman"/>
                <w:sz w:val="24"/>
                <w:szCs w:val="24"/>
              </w:rPr>
            </w:pP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sz w:val="24"/>
                <w:szCs w:val="24"/>
              </w:rPr>
              <w:t xml:space="preserve">1 </w:t>
            </w:r>
          </w:p>
        </w:tc>
      </w:tr>
      <w:tr w:rsidR="00C04108" w:rsidRPr="00C55959" w:rsidTr="00636F2A">
        <w:trPr>
          <w:trHeight w:val="396"/>
        </w:trPr>
        <w:tc>
          <w:tcPr>
            <w:tcW w:w="3955" w:type="dxa"/>
            <w:gridSpan w:val="2"/>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 xml:space="preserve">Итого </w:t>
            </w:r>
          </w:p>
        </w:tc>
        <w:tc>
          <w:tcPr>
            <w:tcW w:w="720"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b/>
                <w:sz w:val="24"/>
                <w:szCs w:val="24"/>
              </w:rPr>
              <w:t xml:space="preserve">7 </w:t>
            </w:r>
          </w:p>
        </w:tc>
        <w:tc>
          <w:tcPr>
            <w:tcW w:w="71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b/>
                <w:sz w:val="24"/>
                <w:szCs w:val="24"/>
              </w:rPr>
              <w:t xml:space="preserve">7 </w:t>
            </w:r>
          </w:p>
        </w:tc>
        <w:tc>
          <w:tcPr>
            <w:tcW w:w="708"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2"/>
              <w:jc w:val="both"/>
              <w:rPr>
                <w:rFonts w:ascii="Times New Roman" w:hAnsi="Times New Roman"/>
                <w:sz w:val="24"/>
                <w:szCs w:val="24"/>
              </w:rPr>
            </w:pPr>
            <w:r w:rsidRPr="00C55959">
              <w:rPr>
                <w:rFonts w:ascii="Times New Roman" w:hAnsi="Times New Roman"/>
                <w:b/>
                <w:sz w:val="24"/>
                <w:szCs w:val="24"/>
              </w:rPr>
              <w:t xml:space="preserve">7 </w:t>
            </w:r>
          </w:p>
        </w:tc>
        <w:tc>
          <w:tcPr>
            <w:tcW w:w="724"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5"/>
              <w:jc w:val="both"/>
              <w:rPr>
                <w:rFonts w:ascii="Times New Roman" w:hAnsi="Times New Roman"/>
                <w:sz w:val="24"/>
                <w:szCs w:val="24"/>
              </w:rPr>
            </w:pPr>
            <w:r w:rsidRPr="00C55959">
              <w:rPr>
                <w:rFonts w:ascii="Times New Roman" w:hAnsi="Times New Roman"/>
                <w:b/>
                <w:sz w:val="24"/>
                <w:szCs w:val="24"/>
              </w:rPr>
              <w:t xml:space="preserve">7 </w:t>
            </w:r>
          </w:p>
        </w:tc>
        <w:tc>
          <w:tcPr>
            <w:tcW w:w="8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spacing w:line="259" w:lineRule="auto"/>
              <w:ind w:left="34"/>
              <w:jc w:val="both"/>
              <w:rPr>
                <w:rFonts w:ascii="Times New Roman" w:hAnsi="Times New Roman"/>
                <w:sz w:val="24"/>
                <w:szCs w:val="24"/>
              </w:rPr>
            </w:pPr>
            <w:r w:rsidRPr="00C55959">
              <w:rPr>
                <w:rFonts w:ascii="Times New Roman" w:hAnsi="Times New Roman"/>
                <w:b/>
                <w:sz w:val="24"/>
                <w:szCs w:val="24"/>
              </w:rPr>
              <w:t xml:space="preserve">7 </w:t>
            </w:r>
          </w:p>
        </w:tc>
        <w:tc>
          <w:tcPr>
            <w:tcW w:w="2551" w:type="dxa"/>
            <w:tcBorders>
              <w:top w:val="single" w:sz="6" w:space="0" w:color="000000"/>
              <w:left w:val="single" w:sz="6" w:space="0" w:color="000000"/>
              <w:bottom w:val="single" w:sz="6" w:space="0" w:color="000000"/>
              <w:right w:val="single" w:sz="6" w:space="0" w:color="000000"/>
            </w:tcBorders>
          </w:tcPr>
          <w:p w:rsidR="00C04108" w:rsidRPr="00C55959" w:rsidRDefault="00C04108" w:rsidP="00181807">
            <w:pPr>
              <w:pStyle w:val="a3"/>
              <w:numPr>
                <w:ilvl w:val="0"/>
                <w:numId w:val="23"/>
              </w:numPr>
              <w:spacing w:line="259" w:lineRule="auto"/>
              <w:jc w:val="both"/>
              <w:rPr>
                <w:rFonts w:ascii="Times New Roman" w:hAnsi="Times New Roman"/>
                <w:sz w:val="24"/>
                <w:szCs w:val="24"/>
              </w:rPr>
            </w:pPr>
          </w:p>
        </w:tc>
      </w:tr>
    </w:tbl>
    <w:p w:rsidR="003419D0" w:rsidRDefault="003419D0" w:rsidP="00181807">
      <w:pPr>
        <w:pStyle w:val="3"/>
        <w:jc w:val="both"/>
        <w:rPr>
          <w:b/>
        </w:rPr>
      </w:pPr>
    </w:p>
    <w:p w:rsidR="00C04108" w:rsidRPr="00E701D4" w:rsidRDefault="00C04108" w:rsidP="00181807">
      <w:pPr>
        <w:pStyle w:val="3"/>
        <w:numPr>
          <w:ilvl w:val="0"/>
          <w:numId w:val="14"/>
        </w:numPr>
        <w:jc w:val="both"/>
      </w:pPr>
      <w:r w:rsidRPr="00E701D4">
        <w:t xml:space="preserve">ХАРАКТЕРИСТИКА ОСНОВНЫХ ВИДОВ ДЕЯТЕЛЬНОСТИ СТУДЕНТОВ </w:t>
      </w:r>
    </w:p>
    <w:p w:rsidR="00C04108" w:rsidRDefault="00C04108" w:rsidP="00181807">
      <w:pPr>
        <w:spacing w:after="0" w:line="259" w:lineRule="auto"/>
        <w:ind w:right="1239"/>
        <w:jc w:val="both"/>
      </w:pPr>
    </w:p>
    <w:tbl>
      <w:tblPr>
        <w:tblStyle w:val="TableGrid"/>
        <w:tblW w:w="9324" w:type="dxa"/>
        <w:tblInd w:w="-108" w:type="dxa"/>
        <w:tblLayout w:type="fixed"/>
        <w:tblCellMar>
          <w:top w:w="16" w:type="dxa"/>
          <w:left w:w="108" w:type="dxa"/>
          <w:right w:w="43" w:type="dxa"/>
        </w:tblCellMar>
        <w:tblLook w:val="04A0"/>
      </w:tblPr>
      <w:tblGrid>
        <w:gridCol w:w="1663"/>
        <w:gridCol w:w="7661"/>
      </w:tblGrid>
      <w:tr w:rsidR="00C04108" w:rsidRPr="00C55959" w:rsidTr="00C55959">
        <w:trPr>
          <w:trHeight w:val="905"/>
        </w:trPr>
        <w:tc>
          <w:tcPr>
            <w:tcW w:w="166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26" w:line="259" w:lineRule="auto"/>
              <w:ind w:right="3"/>
              <w:jc w:val="both"/>
              <w:rPr>
                <w:rFonts w:ascii="Times New Roman" w:hAnsi="Times New Roman"/>
                <w:sz w:val="24"/>
                <w:szCs w:val="24"/>
              </w:rPr>
            </w:pPr>
          </w:p>
          <w:p w:rsidR="00C04108" w:rsidRPr="00C55959" w:rsidRDefault="00C04108" w:rsidP="00181807">
            <w:pPr>
              <w:spacing w:line="259" w:lineRule="auto"/>
              <w:ind w:right="679"/>
              <w:jc w:val="both"/>
              <w:rPr>
                <w:rFonts w:ascii="Times New Roman" w:hAnsi="Times New Roman"/>
                <w:sz w:val="24"/>
                <w:szCs w:val="24"/>
              </w:rPr>
            </w:pPr>
            <w:r w:rsidRPr="00C55959">
              <w:rPr>
                <w:rFonts w:ascii="Times New Roman" w:hAnsi="Times New Roman"/>
                <w:b/>
                <w:i/>
                <w:sz w:val="24"/>
                <w:szCs w:val="24"/>
              </w:rPr>
              <w:t>Содержание обучения</w:t>
            </w:r>
          </w:p>
        </w:tc>
        <w:tc>
          <w:tcPr>
            <w:tcW w:w="7661"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1" w:line="281" w:lineRule="auto"/>
              <w:ind w:left="124" w:right="57"/>
              <w:jc w:val="both"/>
              <w:rPr>
                <w:rFonts w:ascii="Times New Roman" w:hAnsi="Times New Roman"/>
                <w:sz w:val="24"/>
                <w:szCs w:val="24"/>
              </w:rPr>
            </w:pPr>
            <w:r w:rsidRPr="00C55959">
              <w:rPr>
                <w:rFonts w:ascii="Times New Roman" w:hAnsi="Times New Roman"/>
                <w:b/>
                <w:i/>
                <w:sz w:val="24"/>
                <w:szCs w:val="24"/>
              </w:rPr>
              <w:t xml:space="preserve">Характеристика основных видов  учебной деятельности обучающегося </w:t>
            </w:r>
          </w:p>
          <w:p w:rsidR="00C04108" w:rsidRPr="00C55959" w:rsidRDefault="00C04108" w:rsidP="00181807">
            <w:pPr>
              <w:spacing w:line="259" w:lineRule="auto"/>
              <w:ind w:right="69"/>
              <w:jc w:val="both"/>
              <w:rPr>
                <w:rFonts w:ascii="Times New Roman" w:hAnsi="Times New Roman"/>
                <w:sz w:val="24"/>
                <w:szCs w:val="24"/>
              </w:rPr>
            </w:pPr>
            <w:r w:rsidRPr="00C55959">
              <w:rPr>
                <w:rFonts w:ascii="Times New Roman" w:hAnsi="Times New Roman"/>
                <w:b/>
                <w:i/>
                <w:sz w:val="24"/>
                <w:szCs w:val="24"/>
              </w:rPr>
              <w:t xml:space="preserve"> (на уровне учебных действий) </w:t>
            </w:r>
          </w:p>
        </w:tc>
      </w:tr>
      <w:tr w:rsidR="00C04108" w:rsidRPr="00C55959" w:rsidTr="00C55959">
        <w:trPr>
          <w:trHeight w:val="3301"/>
        </w:trPr>
        <w:tc>
          <w:tcPr>
            <w:tcW w:w="166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lastRenderedPageBreak/>
              <w:t>Введение</w:t>
            </w:r>
          </w:p>
        </w:tc>
        <w:tc>
          <w:tcPr>
            <w:tcW w:w="7661"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17"/>
              </w:numPr>
              <w:spacing w:after="2" w:line="279" w:lineRule="auto"/>
              <w:ind w:right="65" w:firstLine="34"/>
              <w:jc w:val="both"/>
              <w:rPr>
                <w:rFonts w:ascii="Times New Roman" w:hAnsi="Times New Roman"/>
                <w:sz w:val="24"/>
                <w:szCs w:val="24"/>
              </w:rPr>
            </w:pPr>
            <w:r w:rsidRPr="00C55959">
              <w:rPr>
                <w:rFonts w:ascii="Times New Roman" w:hAnsi="Times New Roman"/>
                <w:sz w:val="24"/>
                <w:szCs w:val="24"/>
              </w:rPr>
              <w:t xml:space="preserve">Различать основные понятия и теоретические положенияоснов безопасности жизнедеятельности,применять знания дисциплины для обеспечения  своей безопасности;  </w:t>
            </w:r>
          </w:p>
          <w:p w:rsidR="00C04108" w:rsidRPr="00C55959" w:rsidRDefault="00C04108" w:rsidP="00181807">
            <w:pPr>
              <w:numPr>
                <w:ilvl w:val="0"/>
                <w:numId w:val="17"/>
              </w:numPr>
              <w:spacing w:line="259" w:lineRule="auto"/>
              <w:ind w:right="65" w:firstLine="34"/>
              <w:jc w:val="both"/>
              <w:rPr>
                <w:rFonts w:ascii="Times New Roman" w:hAnsi="Times New Roman"/>
                <w:sz w:val="24"/>
                <w:szCs w:val="24"/>
              </w:rPr>
            </w:pPr>
            <w:r w:rsidRPr="00C55959">
              <w:rPr>
                <w:rFonts w:ascii="Times New Roman" w:hAnsi="Times New Roman"/>
                <w:sz w:val="24"/>
                <w:szCs w:val="24"/>
              </w:rPr>
              <w:t xml:space="preserve">анализировать влияние современного человека на окружающую среду, оценивать примеры зависимости благополучия жизни людей от состояния окружающей среды; моделировать ситуации по сохранению биосферы и её защите. </w:t>
            </w:r>
          </w:p>
        </w:tc>
      </w:tr>
      <w:tr w:rsidR="00C04108" w:rsidRPr="00C55959" w:rsidTr="00C55959">
        <w:trPr>
          <w:trHeight w:val="6353"/>
        </w:trPr>
        <w:tc>
          <w:tcPr>
            <w:tcW w:w="166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52"/>
              <w:ind w:firstLine="142"/>
              <w:jc w:val="both"/>
              <w:rPr>
                <w:rFonts w:ascii="Times New Roman" w:hAnsi="Times New Roman"/>
                <w:sz w:val="24"/>
                <w:szCs w:val="24"/>
              </w:rPr>
            </w:pPr>
            <w:r w:rsidRPr="00C55959">
              <w:rPr>
                <w:rFonts w:ascii="Times New Roman" w:hAnsi="Times New Roman"/>
                <w:b/>
                <w:sz w:val="24"/>
                <w:szCs w:val="24"/>
              </w:rPr>
              <w:t>1.Обеспечение личной безопасности и сохранение</w:t>
            </w:r>
          </w:p>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здоровья населения</w:t>
            </w:r>
          </w:p>
          <w:p w:rsidR="00C04108" w:rsidRPr="00C55959" w:rsidRDefault="00C04108" w:rsidP="00181807">
            <w:pPr>
              <w:spacing w:line="259" w:lineRule="auto"/>
              <w:jc w:val="both"/>
              <w:rPr>
                <w:rFonts w:ascii="Times New Roman" w:hAnsi="Times New Roman"/>
                <w:sz w:val="24"/>
                <w:szCs w:val="24"/>
              </w:rPr>
            </w:pPr>
          </w:p>
        </w:tc>
        <w:tc>
          <w:tcPr>
            <w:tcW w:w="7661"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18"/>
              </w:numPr>
              <w:spacing w:after="33" w:line="259" w:lineRule="auto"/>
              <w:ind w:right="65"/>
              <w:jc w:val="both"/>
              <w:rPr>
                <w:rFonts w:ascii="Times New Roman" w:hAnsi="Times New Roman"/>
                <w:sz w:val="24"/>
                <w:szCs w:val="24"/>
              </w:rPr>
            </w:pPr>
            <w:r w:rsidRPr="00C55959">
              <w:rPr>
                <w:rFonts w:ascii="Times New Roman" w:hAnsi="Times New Roman"/>
                <w:sz w:val="24"/>
                <w:szCs w:val="24"/>
              </w:rPr>
              <w:t xml:space="preserve">Определять </w:t>
            </w:r>
            <w:r w:rsidRPr="00C55959">
              <w:rPr>
                <w:rFonts w:ascii="Times New Roman" w:hAnsi="Times New Roman"/>
                <w:sz w:val="24"/>
                <w:szCs w:val="24"/>
              </w:rPr>
              <w:tab/>
              <w:t xml:space="preserve">основные </w:t>
            </w:r>
            <w:r w:rsidRPr="00C55959">
              <w:rPr>
                <w:rFonts w:ascii="Times New Roman" w:hAnsi="Times New Roman"/>
                <w:sz w:val="24"/>
                <w:szCs w:val="24"/>
              </w:rPr>
              <w:tab/>
              <w:t xml:space="preserve">понятия </w:t>
            </w:r>
            <w:r w:rsidRPr="00C55959">
              <w:rPr>
                <w:rFonts w:ascii="Times New Roman" w:hAnsi="Times New Roman"/>
                <w:sz w:val="24"/>
                <w:szCs w:val="24"/>
              </w:rPr>
              <w:tab/>
              <w:t xml:space="preserve">о </w:t>
            </w:r>
          </w:p>
          <w:p w:rsidR="00C04108" w:rsidRPr="00C55959" w:rsidRDefault="00C04108" w:rsidP="00181807">
            <w:pPr>
              <w:spacing w:after="26" w:line="259" w:lineRule="auto"/>
              <w:ind w:left="34"/>
              <w:jc w:val="both"/>
              <w:rPr>
                <w:rFonts w:ascii="Times New Roman" w:hAnsi="Times New Roman"/>
                <w:sz w:val="24"/>
                <w:szCs w:val="24"/>
              </w:rPr>
            </w:pPr>
            <w:r w:rsidRPr="00C55959">
              <w:rPr>
                <w:rFonts w:ascii="Times New Roman" w:hAnsi="Times New Roman"/>
                <w:sz w:val="24"/>
                <w:szCs w:val="24"/>
              </w:rPr>
              <w:t xml:space="preserve">здоровье и здоровом образе жизни;  </w:t>
            </w:r>
          </w:p>
          <w:p w:rsidR="00C04108" w:rsidRPr="00C55959" w:rsidRDefault="00C04108" w:rsidP="00181807">
            <w:pPr>
              <w:numPr>
                <w:ilvl w:val="0"/>
                <w:numId w:val="18"/>
              </w:numPr>
              <w:spacing w:after="44" w:line="246" w:lineRule="auto"/>
              <w:ind w:right="65"/>
              <w:jc w:val="both"/>
              <w:rPr>
                <w:rFonts w:ascii="Times New Roman" w:hAnsi="Times New Roman"/>
                <w:sz w:val="24"/>
                <w:szCs w:val="24"/>
              </w:rPr>
            </w:pPr>
            <w:r w:rsidRPr="00C55959">
              <w:rPr>
                <w:rFonts w:ascii="Times New Roman" w:hAnsi="Times New Roman"/>
                <w:sz w:val="24"/>
                <w:szCs w:val="24"/>
              </w:rPr>
              <w:t xml:space="preserve">усвоить факторы, влияющие на здоровье, выявить факторы, разрушающие здоровье, планировать режим дня, выявить условия обеспечения рационального питания, объяснять случаи из собственной жизни и свои наблюдения по планированию режима труда и отдыха; </w:t>
            </w:r>
          </w:p>
          <w:p w:rsidR="00C04108" w:rsidRPr="00C55959" w:rsidRDefault="00C04108" w:rsidP="00181807">
            <w:pPr>
              <w:numPr>
                <w:ilvl w:val="0"/>
                <w:numId w:val="18"/>
              </w:numPr>
              <w:spacing w:after="34" w:line="253" w:lineRule="auto"/>
              <w:ind w:right="65"/>
              <w:jc w:val="both"/>
              <w:rPr>
                <w:rFonts w:ascii="Times New Roman" w:hAnsi="Times New Roman"/>
                <w:sz w:val="24"/>
                <w:szCs w:val="24"/>
              </w:rPr>
            </w:pPr>
            <w:r w:rsidRPr="00C55959">
              <w:rPr>
                <w:rFonts w:ascii="Times New Roman" w:hAnsi="Times New Roman"/>
                <w:sz w:val="24"/>
                <w:szCs w:val="24"/>
              </w:rPr>
              <w:t xml:space="preserve">анализировать влияние двигательной активности на здоровье человека, определять основные формы закаливания, их влияние на здоровье человека, обосновывать последствия влияния алкоголя на здоровье человека и социальные последствия употребления алкоголя; </w:t>
            </w:r>
          </w:p>
          <w:p w:rsidR="00C04108" w:rsidRPr="00C55959" w:rsidRDefault="00C04108" w:rsidP="00181807">
            <w:pPr>
              <w:numPr>
                <w:ilvl w:val="0"/>
                <w:numId w:val="18"/>
              </w:numPr>
              <w:spacing w:after="45"/>
              <w:ind w:right="65"/>
              <w:jc w:val="both"/>
              <w:rPr>
                <w:rFonts w:ascii="Times New Roman" w:hAnsi="Times New Roman"/>
                <w:sz w:val="24"/>
                <w:szCs w:val="24"/>
              </w:rPr>
            </w:pPr>
            <w:r w:rsidRPr="00C55959">
              <w:rPr>
                <w:rFonts w:ascii="Times New Roman" w:hAnsi="Times New Roman"/>
                <w:sz w:val="24"/>
                <w:szCs w:val="24"/>
              </w:rPr>
              <w:t xml:space="preserve">анализировать влияние неблагоприятной окружающей среды на </w:t>
            </w:r>
          </w:p>
          <w:p w:rsidR="00C04108" w:rsidRPr="00C55959" w:rsidRDefault="00C04108" w:rsidP="00181807">
            <w:pPr>
              <w:spacing w:after="29" w:line="259" w:lineRule="auto"/>
              <w:ind w:left="34"/>
              <w:jc w:val="both"/>
              <w:rPr>
                <w:rFonts w:ascii="Times New Roman" w:hAnsi="Times New Roman"/>
                <w:sz w:val="24"/>
                <w:szCs w:val="24"/>
              </w:rPr>
            </w:pPr>
            <w:r w:rsidRPr="00C55959">
              <w:rPr>
                <w:rFonts w:ascii="Times New Roman" w:hAnsi="Times New Roman"/>
                <w:sz w:val="24"/>
                <w:szCs w:val="24"/>
              </w:rPr>
              <w:t xml:space="preserve">здоровье человека; </w:t>
            </w:r>
          </w:p>
          <w:p w:rsidR="00C04108" w:rsidRPr="00C55959" w:rsidRDefault="00C04108" w:rsidP="00181807">
            <w:pPr>
              <w:numPr>
                <w:ilvl w:val="0"/>
                <w:numId w:val="18"/>
              </w:numPr>
              <w:spacing w:after="30" w:line="259" w:lineRule="auto"/>
              <w:ind w:right="65"/>
              <w:jc w:val="both"/>
              <w:rPr>
                <w:rFonts w:ascii="Times New Roman" w:hAnsi="Times New Roman"/>
                <w:sz w:val="24"/>
                <w:szCs w:val="24"/>
              </w:rPr>
            </w:pPr>
            <w:r w:rsidRPr="00C55959">
              <w:rPr>
                <w:rFonts w:ascii="Times New Roman" w:hAnsi="Times New Roman"/>
                <w:sz w:val="24"/>
                <w:szCs w:val="24"/>
              </w:rPr>
              <w:t xml:space="preserve">моделировать </w:t>
            </w:r>
            <w:r w:rsidRPr="00C55959">
              <w:rPr>
                <w:rFonts w:ascii="Times New Roman" w:hAnsi="Times New Roman"/>
                <w:sz w:val="24"/>
                <w:szCs w:val="24"/>
              </w:rPr>
              <w:tab/>
              <w:t xml:space="preserve">социальные </w:t>
            </w:r>
          </w:p>
          <w:p w:rsidR="00C04108" w:rsidRPr="00C55959" w:rsidRDefault="00C04108" w:rsidP="00181807">
            <w:pPr>
              <w:spacing w:after="29" w:line="259" w:lineRule="auto"/>
              <w:ind w:left="34"/>
              <w:jc w:val="both"/>
              <w:rPr>
                <w:rFonts w:ascii="Times New Roman" w:hAnsi="Times New Roman"/>
                <w:sz w:val="24"/>
                <w:szCs w:val="24"/>
              </w:rPr>
            </w:pPr>
            <w:r w:rsidRPr="00C55959">
              <w:rPr>
                <w:rFonts w:ascii="Times New Roman" w:hAnsi="Times New Roman"/>
                <w:sz w:val="24"/>
                <w:szCs w:val="24"/>
              </w:rPr>
              <w:t xml:space="preserve">последствия пристрастия к наркотикам; </w:t>
            </w:r>
          </w:p>
          <w:p w:rsidR="00C04108" w:rsidRPr="00C55959" w:rsidRDefault="00C04108" w:rsidP="00181807">
            <w:pPr>
              <w:numPr>
                <w:ilvl w:val="0"/>
                <w:numId w:val="18"/>
              </w:numPr>
              <w:spacing w:after="30" w:line="258" w:lineRule="auto"/>
              <w:ind w:right="65"/>
              <w:jc w:val="both"/>
              <w:rPr>
                <w:rFonts w:ascii="Times New Roman" w:hAnsi="Times New Roman"/>
                <w:sz w:val="24"/>
                <w:szCs w:val="24"/>
              </w:rPr>
            </w:pPr>
            <w:r w:rsidRPr="00C55959">
              <w:rPr>
                <w:rFonts w:ascii="Times New Roman" w:hAnsi="Times New Roman"/>
                <w:sz w:val="24"/>
                <w:szCs w:val="24"/>
              </w:rPr>
              <w:t xml:space="preserve">моделировать ситуации по организации безопасности дорожного движения; </w:t>
            </w:r>
          </w:p>
          <w:p w:rsidR="00C04108" w:rsidRPr="00C55959" w:rsidRDefault="00C04108" w:rsidP="00181807">
            <w:pPr>
              <w:numPr>
                <w:ilvl w:val="0"/>
                <w:numId w:val="18"/>
              </w:numPr>
              <w:spacing w:after="4" w:line="279" w:lineRule="auto"/>
              <w:ind w:right="65"/>
              <w:jc w:val="both"/>
              <w:rPr>
                <w:rFonts w:ascii="Times New Roman" w:hAnsi="Times New Roman"/>
                <w:sz w:val="24"/>
                <w:szCs w:val="24"/>
              </w:rPr>
            </w:pPr>
            <w:r w:rsidRPr="00C55959">
              <w:rPr>
                <w:rFonts w:ascii="Times New Roman" w:hAnsi="Times New Roman"/>
                <w:sz w:val="24"/>
                <w:szCs w:val="24"/>
              </w:rPr>
              <w:t xml:space="preserve">характеризовать факторы, влияющие на репродуктивное здоровье человека; </w:t>
            </w:r>
          </w:p>
          <w:p w:rsidR="00C04108" w:rsidRPr="00C55959" w:rsidRDefault="00C04108" w:rsidP="00181807">
            <w:pPr>
              <w:numPr>
                <w:ilvl w:val="0"/>
                <w:numId w:val="18"/>
              </w:numPr>
              <w:spacing w:line="259" w:lineRule="auto"/>
              <w:ind w:right="65"/>
              <w:jc w:val="both"/>
              <w:rPr>
                <w:rFonts w:ascii="Times New Roman" w:hAnsi="Times New Roman"/>
                <w:sz w:val="24"/>
                <w:szCs w:val="24"/>
              </w:rPr>
            </w:pPr>
            <w:r w:rsidRPr="00C55959">
              <w:rPr>
                <w:rFonts w:ascii="Times New Roman" w:hAnsi="Times New Roman"/>
                <w:sz w:val="24"/>
                <w:szCs w:val="24"/>
              </w:rPr>
              <w:t xml:space="preserve">моделировать ситуации по применению правил сохранения и укрепления здоровья. </w:t>
            </w:r>
          </w:p>
        </w:tc>
      </w:tr>
    </w:tbl>
    <w:p w:rsidR="00C04108" w:rsidRPr="00C55959" w:rsidRDefault="00C04108" w:rsidP="00181807">
      <w:pPr>
        <w:spacing w:after="0" w:line="259" w:lineRule="auto"/>
        <w:ind w:left="-1304" w:right="1388"/>
        <w:jc w:val="both"/>
        <w:rPr>
          <w:rFonts w:ascii="Times New Roman" w:hAnsi="Times New Roman"/>
          <w:sz w:val="24"/>
          <w:szCs w:val="24"/>
        </w:rPr>
      </w:pPr>
    </w:p>
    <w:tbl>
      <w:tblPr>
        <w:tblStyle w:val="TableGrid"/>
        <w:tblW w:w="9324" w:type="dxa"/>
        <w:tblInd w:w="-108" w:type="dxa"/>
        <w:tblCellMar>
          <w:top w:w="58" w:type="dxa"/>
          <w:left w:w="108" w:type="dxa"/>
          <w:right w:w="43" w:type="dxa"/>
        </w:tblCellMar>
        <w:tblLook w:val="04A0"/>
      </w:tblPr>
      <w:tblGrid>
        <w:gridCol w:w="2013"/>
        <w:gridCol w:w="75"/>
        <w:gridCol w:w="7236"/>
      </w:tblGrid>
      <w:tr w:rsidR="00C04108" w:rsidRPr="00C55959" w:rsidTr="00C55959">
        <w:trPr>
          <w:trHeight w:val="8012"/>
        </w:trPr>
        <w:tc>
          <w:tcPr>
            <w:tcW w:w="2013"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55" w:line="238" w:lineRule="auto"/>
              <w:jc w:val="both"/>
              <w:rPr>
                <w:rFonts w:ascii="Times New Roman" w:hAnsi="Times New Roman"/>
                <w:sz w:val="24"/>
                <w:szCs w:val="24"/>
              </w:rPr>
            </w:pPr>
            <w:r w:rsidRPr="00C55959">
              <w:rPr>
                <w:rFonts w:ascii="Times New Roman" w:hAnsi="Times New Roman"/>
                <w:b/>
                <w:sz w:val="24"/>
                <w:szCs w:val="24"/>
              </w:rPr>
              <w:lastRenderedPageBreak/>
              <w:t>2. Государственная система обеспечения безопасности</w:t>
            </w:r>
          </w:p>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населения</w:t>
            </w:r>
          </w:p>
          <w:p w:rsidR="00C04108" w:rsidRPr="00C55959" w:rsidRDefault="00C04108" w:rsidP="00181807">
            <w:pPr>
              <w:spacing w:line="259" w:lineRule="auto"/>
              <w:jc w:val="both"/>
              <w:rPr>
                <w:rFonts w:ascii="Times New Roman" w:hAnsi="Times New Roman"/>
                <w:sz w:val="24"/>
                <w:szCs w:val="24"/>
              </w:rPr>
            </w:pPr>
          </w:p>
        </w:tc>
        <w:tc>
          <w:tcPr>
            <w:tcW w:w="7311" w:type="dxa"/>
            <w:gridSpan w:val="2"/>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19"/>
              </w:numPr>
              <w:spacing w:after="29" w:line="256" w:lineRule="auto"/>
              <w:ind w:right="63" w:firstLine="34"/>
              <w:jc w:val="both"/>
              <w:rPr>
                <w:rFonts w:ascii="Times New Roman" w:hAnsi="Times New Roman"/>
                <w:sz w:val="24"/>
                <w:szCs w:val="24"/>
              </w:rPr>
            </w:pPr>
            <w:r w:rsidRPr="00C55959">
              <w:rPr>
                <w:rFonts w:ascii="Times New Roman" w:hAnsi="Times New Roman"/>
                <w:sz w:val="24"/>
                <w:szCs w:val="24"/>
              </w:rPr>
              <w:t xml:space="preserve">Усвоить общие понятия чрезвычайных ситуаций, классифицировать чрезвычайные ситуации природного и техногенного характера по основным признакам, характеризовать особенности ЧС различного происхождения; </w:t>
            </w:r>
          </w:p>
          <w:p w:rsidR="00C04108" w:rsidRPr="00C55959" w:rsidRDefault="00C04108" w:rsidP="00181807">
            <w:pPr>
              <w:numPr>
                <w:ilvl w:val="0"/>
                <w:numId w:val="19"/>
              </w:numPr>
              <w:spacing w:after="51" w:line="239" w:lineRule="auto"/>
              <w:ind w:right="63" w:firstLine="34"/>
              <w:jc w:val="both"/>
              <w:rPr>
                <w:rFonts w:ascii="Times New Roman" w:hAnsi="Times New Roman"/>
                <w:sz w:val="24"/>
                <w:szCs w:val="24"/>
              </w:rPr>
            </w:pPr>
            <w:r w:rsidRPr="00C55959">
              <w:rPr>
                <w:rFonts w:ascii="Times New Roman" w:hAnsi="Times New Roman"/>
                <w:sz w:val="24"/>
                <w:szCs w:val="24"/>
              </w:rPr>
              <w:t xml:space="preserve">выявлять потенциально опасные ситуации для сохранения жизни и здоровья человека, сохранения личного и </w:t>
            </w:r>
          </w:p>
          <w:p w:rsidR="00C04108" w:rsidRPr="00C55959" w:rsidRDefault="00C04108" w:rsidP="00181807">
            <w:pPr>
              <w:spacing w:after="29" w:line="259" w:lineRule="auto"/>
              <w:jc w:val="both"/>
              <w:rPr>
                <w:rFonts w:ascii="Times New Roman" w:hAnsi="Times New Roman"/>
                <w:sz w:val="24"/>
                <w:szCs w:val="24"/>
              </w:rPr>
            </w:pPr>
            <w:r w:rsidRPr="00C55959">
              <w:rPr>
                <w:rFonts w:ascii="Times New Roman" w:hAnsi="Times New Roman"/>
                <w:sz w:val="24"/>
                <w:szCs w:val="24"/>
              </w:rPr>
              <w:t xml:space="preserve">общественного имущества при ЧС; </w:t>
            </w:r>
          </w:p>
          <w:p w:rsidR="00C04108" w:rsidRPr="00C55959" w:rsidRDefault="00C04108" w:rsidP="00181807">
            <w:pPr>
              <w:numPr>
                <w:ilvl w:val="0"/>
                <w:numId w:val="19"/>
              </w:numPr>
              <w:spacing w:after="5" w:line="278" w:lineRule="auto"/>
              <w:ind w:right="63" w:firstLine="34"/>
              <w:jc w:val="both"/>
              <w:rPr>
                <w:rFonts w:ascii="Times New Roman" w:hAnsi="Times New Roman"/>
                <w:sz w:val="24"/>
                <w:szCs w:val="24"/>
              </w:rPr>
            </w:pPr>
            <w:r w:rsidRPr="00C55959">
              <w:rPr>
                <w:rFonts w:ascii="Times New Roman" w:hAnsi="Times New Roman"/>
                <w:sz w:val="24"/>
                <w:szCs w:val="24"/>
              </w:rPr>
              <w:t xml:space="preserve">моделировать поведение населения при угрозе и возникновении ЧС; </w:t>
            </w:r>
          </w:p>
          <w:p w:rsidR="00C04108" w:rsidRPr="00C55959" w:rsidRDefault="00C04108" w:rsidP="00181807">
            <w:pPr>
              <w:numPr>
                <w:ilvl w:val="0"/>
                <w:numId w:val="19"/>
              </w:numPr>
              <w:spacing w:after="34" w:line="255" w:lineRule="auto"/>
              <w:ind w:right="63" w:firstLine="34"/>
              <w:jc w:val="both"/>
              <w:rPr>
                <w:rFonts w:ascii="Times New Roman" w:hAnsi="Times New Roman"/>
                <w:sz w:val="24"/>
                <w:szCs w:val="24"/>
              </w:rPr>
            </w:pPr>
            <w:r w:rsidRPr="00C55959">
              <w:rPr>
                <w:rFonts w:ascii="Times New Roman" w:hAnsi="Times New Roman"/>
                <w:sz w:val="24"/>
                <w:szCs w:val="24"/>
              </w:rPr>
              <w:t xml:space="preserve">осваивать модели поведения в разных ситуациях: как вести себя дома, на дорогах, в лесу, на водоёмах, характеризовать основные функции системы по предупреждению и ликвидации ЧС (РСЧС); объяснять основные правилаэвакуации населения в условиях чрезвычайных ситуаций, оценивать правильность выбора индивидуальных средств защиты при возникновении ЧС; раскрывать возможности современных средств  оповещения населения об опасностях, возникающих в чрезвычайных ситуациях военного и мирного времени, характеризовать правила безопасного поведения при угрозе террористического акта, при захвате в качестве заложника;  </w:t>
            </w:r>
          </w:p>
          <w:p w:rsidR="00C04108" w:rsidRPr="00C55959" w:rsidRDefault="00C04108" w:rsidP="00181807">
            <w:pPr>
              <w:numPr>
                <w:ilvl w:val="0"/>
                <w:numId w:val="19"/>
              </w:numPr>
              <w:spacing w:after="30" w:line="258" w:lineRule="auto"/>
              <w:ind w:right="63" w:firstLine="34"/>
              <w:jc w:val="both"/>
              <w:rPr>
                <w:rFonts w:ascii="Times New Roman" w:hAnsi="Times New Roman"/>
                <w:sz w:val="24"/>
                <w:szCs w:val="24"/>
              </w:rPr>
            </w:pPr>
            <w:r w:rsidRPr="00C55959">
              <w:rPr>
                <w:rFonts w:ascii="Times New Roman" w:hAnsi="Times New Roman"/>
                <w:sz w:val="24"/>
                <w:szCs w:val="24"/>
              </w:rPr>
              <w:t xml:space="preserve">определять меры безопасности населения, оказавшегося на территории военных действий; </w:t>
            </w:r>
          </w:p>
          <w:p w:rsidR="00C04108" w:rsidRPr="00C55959" w:rsidRDefault="00C04108" w:rsidP="00181807">
            <w:pPr>
              <w:numPr>
                <w:ilvl w:val="0"/>
                <w:numId w:val="19"/>
              </w:numPr>
              <w:spacing w:line="259" w:lineRule="auto"/>
              <w:ind w:right="63" w:firstLine="34"/>
              <w:jc w:val="both"/>
              <w:rPr>
                <w:rFonts w:ascii="Times New Roman" w:hAnsi="Times New Roman"/>
                <w:sz w:val="24"/>
                <w:szCs w:val="24"/>
              </w:rPr>
            </w:pPr>
            <w:r w:rsidRPr="00C55959">
              <w:rPr>
                <w:rFonts w:ascii="Times New Roman" w:hAnsi="Times New Roman"/>
                <w:sz w:val="24"/>
                <w:szCs w:val="24"/>
              </w:rPr>
              <w:t xml:space="preserve">характеризовать  предназначение и основные функции полиции, службы скорой помощи, Федеральной службы по надзору в сфере защиты прав потребителей и благополучия человека и других государственных служб в области безопасности. </w:t>
            </w:r>
          </w:p>
        </w:tc>
      </w:tr>
      <w:tr w:rsidR="00C04108" w:rsidRPr="00C55959" w:rsidTr="00C55959">
        <w:trPr>
          <w:trHeight w:val="2700"/>
        </w:trPr>
        <w:tc>
          <w:tcPr>
            <w:tcW w:w="2088" w:type="dxa"/>
            <w:gridSpan w:val="2"/>
            <w:tcBorders>
              <w:top w:val="single" w:sz="4" w:space="0" w:color="000000"/>
              <w:left w:val="single" w:sz="4" w:space="0" w:color="000000"/>
              <w:bottom w:val="single" w:sz="4" w:space="0" w:color="000000"/>
              <w:right w:val="single" w:sz="4" w:space="0" w:color="000000"/>
            </w:tcBorders>
          </w:tcPr>
          <w:p w:rsidR="00C55959" w:rsidRDefault="00C04108" w:rsidP="00181807">
            <w:pPr>
              <w:spacing w:line="281" w:lineRule="auto"/>
              <w:jc w:val="both"/>
              <w:rPr>
                <w:rFonts w:ascii="Times New Roman" w:hAnsi="Times New Roman"/>
                <w:b/>
                <w:sz w:val="24"/>
                <w:szCs w:val="24"/>
              </w:rPr>
            </w:pPr>
            <w:r w:rsidRPr="00C55959">
              <w:rPr>
                <w:rFonts w:ascii="Times New Roman" w:hAnsi="Times New Roman"/>
                <w:b/>
                <w:sz w:val="24"/>
                <w:szCs w:val="24"/>
              </w:rPr>
              <w:t xml:space="preserve">3. </w:t>
            </w:r>
          </w:p>
          <w:p w:rsidR="00C04108" w:rsidRPr="00C55959" w:rsidRDefault="00C04108" w:rsidP="00181807">
            <w:pPr>
              <w:spacing w:line="281" w:lineRule="auto"/>
              <w:jc w:val="both"/>
              <w:rPr>
                <w:rFonts w:ascii="Times New Roman" w:hAnsi="Times New Roman"/>
                <w:sz w:val="24"/>
                <w:szCs w:val="24"/>
              </w:rPr>
            </w:pPr>
            <w:r w:rsidRPr="00C55959">
              <w:rPr>
                <w:rFonts w:ascii="Times New Roman" w:hAnsi="Times New Roman"/>
                <w:b/>
                <w:sz w:val="24"/>
                <w:szCs w:val="24"/>
              </w:rPr>
              <w:t>Основы обороны государства и воинская обязанность</w:t>
            </w: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tc>
        <w:tc>
          <w:tcPr>
            <w:tcW w:w="7236"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20"/>
              </w:numPr>
              <w:spacing w:after="31" w:line="255" w:lineRule="auto"/>
              <w:ind w:right="69" w:firstLine="34"/>
              <w:jc w:val="both"/>
              <w:rPr>
                <w:rFonts w:ascii="Times New Roman" w:hAnsi="Times New Roman"/>
                <w:sz w:val="24"/>
                <w:szCs w:val="24"/>
              </w:rPr>
            </w:pPr>
            <w:r w:rsidRPr="00C55959">
              <w:rPr>
                <w:rFonts w:ascii="Times New Roman" w:hAnsi="Times New Roman"/>
                <w:sz w:val="24"/>
                <w:szCs w:val="24"/>
              </w:rPr>
              <w:t xml:space="preserve">Различать основные понятия военной и национальной безопасности, освоить функции и основные задачи современных Вооруженных Сил Российской Федерации, характеризовать основные этапы создания Вооруженных Сил России; </w:t>
            </w:r>
          </w:p>
          <w:p w:rsidR="00C04108" w:rsidRPr="00C55959" w:rsidRDefault="00C04108" w:rsidP="00181807">
            <w:pPr>
              <w:numPr>
                <w:ilvl w:val="0"/>
                <w:numId w:val="20"/>
              </w:numPr>
              <w:spacing w:line="259" w:lineRule="auto"/>
              <w:ind w:right="69" w:firstLine="34"/>
              <w:jc w:val="both"/>
              <w:rPr>
                <w:rFonts w:ascii="Times New Roman" w:hAnsi="Times New Roman"/>
                <w:sz w:val="24"/>
                <w:szCs w:val="24"/>
              </w:rPr>
            </w:pPr>
            <w:r w:rsidRPr="00C55959">
              <w:rPr>
                <w:rFonts w:ascii="Times New Roman" w:hAnsi="Times New Roman"/>
                <w:sz w:val="24"/>
                <w:szCs w:val="24"/>
              </w:rPr>
              <w:t xml:space="preserve">анализировать основные этапы проведения военной реформы Вооруженных Сил Российской Федерации на современном </w:t>
            </w:r>
          </w:p>
        </w:tc>
      </w:tr>
      <w:tr w:rsidR="00C04108" w:rsidRPr="00C55959" w:rsidTr="00C55959">
        <w:trPr>
          <w:trHeight w:val="6028"/>
        </w:trPr>
        <w:tc>
          <w:tcPr>
            <w:tcW w:w="2088" w:type="dxa"/>
            <w:gridSpan w:val="2"/>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160" w:line="259" w:lineRule="auto"/>
              <w:jc w:val="both"/>
              <w:rPr>
                <w:rFonts w:ascii="Times New Roman" w:hAnsi="Times New Roman"/>
                <w:sz w:val="24"/>
                <w:szCs w:val="24"/>
              </w:rPr>
            </w:pPr>
          </w:p>
        </w:tc>
        <w:tc>
          <w:tcPr>
            <w:tcW w:w="7236"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spacing w:after="14" w:line="266" w:lineRule="auto"/>
              <w:ind w:right="63"/>
              <w:jc w:val="both"/>
              <w:rPr>
                <w:rFonts w:ascii="Times New Roman" w:hAnsi="Times New Roman"/>
                <w:sz w:val="24"/>
                <w:szCs w:val="24"/>
              </w:rPr>
            </w:pPr>
            <w:r w:rsidRPr="00C55959">
              <w:rPr>
                <w:rFonts w:ascii="Times New Roman" w:hAnsi="Times New Roman"/>
                <w:sz w:val="24"/>
                <w:szCs w:val="24"/>
              </w:rPr>
              <w:t xml:space="preserve">этапе, определять организационную структуру, виды и рода Вооруженных Сил Российской Федерации; формулировать общие, должностные и специальные </w:t>
            </w:r>
          </w:p>
          <w:p w:rsidR="00C04108" w:rsidRPr="00C55959" w:rsidRDefault="00C04108" w:rsidP="00181807">
            <w:pPr>
              <w:spacing w:after="29" w:line="259" w:lineRule="auto"/>
              <w:jc w:val="both"/>
              <w:rPr>
                <w:rFonts w:ascii="Times New Roman" w:hAnsi="Times New Roman"/>
                <w:sz w:val="24"/>
                <w:szCs w:val="24"/>
              </w:rPr>
            </w:pPr>
            <w:r w:rsidRPr="00C55959">
              <w:rPr>
                <w:rFonts w:ascii="Times New Roman" w:hAnsi="Times New Roman"/>
                <w:sz w:val="24"/>
                <w:szCs w:val="24"/>
              </w:rPr>
              <w:t xml:space="preserve">обязанности военнослужащих;  </w:t>
            </w:r>
          </w:p>
          <w:p w:rsidR="00C04108" w:rsidRPr="00C55959" w:rsidRDefault="00C04108" w:rsidP="00181807">
            <w:pPr>
              <w:numPr>
                <w:ilvl w:val="0"/>
                <w:numId w:val="21"/>
              </w:numPr>
              <w:spacing w:after="38" w:line="252" w:lineRule="auto"/>
              <w:ind w:right="64" w:firstLine="34"/>
              <w:jc w:val="both"/>
              <w:rPr>
                <w:rFonts w:ascii="Times New Roman" w:hAnsi="Times New Roman"/>
                <w:sz w:val="24"/>
                <w:szCs w:val="24"/>
              </w:rPr>
            </w:pPr>
            <w:r w:rsidRPr="00C55959">
              <w:rPr>
                <w:rFonts w:ascii="Times New Roman" w:hAnsi="Times New Roman"/>
                <w:sz w:val="24"/>
                <w:szCs w:val="24"/>
              </w:rPr>
              <w:t xml:space="preserve">характеризовать распределение времени и повседневный порядок жизни воинской части, сопоставлять порядок и условия прохождения военной службы по призыву и по контракту; анализировать условия прохождения альтернативной гражданской службы; </w:t>
            </w:r>
          </w:p>
          <w:p w:rsidR="00C04108" w:rsidRPr="00C55959" w:rsidRDefault="00C04108" w:rsidP="00181807">
            <w:pPr>
              <w:numPr>
                <w:ilvl w:val="0"/>
                <w:numId w:val="21"/>
              </w:numPr>
              <w:spacing w:after="6" w:line="278" w:lineRule="auto"/>
              <w:ind w:right="64" w:firstLine="34"/>
              <w:jc w:val="both"/>
              <w:rPr>
                <w:rFonts w:ascii="Times New Roman" w:hAnsi="Times New Roman"/>
                <w:sz w:val="24"/>
                <w:szCs w:val="24"/>
              </w:rPr>
            </w:pPr>
            <w:r w:rsidRPr="00C55959">
              <w:rPr>
                <w:rFonts w:ascii="Times New Roman" w:hAnsi="Times New Roman"/>
                <w:sz w:val="24"/>
                <w:szCs w:val="24"/>
              </w:rPr>
              <w:t xml:space="preserve">анализировать качества личности военнослужащего как защитника Отечества: </w:t>
            </w:r>
          </w:p>
          <w:p w:rsidR="00C04108" w:rsidRPr="00C55959" w:rsidRDefault="00C04108" w:rsidP="00181807">
            <w:pPr>
              <w:numPr>
                <w:ilvl w:val="0"/>
                <w:numId w:val="21"/>
              </w:numPr>
              <w:spacing w:after="21" w:line="265" w:lineRule="auto"/>
              <w:ind w:right="64" w:firstLine="34"/>
              <w:jc w:val="both"/>
              <w:rPr>
                <w:rFonts w:ascii="Times New Roman" w:hAnsi="Times New Roman"/>
                <w:sz w:val="24"/>
                <w:szCs w:val="24"/>
              </w:rPr>
            </w:pPr>
            <w:r w:rsidRPr="00C55959">
              <w:rPr>
                <w:rFonts w:ascii="Times New Roman" w:hAnsi="Times New Roman"/>
                <w:sz w:val="24"/>
                <w:szCs w:val="24"/>
              </w:rPr>
              <w:t xml:space="preserve">характеризовать требования воинской деятельности, предъявляемые к моральным, индивидуально-психологическим и профессиональнымкачествам гражданина; характеризовать понятия «воинская дисциплина» и «ответственность»; освоить основы строевой подготовки; </w:t>
            </w:r>
          </w:p>
          <w:p w:rsidR="00C04108" w:rsidRPr="00C55959" w:rsidRDefault="00C04108" w:rsidP="00181807">
            <w:pPr>
              <w:numPr>
                <w:ilvl w:val="0"/>
                <w:numId w:val="21"/>
              </w:numPr>
              <w:spacing w:line="259" w:lineRule="auto"/>
              <w:ind w:right="64" w:firstLine="34"/>
              <w:jc w:val="both"/>
              <w:rPr>
                <w:rFonts w:ascii="Times New Roman" w:hAnsi="Times New Roman"/>
                <w:sz w:val="24"/>
                <w:szCs w:val="24"/>
              </w:rPr>
            </w:pPr>
            <w:r w:rsidRPr="00C55959">
              <w:rPr>
                <w:rFonts w:ascii="Times New Roman" w:hAnsi="Times New Roman"/>
                <w:sz w:val="24"/>
                <w:szCs w:val="24"/>
              </w:rPr>
              <w:t xml:space="preserve">формулировать боевые традиции Вооруженных Сил России, объяснять основные понятия о ритуалах Вооруженных Сил Российской Федерации и символах воинской чести.  </w:t>
            </w:r>
          </w:p>
        </w:tc>
      </w:tr>
      <w:tr w:rsidR="00C04108" w:rsidRPr="00C55959" w:rsidTr="00C55959">
        <w:trPr>
          <w:trHeight w:val="3617"/>
        </w:trPr>
        <w:tc>
          <w:tcPr>
            <w:tcW w:w="2088" w:type="dxa"/>
            <w:gridSpan w:val="2"/>
            <w:tcBorders>
              <w:top w:val="single" w:sz="4" w:space="0" w:color="000000"/>
              <w:left w:val="single" w:sz="4" w:space="0" w:color="000000"/>
              <w:bottom w:val="single" w:sz="4" w:space="0" w:color="000000"/>
              <w:right w:val="single" w:sz="4" w:space="0" w:color="000000"/>
            </w:tcBorders>
          </w:tcPr>
          <w:p w:rsidR="00EE0AAA" w:rsidRDefault="00C04108" w:rsidP="00181807">
            <w:pPr>
              <w:spacing w:line="259" w:lineRule="auto"/>
              <w:jc w:val="both"/>
              <w:rPr>
                <w:rFonts w:ascii="Times New Roman" w:hAnsi="Times New Roman"/>
                <w:b/>
                <w:sz w:val="24"/>
                <w:szCs w:val="24"/>
              </w:rPr>
            </w:pPr>
            <w:r w:rsidRPr="00C55959">
              <w:rPr>
                <w:rFonts w:ascii="Times New Roman" w:hAnsi="Times New Roman"/>
                <w:b/>
                <w:sz w:val="24"/>
                <w:szCs w:val="24"/>
              </w:rPr>
              <w:t>4.</w:t>
            </w:r>
          </w:p>
          <w:p w:rsidR="00C04108" w:rsidRPr="00C55959" w:rsidRDefault="00C04108" w:rsidP="00181807">
            <w:pPr>
              <w:spacing w:line="259" w:lineRule="auto"/>
              <w:jc w:val="both"/>
              <w:rPr>
                <w:rFonts w:ascii="Times New Roman" w:hAnsi="Times New Roman"/>
                <w:sz w:val="24"/>
                <w:szCs w:val="24"/>
              </w:rPr>
            </w:pPr>
            <w:r w:rsidRPr="00C55959">
              <w:rPr>
                <w:rFonts w:ascii="Times New Roman" w:hAnsi="Times New Roman"/>
                <w:b/>
                <w:sz w:val="24"/>
                <w:szCs w:val="24"/>
              </w:rPr>
              <w:t>Основы медицинских знаний</w:t>
            </w: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p w:rsidR="00C04108" w:rsidRPr="00C55959" w:rsidRDefault="00C04108" w:rsidP="00181807">
            <w:pPr>
              <w:spacing w:line="259" w:lineRule="auto"/>
              <w:jc w:val="both"/>
              <w:rPr>
                <w:rFonts w:ascii="Times New Roman" w:hAnsi="Times New Roman"/>
                <w:sz w:val="24"/>
                <w:szCs w:val="24"/>
              </w:rPr>
            </w:pPr>
          </w:p>
        </w:tc>
        <w:tc>
          <w:tcPr>
            <w:tcW w:w="7236" w:type="dxa"/>
            <w:tcBorders>
              <w:top w:val="single" w:sz="4" w:space="0" w:color="000000"/>
              <w:left w:val="single" w:sz="4" w:space="0" w:color="000000"/>
              <w:bottom w:val="single" w:sz="4" w:space="0" w:color="000000"/>
              <w:right w:val="single" w:sz="4" w:space="0" w:color="000000"/>
            </w:tcBorders>
          </w:tcPr>
          <w:p w:rsidR="00C04108" w:rsidRPr="00C55959" w:rsidRDefault="00C04108" w:rsidP="00181807">
            <w:pPr>
              <w:numPr>
                <w:ilvl w:val="0"/>
                <w:numId w:val="22"/>
              </w:numPr>
              <w:spacing w:after="44" w:line="248" w:lineRule="auto"/>
              <w:ind w:firstLine="34"/>
              <w:jc w:val="both"/>
              <w:rPr>
                <w:rFonts w:ascii="Times New Roman" w:hAnsi="Times New Roman"/>
                <w:sz w:val="24"/>
                <w:szCs w:val="24"/>
              </w:rPr>
            </w:pPr>
            <w:r w:rsidRPr="00C55959">
              <w:rPr>
                <w:rFonts w:ascii="Times New Roman" w:hAnsi="Times New Roman"/>
                <w:sz w:val="24"/>
                <w:szCs w:val="24"/>
              </w:rPr>
              <w:t xml:space="preserve">Освоить основные понятия о состояниях, при которых оказывается первая помощь, моделировать ситуации по оказанию первой помощи при несчастных случаях; </w:t>
            </w:r>
          </w:p>
          <w:p w:rsidR="00C04108" w:rsidRPr="00C55959" w:rsidRDefault="00C04108" w:rsidP="00181807">
            <w:pPr>
              <w:numPr>
                <w:ilvl w:val="0"/>
                <w:numId w:val="22"/>
              </w:numPr>
              <w:spacing w:after="5" w:line="278" w:lineRule="auto"/>
              <w:ind w:firstLine="34"/>
              <w:jc w:val="both"/>
              <w:rPr>
                <w:rFonts w:ascii="Times New Roman" w:hAnsi="Times New Roman"/>
                <w:sz w:val="24"/>
                <w:szCs w:val="24"/>
              </w:rPr>
            </w:pPr>
            <w:r w:rsidRPr="00C55959">
              <w:rPr>
                <w:rFonts w:ascii="Times New Roman" w:hAnsi="Times New Roman"/>
                <w:sz w:val="24"/>
                <w:szCs w:val="24"/>
              </w:rPr>
              <w:t xml:space="preserve">характеризовать основные признаки жизни; </w:t>
            </w:r>
          </w:p>
          <w:p w:rsidR="00C04108" w:rsidRPr="00C55959" w:rsidRDefault="00C04108" w:rsidP="00181807">
            <w:pPr>
              <w:numPr>
                <w:ilvl w:val="0"/>
                <w:numId w:val="22"/>
              </w:numPr>
              <w:spacing w:after="7" w:line="275" w:lineRule="auto"/>
              <w:ind w:firstLine="34"/>
              <w:jc w:val="both"/>
              <w:rPr>
                <w:rFonts w:ascii="Times New Roman" w:hAnsi="Times New Roman"/>
                <w:sz w:val="24"/>
                <w:szCs w:val="24"/>
              </w:rPr>
            </w:pPr>
            <w:r w:rsidRPr="00C55959">
              <w:rPr>
                <w:rFonts w:ascii="Times New Roman" w:hAnsi="Times New Roman"/>
                <w:sz w:val="24"/>
                <w:szCs w:val="24"/>
              </w:rPr>
              <w:t xml:space="preserve">освоить </w:t>
            </w:r>
            <w:r w:rsidRPr="00C55959">
              <w:rPr>
                <w:rFonts w:ascii="Times New Roman" w:hAnsi="Times New Roman"/>
                <w:sz w:val="24"/>
                <w:szCs w:val="24"/>
              </w:rPr>
              <w:tab/>
              <w:t xml:space="preserve">алгоритм </w:t>
            </w:r>
            <w:r w:rsidRPr="00C55959">
              <w:rPr>
                <w:rFonts w:ascii="Times New Roman" w:hAnsi="Times New Roman"/>
                <w:sz w:val="24"/>
                <w:szCs w:val="24"/>
              </w:rPr>
              <w:tab/>
              <w:t xml:space="preserve">идентификации основных </w:t>
            </w:r>
            <w:r w:rsidRPr="00C55959">
              <w:rPr>
                <w:rFonts w:ascii="Times New Roman" w:hAnsi="Times New Roman"/>
                <w:sz w:val="24"/>
                <w:szCs w:val="24"/>
              </w:rPr>
              <w:tab/>
              <w:t xml:space="preserve">видов </w:t>
            </w:r>
            <w:r w:rsidRPr="00C55959">
              <w:rPr>
                <w:rFonts w:ascii="Times New Roman" w:hAnsi="Times New Roman"/>
                <w:sz w:val="24"/>
                <w:szCs w:val="24"/>
              </w:rPr>
              <w:tab/>
              <w:t xml:space="preserve">кровотечений, идентифицировать </w:t>
            </w:r>
            <w:r w:rsidRPr="00C55959">
              <w:rPr>
                <w:rFonts w:ascii="Times New Roman" w:hAnsi="Times New Roman"/>
                <w:sz w:val="24"/>
                <w:szCs w:val="24"/>
              </w:rPr>
              <w:tab/>
              <w:t xml:space="preserve">основные </w:t>
            </w:r>
            <w:r w:rsidRPr="00C55959">
              <w:rPr>
                <w:rFonts w:ascii="Times New Roman" w:hAnsi="Times New Roman"/>
                <w:sz w:val="24"/>
                <w:szCs w:val="24"/>
              </w:rPr>
              <w:tab/>
              <w:t xml:space="preserve">признаки теплового удара; </w:t>
            </w:r>
          </w:p>
          <w:p w:rsidR="00C04108" w:rsidRPr="00C55959" w:rsidRDefault="00C04108" w:rsidP="00181807">
            <w:pPr>
              <w:numPr>
                <w:ilvl w:val="0"/>
                <w:numId w:val="22"/>
              </w:numPr>
              <w:spacing w:after="33" w:line="259" w:lineRule="auto"/>
              <w:ind w:firstLine="34"/>
              <w:jc w:val="both"/>
              <w:rPr>
                <w:rFonts w:ascii="Times New Roman" w:hAnsi="Times New Roman"/>
                <w:sz w:val="24"/>
                <w:szCs w:val="24"/>
              </w:rPr>
            </w:pPr>
            <w:r w:rsidRPr="00C55959">
              <w:rPr>
                <w:rFonts w:ascii="Times New Roman" w:hAnsi="Times New Roman"/>
                <w:sz w:val="24"/>
                <w:szCs w:val="24"/>
              </w:rPr>
              <w:t xml:space="preserve">определять </w:t>
            </w:r>
            <w:r w:rsidRPr="00C55959">
              <w:rPr>
                <w:rFonts w:ascii="Times New Roman" w:hAnsi="Times New Roman"/>
                <w:sz w:val="24"/>
                <w:szCs w:val="24"/>
              </w:rPr>
              <w:tab/>
              <w:t xml:space="preserve">основные </w:t>
            </w:r>
            <w:r w:rsidRPr="00C55959">
              <w:rPr>
                <w:rFonts w:ascii="Times New Roman" w:hAnsi="Times New Roman"/>
                <w:sz w:val="24"/>
                <w:szCs w:val="24"/>
              </w:rPr>
              <w:tab/>
              <w:t xml:space="preserve">средства </w:t>
            </w:r>
          </w:p>
          <w:p w:rsidR="00C04108" w:rsidRPr="00C55959" w:rsidRDefault="00C04108" w:rsidP="00181807">
            <w:pPr>
              <w:spacing w:after="27" w:line="259" w:lineRule="auto"/>
              <w:jc w:val="both"/>
              <w:rPr>
                <w:rFonts w:ascii="Times New Roman" w:hAnsi="Times New Roman"/>
                <w:sz w:val="24"/>
                <w:szCs w:val="24"/>
              </w:rPr>
            </w:pPr>
            <w:r w:rsidRPr="00C55959">
              <w:rPr>
                <w:rFonts w:ascii="Times New Roman" w:hAnsi="Times New Roman"/>
                <w:sz w:val="24"/>
                <w:szCs w:val="24"/>
              </w:rPr>
              <w:t xml:space="preserve">планирования семьи; </w:t>
            </w:r>
          </w:p>
          <w:p w:rsidR="00C04108" w:rsidRPr="00C55959" w:rsidRDefault="00C04108" w:rsidP="00181807">
            <w:pPr>
              <w:numPr>
                <w:ilvl w:val="0"/>
                <w:numId w:val="22"/>
              </w:numPr>
              <w:spacing w:line="259" w:lineRule="auto"/>
              <w:ind w:firstLine="34"/>
              <w:jc w:val="both"/>
              <w:rPr>
                <w:rFonts w:ascii="Times New Roman" w:hAnsi="Times New Roman"/>
                <w:sz w:val="24"/>
                <w:szCs w:val="24"/>
              </w:rPr>
            </w:pPr>
            <w:r w:rsidRPr="00C55959">
              <w:rPr>
                <w:rFonts w:ascii="Times New Roman" w:hAnsi="Times New Roman"/>
                <w:sz w:val="24"/>
                <w:szCs w:val="24"/>
              </w:rPr>
              <w:t>формулировать особенности образа жизни и рацион питания беременной женщины.</w:t>
            </w:r>
          </w:p>
        </w:tc>
      </w:tr>
    </w:tbl>
    <w:p w:rsidR="00B75EDE" w:rsidRDefault="00B75EDE" w:rsidP="00181807">
      <w:pPr>
        <w:pStyle w:val="a4"/>
        <w:ind w:left="1152"/>
        <w:jc w:val="both"/>
        <w:rPr>
          <w:rFonts w:ascii="Times New Roman" w:hAnsi="Times New Roman"/>
          <w:b/>
          <w:sz w:val="24"/>
          <w:szCs w:val="24"/>
        </w:rPr>
      </w:pPr>
    </w:p>
    <w:p w:rsidR="00B75EDE" w:rsidRDefault="00B75EDE" w:rsidP="00181807">
      <w:pPr>
        <w:pStyle w:val="a4"/>
        <w:ind w:left="1152"/>
        <w:jc w:val="both"/>
        <w:rPr>
          <w:rFonts w:ascii="Times New Roman" w:hAnsi="Times New Roman"/>
          <w:b/>
          <w:sz w:val="24"/>
          <w:szCs w:val="24"/>
        </w:rPr>
      </w:pPr>
    </w:p>
    <w:p w:rsidR="00B75EDE" w:rsidRDefault="00455672" w:rsidP="00455672">
      <w:pPr>
        <w:pStyle w:val="a4"/>
        <w:ind w:left="851"/>
        <w:jc w:val="center"/>
        <w:rPr>
          <w:rFonts w:ascii="Times New Roman" w:hAnsi="Times New Roman"/>
          <w:sz w:val="24"/>
          <w:szCs w:val="24"/>
        </w:rPr>
      </w:pPr>
      <w:r w:rsidRPr="00E701D4">
        <w:rPr>
          <w:rFonts w:ascii="Times New Roman" w:hAnsi="Times New Roman"/>
          <w:sz w:val="24"/>
          <w:szCs w:val="24"/>
        </w:rPr>
        <w:t>УЧЕБНО-МЕТОДИЧЕСКОЕ И  МАТЕРИАЛЬНО-ТЕХНИЧЕСКОЕ ОБЕСПЕЧЕНИЕ.</w:t>
      </w:r>
    </w:p>
    <w:p w:rsidR="00E701D4" w:rsidRPr="00E701D4" w:rsidRDefault="00E701D4" w:rsidP="00455672">
      <w:pPr>
        <w:pStyle w:val="a4"/>
        <w:ind w:left="851"/>
        <w:jc w:val="center"/>
        <w:rPr>
          <w:rFonts w:ascii="Times New Roman" w:hAnsi="Times New Roman"/>
          <w:sz w:val="24"/>
          <w:szCs w:val="24"/>
        </w:rPr>
      </w:pPr>
    </w:p>
    <w:p w:rsidR="00B75EDE" w:rsidRPr="00B75EDE" w:rsidRDefault="00B75EDE" w:rsidP="00181807">
      <w:pPr>
        <w:pStyle w:val="a4"/>
        <w:ind w:left="360"/>
        <w:jc w:val="both"/>
        <w:rPr>
          <w:rFonts w:ascii="Times New Roman" w:hAnsi="Times New Roman"/>
          <w:b/>
          <w:sz w:val="24"/>
          <w:szCs w:val="24"/>
        </w:rPr>
      </w:pPr>
      <w:r w:rsidRPr="00B75EDE">
        <w:rPr>
          <w:rFonts w:ascii="Times New Roman" w:hAnsi="Times New Roman"/>
          <w:sz w:val="24"/>
          <w:szCs w:val="24"/>
        </w:rPr>
        <w:t xml:space="preserve">Реализация учебной дисциплины требует наличия учебного кабинета </w:t>
      </w:r>
      <w:r w:rsidRPr="00B75EDE">
        <w:rPr>
          <w:rFonts w:ascii="Times New Roman" w:hAnsi="Times New Roman"/>
          <w:b/>
          <w:sz w:val="24"/>
          <w:szCs w:val="24"/>
        </w:rPr>
        <w:t>«Основы безопасности жизнедеятельности».</w:t>
      </w:r>
    </w:p>
    <w:p w:rsidR="00B75EDE" w:rsidRPr="00B75EDE" w:rsidRDefault="00B75EDE" w:rsidP="00181807">
      <w:pPr>
        <w:pStyle w:val="a4"/>
        <w:ind w:left="360"/>
        <w:jc w:val="both"/>
        <w:rPr>
          <w:rFonts w:ascii="Times New Roman" w:hAnsi="Times New Roman"/>
          <w:sz w:val="24"/>
          <w:szCs w:val="24"/>
        </w:rPr>
      </w:pPr>
      <w:r w:rsidRPr="00B75EDE">
        <w:rPr>
          <w:rFonts w:ascii="Times New Roman" w:hAnsi="Times New Roman"/>
          <w:sz w:val="24"/>
          <w:szCs w:val="24"/>
        </w:rPr>
        <w:t>Оборудование учебного кабинета:</w:t>
      </w:r>
    </w:p>
    <w:p w:rsidR="00B75EDE" w:rsidRPr="00B75EDE" w:rsidRDefault="00B75EDE" w:rsidP="00181807">
      <w:pPr>
        <w:pStyle w:val="a4"/>
        <w:numPr>
          <w:ilvl w:val="0"/>
          <w:numId w:val="4"/>
        </w:numPr>
        <w:jc w:val="both"/>
        <w:rPr>
          <w:rFonts w:ascii="Times New Roman" w:hAnsi="Times New Roman"/>
          <w:sz w:val="24"/>
          <w:szCs w:val="24"/>
        </w:rPr>
      </w:pPr>
      <w:r w:rsidRPr="00B75EDE">
        <w:rPr>
          <w:rFonts w:ascii="Times New Roman" w:hAnsi="Times New Roman"/>
          <w:sz w:val="24"/>
          <w:szCs w:val="24"/>
        </w:rPr>
        <w:t>посадочные места по количеству обучающихся;</w:t>
      </w:r>
    </w:p>
    <w:p w:rsidR="00B75EDE" w:rsidRPr="00B75EDE" w:rsidRDefault="00B75EDE" w:rsidP="00181807">
      <w:pPr>
        <w:pStyle w:val="a4"/>
        <w:numPr>
          <w:ilvl w:val="0"/>
          <w:numId w:val="4"/>
        </w:numPr>
        <w:jc w:val="both"/>
        <w:rPr>
          <w:rFonts w:ascii="Times New Roman" w:hAnsi="Times New Roman"/>
          <w:sz w:val="24"/>
          <w:szCs w:val="24"/>
        </w:rPr>
      </w:pPr>
      <w:r w:rsidRPr="00B75EDE">
        <w:rPr>
          <w:rFonts w:ascii="Times New Roman" w:hAnsi="Times New Roman"/>
          <w:sz w:val="24"/>
          <w:szCs w:val="24"/>
        </w:rPr>
        <w:t>рабочее место преподавателя;</w:t>
      </w:r>
    </w:p>
    <w:p w:rsidR="00B75EDE" w:rsidRPr="00B75EDE" w:rsidRDefault="00B75EDE" w:rsidP="00181807">
      <w:pPr>
        <w:pStyle w:val="a4"/>
        <w:numPr>
          <w:ilvl w:val="0"/>
          <w:numId w:val="4"/>
        </w:numPr>
        <w:jc w:val="both"/>
        <w:rPr>
          <w:rFonts w:ascii="Times New Roman" w:hAnsi="Times New Roman"/>
          <w:sz w:val="24"/>
          <w:szCs w:val="24"/>
        </w:rPr>
      </w:pPr>
      <w:r w:rsidRPr="00B75EDE">
        <w:rPr>
          <w:rFonts w:ascii="Times New Roman" w:hAnsi="Times New Roman"/>
          <w:sz w:val="24"/>
          <w:szCs w:val="24"/>
        </w:rPr>
        <w:t>комплект учебно-наглядных пособий «Основы безопасности жизнедеятельности»;</w:t>
      </w:r>
    </w:p>
    <w:p w:rsidR="00B75EDE" w:rsidRPr="00B75EDE" w:rsidRDefault="00B75EDE" w:rsidP="00181807">
      <w:pPr>
        <w:pStyle w:val="a4"/>
        <w:ind w:left="720"/>
        <w:jc w:val="both"/>
        <w:rPr>
          <w:rFonts w:ascii="Times New Roman" w:hAnsi="Times New Roman"/>
          <w:sz w:val="24"/>
          <w:szCs w:val="24"/>
        </w:rPr>
      </w:pPr>
    </w:p>
    <w:p w:rsidR="00B75EDE" w:rsidRPr="00B75EDE" w:rsidRDefault="00B75EDE" w:rsidP="00181807">
      <w:pPr>
        <w:pStyle w:val="a4"/>
        <w:ind w:firstLine="426"/>
        <w:jc w:val="both"/>
        <w:rPr>
          <w:rFonts w:ascii="Times New Roman" w:hAnsi="Times New Roman"/>
          <w:b/>
          <w:sz w:val="24"/>
          <w:szCs w:val="24"/>
        </w:rPr>
      </w:pPr>
      <w:r w:rsidRPr="00B75EDE">
        <w:rPr>
          <w:rFonts w:ascii="Times New Roman" w:hAnsi="Times New Roman"/>
          <w:b/>
          <w:sz w:val="24"/>
          <w:szCs w:val="24"/>
        </w:rPr>
        <w:t>Технические средства обучения:</w:t>
      </w:r>
    </w:p>
    <w:p w:rsidR="00B75EDE" w:rsidRPr="00B75EDE" w:rsidRDefault="00B75EDE" w:rsidP="00181807">
      <w:pPr>
        <w:pStyle w:val="a4"/>
        <w:numPr>
          <w:ilvl w:val="0"/>
          <w:numId w:val="5"/>
        </w:numPr>
        <w:jc w:val="both"/>
        <w:rPr>
          <w:rFonts w:ascii="Times New Roman" w:hAnsi="Times New Roman"/>
          <w:sz w:val="24"/>
          <w:szCs w:val="24"/>
        </w:rPr>
      </w:pPr>
      <w:r w:rsidRPr="00B75EDE">
        <w:rPr>
          <w:rFonts w:ascii="Times New Roman" w:hAnsi="Times New Roman"/>
          <w:sz w:val="24"/>
          <w:szCs w:val="24"/>
        </w:rPr>
        <w:t>компьютер с лицензионным программным обеспечением и мультимедиа проектор.</w:t>
      </w:r>
    </w:p>
    <w:p w:rsidR="00B75EDE" w:rsidRPr="00B75EDE" w:rsidRDefault="00B75EDE" w:rsidP="00181807">
      <w:pPr>
        <w:pStyle w:val="a4"/>
        <w:ind w:left="1146"/>
        <w:jc w:val="both"/>
        <w:rPr>
          <w:rFonts w:ascii="Times New Roman" w:hAnsi="Times New Roman"/>
          <w:sz w:val="24"/>
          <w:szCs w:val="24"/>
        </w:rPr>
      </w:pPr>
    </w:p>
    <w:p w:rsidR="00B75EDE" w:rsidRPr="00B75EDE" w:rsidRDefault="00B75EDE" w:rsidP="00181807">
      <w:pPr>
        <w:pStyle w:val="a4"/>
        <w:ind w:left="1152"/>
        <w:jc w:val="both"/>
        <w:rPr>
          <w:rFonts w:ascii="Times New Roman" w:hAnsi="Times New Roman"/>
          <w:sz w:val="24"/>
          <w:szCs w:val="24"/>
        </w:rPr>
      </w:pPr>
    </w:p>
    <w:p w:rsidR="00B75EDE" w:rsidRPr="00E701D4" w:rsidRDefault="00DA5BA8" w:rsidP="00BD1B10">
      <w:pPr>
        <w:pStyle w:val="a4"/>
        <w:jc w:val="center"/>
        <w:rPr>
          <w:rFonts w:ascii="Times New Roman" w:hAnsi="Times New Roman"/>
          <w:sz w:val="24"/>
          <w:szCs w:val="24"/>
        </w:rPr>
      </w:pPr>
      <w:r w:rsidRPr="00E701D4">
        <w:rPr>
          <w:rFonts w:ascii="Times New Roman" w:hAnsi="Times New Roman"/>
          <w:sz w:val="24"/>
          <w:szCs w:val="24"/>
        </w:rPr>
        <w:t>РЕКОМЕНДУЕМА ЛИТЕРАТУРА</w:t>
      </w:r>
    </w:p>
    <w:p w:rsidR="00DA5BA8" w:rsidRPr="00E701D4" w:rsidRDefault="00DA5BA8" w:rsidP="00BD1B10">
      <w:pPr>
        <w:pStyle w:val="a4"/>
        <w:jc w:val="center"/>
        <w:rPr>
          <w:rFonts w:ascii="Times New Roman" w:hAnsi="Times New Roman"/>
          <w:b/>
          <w:i/>
          <w:sz w:val="24"/>
          <w:szCs w:val="24"/>
        </w:rPr>
      </w:pPr>
      <w:r w:rsidRPr="00E701D4">
        <w:rPr>
          <w:rFonts w:ascii="Times New Roman" w:hAnsi="Times New Roman"/>
          <w:b/>
          <w:i/>
          <w:sz w:val="24"/>
          <w:szCs w:val="24"/>
        </w:rPr>
        <w:t>Для студентов</w:t>
      </w:r>
    </w:p>
    <w:p w:rsidR="00B75EDE" w:rsidRPr="00B75EDE" w:rsidRDefault="00DA5BA8"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w:t>
      </w:r>
      <w:r w:rsidR="00B75EDE" w:rsidRPr="00B75EDE">
        <w:rPr>
          <w:rFonts w:ascii="Times New Roman" w:hAnsi="Times New Roman"/>
          <w:sz w:val="24"/>
          <w:szCs w:val="24"/>
        </w:rPr>
        <w:t xml:space="preserve">Основы безопасности жизнедеятельности: учебник для </w:t>
      </w:r>
      <w:r>
        <w:rPr>
          <w:rFonts w:ascii="Times New Roman" w:hAnsi="Times New Roman"/>
          <w:sz w:val="24"/>
          <w:szCs w:val="24"/>
        </w:rPr>
        <w:t xml:space="preserve">студентов </w:t>
      </w:r>
      <w:r w:rsidR="00B75EDE" w:rsidRPr="00B75EDE">
        <w:rPr>
          <w:rFonts w:ascii="Times New Roman" w:hAnsi="Times New Roman"/>
          <w:sz w:val="24"/>
          <w:szCs w:val="24"/>
        </w:rPr>
        <w:t>профессиональн</w:t>
      </w:r>
      <w:r>
        <w:rPr>
          <w:rFonts w:ascii="Times New Roman" w:hAnsi="Times New Roman"/>
          <w:sz w:val="24"/>
          <w:szCs w:val="24"/>
        </w:rPr>
        <w:t>ых</w:t>
      </w:r>
      <w:r w:rsidR="00B75EDE" w:rsidRPr="00B75EDE">
        <w:rPr>
          <w:rFonts w:ascii="Times New Roman" w:hAnsi="Times New Roman"/>
          <w:sz w:val="24"/>
          <w:szCs w:val="24"/>
        </w:rPr>
        <w:t xml:space="preserve"> образова</w:t>
      </w:r>
      <w:r>
        <w:rPr>
          <w:rFonts w:ascii="Times New Roman" w:hAnsi="Times New Roman"/>
          <w:sz w:val="24"/>
          <w:szCs w:val="24"/>
        </w:rPr>
        <w:t xml:space="preserve">тельных организаций, осваивающих профессии и специальности СПО - </w:t>
      </w:r>
      <w:r w:rsidR="00B75EDE" w:rsidRPr="00B75EDE">
        <w:rPr>
          <w:rFonts w:ascii="Times New Roman" w:hAnsi="Times New Roman"/>
          <w:sz w:val="24"/>
          <w:szCs w:val="24"/>
        </w:rPr>
        <w:t xml:space="preserve"> М.: «Академия», 201</w:t>
      </w:r>
      <w:r>
        <w:rPr>
          <w:rFonts w:ascii="Times New Roman" w:hAnsi="Times New Roman"/>
          <w:sz w:val="24"/>
          <w:szCs w:val="24"/>
        </w:rPr>
        <w:t>7</w:t>
      </w:r>
      <w:r w:rsidR="00B75EDE" w:rsidRPr="00B75EDE">
        <w:rPr>
          <w:rFonts w:ascii="Times New Roman" w:hAnsi="Times New Roman"/>
          <w:sz w:val="24"/>
          <w:szCs w:val="24"/>
        </w:rPr>
        <w:t>, - 336 с.</w:t>
      </w:r>
    </w:p>
    <w:p w:rsidR="00B75EDE" w:rsidRPr="00B75EDE" w:rsidRDefault="00DA5BA8"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Е.Л. Побежимова </w:t>
      </w:r>
      <w:r w:rsidR="00B75EDE" w:rsidRPr="00B75EDE">
        <w:rPr>
          <w:rFonts w:ascii="Times New Roman" w:hAnsi="Times New Roman"/>
          <w:sz w:val="24"/>
          <w:szCs w:val="24"/>
        </w:rPr>
        <w:t>Основы безопасности жизнедеятельности. Практикум: учебное пособие для студентов учреждений среднего профессионального образования /– 3-е изд. Стер. – М.: Издательский центр «Академия», 2014, - 144с.</w:t>
      </w:r>
    </w:p>
    <w:p w:rsidR="00DA5BA8" w:rsidRPr="00E701D4" w:rsidRDefault="00DA5BA8" w:rsidP="00BD1B10">
      <w:pPr>
        <w:pStyle w:val="a4"/>
        <w:jc w:val="center"/>
        <w:rPr>
          <w:rFonts w:ascii="Times New Roman" w:hAnsi="Times New Roman"/>
          <w:b/>
          <w:i/>
          <w:sz w:val="24"/>
          <w:szCs w:val="24"/>
        </w:rPr>
      </w:pPr>
      <w:r w:rsidRPr="00E701D4">
        <w:rPr>
          <w:rFonts w:ascii="Times New Roman" w:hAnsi="Times New Roman"/>
          <w:b/>
          <w:i/>
          <w:sz w:val="24"/>
          <w:szCs w:val="24"/>
        </w:rPr>
        <w:t>Для преподавателей</w:t>
      </w:r>
    </w:p>
    <w:p w:rsidR="00DA5BA8" w:rsidRDefault="00DA5BA8" w:rsidP="00BD1B10">
      <w:pPr>
        <w:pStyle w:val="a4"/>
        <w:jc w:val="both"/>
        <w:rPr>
          <w:rFonts w:ascii="Times New Roman" w:hAnsi="Times New Roman"/>
          <w:sz w:val="24"/>
          <w:szCs w:val="24"/>
        </w:rPr>
      </w:pPr>
      <w:r>
        <w:rPr>
          <w:rFonts w:ascii="Times New Roman" w:hAnsi="Times New Roman"/>
          <w:sz w:val="24"/>
          <w:szCs w:val="24"/>
        </w:rPr>
        <w:t xml:space="preserve">Об образовании в РФ: федеральный закон от 29.12.2012 №273-ФЗ ( в ред Федеральных законов от 07.05.2013 №99-ФЗ, от 07.06.2013 №120 –ФЗ, от 02.07.2013 №170 </w:t>
      </w:r>
      <w:r w:rsidR="00D57A9D">
        <w:rPr>
          <w:rFonts w:ascii="Times New Roman" w:hAnsi="Times New Roman"/>
          <w:sz w:val="24"/>
          <w:szCs w:val="24"/>
        </w:rPr>
        <w:t>–</w:t>
      </w:r>
      <w:r>
        <w:rPr>
          <w:rFonts w:ascii="Times New Roman" w:hAnsi="Times New Roman"/>
          <w:sz w:val="24"/>
          <w:szCs w:val="24"/>
        </w:rPr>
        <w:t>ФЗ</w:t>
      </w:r>
      <w:r w:rsidR="00D57A9D">
        <w:rPr>
          <w:rFonts w:ascii="Times New Roman" w:hAnsi="Times New Roman"/>
          <w:sz w:val="24"/>
          <w:szCs w:val="24"/>
        </w:rPr>
        <w:t>, от 23.07.2013 №203-ФЗ, от 25.11.2013 №317-ФЗ, от 03.02.2014 №11-Фз, от 03.02.2014 №15 –ФЗ, от 05.05.2014 №84-ФЗ, от 27.05.2014 №135-ФЗ, 04.06.2014 №148-ФЗ, с изменениями внесенными ФЗ от 04.06.2014 № 145_ФЗ в ред. от 03.07.2016, с изм. От 19.12.2016.)</w:t>
      </w:r>
    </w:p>
    <w:p w:rsidR="00D57A9D" w:rsidRPr="00DA5BA8" w:rsidRDefault="00D57A9D" w:rsidP="00BD1B10">
      <w:pPr>
        <w:pStyle w:val="a4"/>
        <w:jc w:val="both"/>
        <w:rPr>
          <w:rFonts w:ascii="Times New Roman" w:hAnsi="Times New Roman"/>
          <w:sz w:val="24"/>
          <w:szCs w:val="24"/>
        </w:rPr>
      </w:pPr>
      <w:r>
        <w:rPr>
          <w:rFonts w:ascii="Times New Roman" w:hAnsi="Times New Roman"/>
          <w:sz w:val="24"/>
          <w:szCs w:val="24"/>
        </w:rPr>
        <w:t>Приаказ Министерства Образования и науки РФ от 31 декабря 2015г. №1578 «О внесении изменений в ФГОС СОО, утв. приказом Министерства образования и науки РФ от 17 мая 2012г. № 413»</w:t>
      </w:r>
    </w:p>
    <w:p w:rsidR="00D57A9D" w:rsidRPr="00B75EDE" w:rsidRDefault="00D57A9D"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w:t>
      </w:r>
      <w:r w:rsidRPr="00B75EDE">
        <w:rPr>
          <w:rFonts w:ascii="Times New Roman" w:hAnsi="Times New Roman"/>
          <w:sz w:val="24"/>
          <w:szCs w:val="24"/>
        </w:rPr>
        <w:t xml:space="preserve">Основы безопасности жизнедеятельности: учебник для </w:t>
      </w:r>
      <w:r>
        <w:rPr>
          <w:rFonts w:ascii="Times New Roman" w:hAnsi="Times New Roman"/>
          <w:sz w:val="24"/>
          <w:szCs w:val="24"/>
        </w:rPr>
        <w:t xml:space="preserve">студентов </w:t>
      </w:r>
      <w:r w:rsidRPr="00B75EDE">
        <w:rPr>
          <w:rFonts w:ascii="Times New Roman" w:hAnsi="Times New Roman"/>
          <w:sz w:val="24"/>
          <w:szCs w:val="24"/>
        </w:rPr>
        <w:t>профессиональн</w:t>
      </w:r>
      <w:r>
        <w:rPr>
          <w:rFonts w:ascii="Times New Roman" w:hAnsi="Times New Roman"/>
          <w:sz w:val="24"/>
          <w:szCs w:val="24"/>
        </w:rPr>
        <w:t>ых</w:t>
      </w:r>
      <w:r w:rsidRPr="00B75EDE">
        <w:rPr>
          <w:rFonts w:ascii="Times New Roman" w:hAnsi="Times New Roman"/>
          <w:sz w:val="24"/>
          <w:szCs w:val="24"/>
        </w:rPr>
        <w:t xml:space="preserve"> образова</w:t>
      </w:r>
      <w:r>
        <w:rPr>
          <w:rFonts w:ascii="Times New Roman" w:hAnsi="Times New Roman"/>
          <w:sz w:val="24"/>
          <w:szCs w:val="24"/>
        </w:rPr>
        <w:t xml:space="preserve">тельных организаций, осваивающих профессии и специальности СПО - </w:t>
      </w:r>
      <w:r w:rsidRPr="00B75EDE">
        <w:rPr>
          <w:rFonts w:ascii="Times New Roman" w:hAnsi="Times New Roman"/>
          <w:sz w:val="24"/>
          <w:szCs w:val="24"/>
        </w:rPr>
        <w:t xml:space="preserve"> М.: «Академия», 201</w:t>
      </w:r>
      <w:r>
        <w:rPr>
          <w:rFonts w:ascii="Times New Roman" w:hAnsi="Times New Roman"/>
          <w:sz w:val="24"/>
          <w:szCs w:val="24"/>
        </w:rPr>
        <w:t>7</w:t>
      </w:r>
      <w:r w:rsidRPr="00B75EDE">
        <w:rPr>
          <w:rFonts w:ascii="Times New Roman" w:hAnsi="Times New Roman"/>
          <w:sz w:val="24"/>
          <w:szCs w:val="24"/>
        </w:rPr>
        <w:t>, - 336 с.</w:t>
      </w:r>
    </w:p>
    <w:p w:rsidR="00D57A9D" w:rsidRDefault="00D57A9D" w:rsidP="00C31980">
      <w:pPr>
        <w:pStyle w:val="a4"/>
        <w:ind w:left="360"/>
        <w:jc w:val="both"/>
        <w:rPr>
          <w:rFonts w:ascii="Times New Roman" w:hAnsi="Times New Roman"/>
          <w:sz w:val="24"/>
          <w:szCs w:val="24"/>
        </w:rPr>
      </w:pPr>
      <w:r w:rsidRPr="00DA5BA8">
        <w:rPr>
          <w:rFonts w:ascii="Times New Roman" w:hAnsi="Times New Roman"/>
          <w:sz w:val="24"/>
          <w:szCs w:val="24"/>
        </w:rPr>
        <w:t xml:space="preserve">Н.В. Косолапова, Н.А. Прокопенко, Е.Л. Побежимова </w:t>
      </w:r>
      <w:r w:rsidRPr="00B75EDE">
        <w:rPr>
          <w:rFonts w:ascii="Times New Roman" w:hAnsi="Times New Roman"/>
          <w:sz w:val="24"/>
          <w:szCs w:val="24"/>
        </w:rPr>
        <w:t>Основы безопасности жизнедеятельности. Практикум: учебное пособие для студентов учреждений среднего профессионального образования /– 3-е изд. Стер. – М.: Издательский центр «Академия», 2014, - 144с.</w:t>
      </w:r>
    </w:p>
    <w:p w:rsidR="00D57A9D" w:rsidRPr="00B75EDE" w:rsidRDefault="00D57A9D" w:rsidP="00C31980">
      <w:pPr>
        <w:pStyle w:val="a4"/>
        <w:ind w:left="360"/>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образованию(протокол от 28 июля</w:t>
      </w:r>
      <w:r w:rsidR="00BD1B10">
        <w:rPr>
          <w:rFonts w:ascii="Times New Roman" w:hAnsi="Times New Roman"/>
          <w:sz w:val="24"/>
          <w:szCs w:val="24"/>
        </w:rPr>
        <w:t xml:space="preserve"> 2016г. №2/16-з)</w:t>
      </w:r>
    </w:p>
    <w:p w:rsidR="00BD1B10" w:rsidRPr="00BD1B10" w:rsidRDefault="00BD1B10" w:rsidP="00BD1B10">
      <w:pPr>
        <w:pStyle w:val="a4"/>
        <w:jc w:val="center"/>
        <w:rPr>
          <w:rFonts w:ascii="Times New Roman" w:hAnsi="Times New Roman"/>
          <w:sz w:val="24"/>
          <w:szCs w:val="24"/>
        </w:rPr>
      </w:pPr>
      <w:r w:rsidRPr="00BD1B10">
        <w:rPr>
          <w:rFonts w:ascii="Times New Roman" w:hAnsi="Times New Roman"/>
          <w:sz w:val="24"/>
          <w:szCs w:val="24"/>
        </w:rPr>
        <w:t>Дополнительные источники:</w:t>
      </w:r>
    </w:p>
    <w:p w:rsidR="00BD1B10" w:rsidRPr="00BD1B10" w:rsidRDefault="00BD1B10" w:rsidP="00BD1B10">
      <w:pPr>
        <w:pStyle w:val="a4"/>
        <w:jc w:val="both"/>
        <w:rPr>
          <w:rFonts w:ascii="Times New Roman" w:hAnsi="Times New Roman"/>
          <w:sz w:val="24"/>
          <w:szCs w:val="24"/>
        </w:rPr>
      </w:pPr>
      <w:r w:rsidRPr="00BD1B10">
        <w:rPr>
          <w:rFonts w:ascii="Times New Roman" w:hAnsi="Times New Roman"/>
          <w:sz w:val="24"/>
          <w:szCs w:val="24"/>
        </w:rPr>
        <w:tab/>
        <w:t>А.Т. Смирнов, Р.А. Дурнев, С.К. Миронов – Основы безопасности жизнедеятельности. 10-11 кл. – Дрофа.2012 год</w:t>
      </w:r>
    </w:p>
    <w:p w:rsidR="00BD1B10" w:rsidRPr="00BD1B10" w:rsidRDefault="00BD1B10" w:rsidP="00BD1B10">
      <w:pPr>
        <w:pStyle w:val="a4"/>
        <w:jc w:val="both"/>
        <w:rPr>
          <w:rFonts w:ascii="Times New Roman" w:hAnsi="Times New Roman"/>
          <w:sz w:val="24"/>
          <w:szCs w:val="24"/>
        </w:rPr>
      </w:pPr>
      <w:r w:rsidRPr="00BD1B10">
        <w:rPr>
          <w:rFonts w:ascii="Times New Roman" w:hAnsi="Times New Roman"/>
          <w:sz w:val="24"/>
          <w:szCs w:val="24"/>
        </w:rPr>
        <w:tab/>
        <w:t>В.М. Евлахов – раздаточные материалы по основам безопасности жизнедеятельности. 10-11 кл. – Дидактическое пособие. Дрофа.2012 год</w:t>
      </w:r>
    </w:p>
    <w:p w:rsidR="00DA5BA8" w:rsidRDefault="00BD1B10" w:rsidP="00BD1B10">
      <w:pPr>
        <w:pStyle w:val="a4"/>
        <w:jc w:val="both"/>
        <w:rPr>
          <w:rFonts w:ascii="Times New Roman" w:hAnsi="Times New Roman"/>
          <w:sz w:val="24"/>
          <w:szCs w:val="24"/>
        </w:rPr>
      </w:pPr>
      <w:r w:rsidRPr="00BD1B10">
        <w:rPr>
          <w:rFonts w:ascii="Times New Roman" w:hAnsi="Times New Roman"/>
          <w:sz w:val="24"/>
          <w:szCs w:val="24"/>
        </w:rPr>
        <w:tab/>
        <w:t>А.Т. Смирнов, В.А. Васнев – Основы военной службы – Учебное пособие.2013 год</w:t>
      </w:r>
    </w:p>
    <w:p w:rsidR="00DA5BA8" w:rsidRPr="00B75EDE" w:rsidRDefault="00DA5BA8" w:rsidP="00BD1B10">
      <w:pPr>
        <w:pStyle w:val="a4"/>
        <w:jc w:val="both"/>
        <w:rPr>
          <w:rFonts w:ascii="Times New Roman" w:hAnsi="Times New Roman"/>
          <w:sz w:val="24"/>
          <w:szCs w:val="24"/>
        </w:rPr>
      </w:pPr>
    </w:p>
    <w:p w:rsidR="00BD1B10" w:rsidRDefault="00B75EDE" w:rsidP="00BD1B10">
      <w:pPr>
        <w:jc w:val="center"/>
        <w:rPr>
          <w:rFonts w:ascii="Times New Roman" w:hAnsi="Times New Roman"/>
          <w:sz w:val="24"/>
          <w:szCs w:val="24"/>
        </w:rPr>
      </w:pPr>
      <w:r w:rsidRPr="00B75EDE">
        <w:rPr>
          <w:rFonts w:ascii="Times New Roman" w:hAnsi="Times New Roman"/>
          <w:sz w:val="24"/>
          <w:szCs w:val="24"/>
        </w:rPr>
        <w:t>Интернет – ресурсы:</w:t>
      </w:r>
    </w:p>
    <w:p w:rsidR="00B75EDE" w:rsidRPr="00B75EDE" w:rsidRDefault="00A22790" w:rsidP="00BD1B10">
      <w:pPr>
        <w:jc w:val="center"/>
        <w:rPr>
          <w:rFonts w:ascii="Times New Roman" w:hAnsi="Times New Roman"/>
          <w:sz w:val="24"/>
          <w:szCs w:val="24"/>
        </w:rPr>
      </w:pPr>
      <w:hyperlink r:id="rId9"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mchs</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gov</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 сайт МЧС РФ</w:t>
      </w:r>
    </w:p>
    <w:p w:rsidR="00B75EDE" w:rsidRPr="00B75EDE" w:rsidRDefault="00A22790" w:rsidP="00BD1B10">
      <w:pPr>
        <w:jc w:val="center"/>
        <w:rPr>
          <w:rFonts w:ascii="Times New Roman" w:hAnsi="Times New Roman"/>
          <w:sz w:val="24"/>
          <w:szCs w:val="24"/>
        </w:rPr>
      </w:pPr>
      <w:hyperlink r:id="rId10"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Mvd</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–сайт МВД РФ</w:t>
      </w:r>
    </w:p>
    <w:p w:rsidR="00B75EDE" w:rsidRPr="00B75EDE" w:rsidRDefault="00A22790" w:rsidP="00BD1B10">
      <w:pPr>
        <w:jc w:val="center"/>
        <w:rPr>
          <w:rFonts w:ascii="Times New Roman" w:hAnsi="Times New Roman"/>
          <w:sz w:val="24"/>
          <w:szCs w:val="24"/>
        </w:rPr>
      </w:pPr>
      <w:hyperlink r:id="rId11"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mil</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 сайт МО РФ</w:t>
      </w:r>
    </w:p>
    <w:p w:rsidR="00B75EDE" w:rsidRPr="00B75EDE" w:rsidRDefault="00A22790" w:rsidP="00BD1B10">
      <w:pPr>
        <w:jc w:val="center"/>
        <w:rPr>
          <w:rFonts w:ascii="Times New Roman" w:hAnsi="Times New Roman"/>
          <w:sz w:val="24"/>
          <w:szCs w:val="24"/>
        </w:rPr>
      </w:pPr>
      <w:hyperlink r:id="rId12" w:history="1">
        <w:r w:rsidR="00B75EDE" w:rsidRPr="00B75EDE">
          <w:rPr>
            <w:rStyle w:val="a5"/>
            <w:rFonts w:ascii="Times New Roman" w:hAnsi="Times New Roman"/>
            <w:sz w:val="24"/>
            <w:szCs w:val="24"/>
            <w:lang w:val="en-US"/>
          </w:rPr>
          <w:t>www</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fsh</w:t>
        </w:r>
        <w:r w:rsidR="00B75EDE" w:rsidRPr="00B75EDE">
          <w:rPr>
            <w:rStyle w:val="a5"/>
            <w:rFonts w:ascii="Times New Roman" w:hAnsi="Times New Roman"/>
            <w:sz w:val="24"/>
            <w:szCs w:val="24"/>
          </w:rPr>
          <w:t>.</w:t>
        </w:r>
        <w:r w:rsidR="00B75EDE" w:rsidRPr="00B75EDE">
          <w:rPr>
            <w:rStyle w:val="a5"/>
            <w:rFonts w:ascii="Times New Roman" w:hAnsi="Times New Roman"/>
            <w:sz w:val="24"/>
            <w:szCs w:val="24"/>
            <w:lang w:val="en-US"/>
          </w:rPr>
          <w:t>ru</w:t>
        </w:r>
      </w:hyperlink>
      <w:r w:rsidR="00B75EDE" w:rsidRPr="00B75EDE">
        <w:rPr>
          <w:rFonts w:ascii="Times New Roman" w:hAnsi="Times New Roman"/>
          <w:sz w:val="24"/>
          <w:szCs w:val="24"/>
        </w:rPr>
        <w:t xml:space="preserve"> – сайт ФСБ РФ</w:t>
      </w:r>
    </w:p>
    <w:p w:rsidR="00B000C5" w:rsidRPr="00B75EDE" w:rsidRDefault="00B000C5" w:rsidP="00BD1B10">
      <w:pPr>
        <w:pStyle w:val="a3"/>
        <w:ind w:left="1352"/>
        <w:jc w:val="both"/>
        <w:rPr>
          <w:rFonts w:ascii="Times New Roman" w:hAnsi="Times New Roman"/>
          <w:sz w:val="24"/>
          <w:szCs w:val="24"/>
        </w:rPr>
      </w:pPr>
    </w:p>
    <w:sectPr w:rsidR="00B000C5" w:rsidRPr="00B75EDE" w:rsidSect="00181807">
      <w:footerReference w:type="default" r:id="rId13"/>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490" w:rsidRDefault="00740490" w:rsidP="005F644F">
      <w:pPr>
        <w:spacing w:after="0" w:line="240" w:lineRule="auto"/>
      </w:pPr>
      <w:r>
        <w:separator/>
      </w:r>
    </w:p>
  </w:endnote>
  <w:endnote w:type="continuationSeparator" w:id="1">
    <w:p w:rsidR="00740490" w:rsidRDefault="00740490" w:rsidP="005F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5650928"/>
      <w:docPartObj>
        <w:docPartGallery w:val="Page Numbers (Bottom of Page)"/>
        <w:docPartUnique/>
      </w:docPartObj>
    </w:sdtPr>
    <w:sdtContent>
      <w:p w:rsidR="00715541" w:rsidRDefault="00A22790">
        <w:pPr>
          <w:pStyle w:val="ab"/>
          <w:jc w:val="right"/>
        </w:pPr>
        <w:r>
          <w:fldChar w:fldCharType="begin"/>
        </w:r>
        <w:r w:rsidR="001633C6">
          <w:instrText>PAGE   \* MERGEFORMAT</w:instrText>
        </w:r>
        <w:r>
          <w:fldChar w:fldCharType="separate"/>
        </w:r>
        <w:r w:rsidR="005F5185">
          <w:rPr>
            <w:noProof/>
          </w:rPr>
          <w:t>2</w:t>
        </w:r>
        <w:r>
          <w:rPr>
            <w:noProof/>
          </w:rPr>
          <w:fldChar w:fldCharType="end"/>
        </w:r>
      </w:p>
    </w:sdtContent>
  </w:sdt>
  <w:p w:rsidR="00715541" w:rsidRDefault="0071554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490" w:rsidRDefault="00740490" w:rsidP="005F644F">
      <w:pPr>
        <w:spacing w:after="0" w:line="240" w:lineRule="auto"/>
      </w:pPr>
      <w:r>
        <w:separator/>
      </w:r>
    </w:p>
  </w:footnote>
  <w:footnote w:type="continuationSeparator" w:id="1">
    <w:p w:rsidR="00740490" w:rsidRDefault="00740490" w:rsidP="005F6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864"/>
        </w:tabs>
        <w:ind w:left="864" w:hanging="432"/>
      </w:pPr>
    </w:lvl>
    <w:lvl w:ilvl="1">
      <w:start w:val="1"/>
      <w:numFmt w:val="none"/>
      <w:lvlText w:val=""/>
      <w:lvlJc w:val="left"/>
      <w:pPr>
        <w:tabs>
          <w:tab w:val="num" w:pos="1008"/>
        </w:tabs>
        <w:ind w:left="1008" w:hanging="576"/>
      </w:pPr>
    </w:lvl>
    <w:lvl w:ilvl="2">
      <w:start w:val="1"/>
      <w:numFmt w:val="none"/>
      <w:lvlText w:val=""/>
      <w:lvlJc w:val="left"/>
      <w:pPr>
        <w:tabs>
          <w:tab w:val="num" w:pos="1152"/>
        </w:tabs>
        <w:ind w:left="1152" w:hanging="720"/>
      </w:pPr>
    </w:lvl>
    <w:lvl w:ilvl="3">
      <w:start w:val="1"/>
      <w:numFmt w:val="none"/>
      <w:lvlText w:val=""/>
      <w:lvlJc w:val="left"/>
      <w:pPr>
        <w:tabs>
          <w:tab w:val="num" w:pos="1296"/>
        </w:tabs>
        <w:ind w:left="1296" w:hanging="864"/>
      </w:pPr>
    </w:lvl>
    <w:lvl w:ilvl="4">
      <w:start w:val="1"/>
      <w:numFmt w:val="none"/>
      <w:lvlText w:val=""/>
      <w:lvlJc w:val="left"/>
      <w:pPr>
        <w:tabs>
          <w:tab w:val="num" w:pos="1440"/>
        </w:tabs>
        <w:ind w:left="1440" w:hanging="1008"/>
      </w:pPr>
    </w:lvl>
    <w:lvl w:ilvl="5">
      <w:start w:val="1"/>
      <w:numFmt w:val="none"/>
      <w:lvlText w:val=""/>
      <w:lvlJc w:val="left"/>
      <w:pPr>
        <w:tabs>
          <w:tab w:val="num" w:pos="1584"/>
        </w:tabs>
        <w:ind w:left="1584" w:hanging="1152"/>
      </w:pPr>
    </w:lvl>
    <w:lvl w:ilvl="6">
      <w:start w:val="1"/>
      <w:numFmt w:val="none"/>
      <w:lvlText w:val=""/>
      <w:lvlJc w:val="left"/>
      <w:pPr>
        <w:tabs>
          <w:tab w:val="num" w:pos="1728"/>
        </w:tabs>
        <w:ind w:left="1728" w:hanging="1296"/>
      </w:pPr>
    </w:lvl>
    <w:lvl w:ilvl="7">
      <w:start w:val="1"/>
      <w:numFmt w:val="none"/>
      <w:lvlText w:val=""/>
      <w:lvlJc w:val="left"/>
      <w:pPr>
        <w:tabs>
          <w:tab w:val="num" w:pos="1872"/>
        </w:tabs>
        <w:ind w:left="1872" w:hanging="1440"/>
      </w:pPr>
    </w:lvl>
    <w:lvl w:ilvl="8">
      <w:start w:val="1"/>
      <w:numFmt w:val="none"/>
      <w:lvlText w:val=""/>
      <w:lvlJc w:val="left"/>
      <w:pPr>
        <w:tabs>
          <w:tab w:val="num" w:pos="2016"/>
        </w:tabs>
        <w:ind w:left="2016" w:hanging="1584"/>
      </w:pPr>
    </w:lvl>
  </w:abstractNum>
  <w:abstractNum w:abstractNumId="1">
    <w:nsid w:val="00000003"/>
    <w:multiLevelType w:val="singleLevel"/>
    <w:tmpl w:val="00000003"/>
    <w:name w:val="WW8Num3"/>
    <w:lvl w:ilvl="0">
      <w:start w:val="1"/>
      <w:numFmt w:val="decimal"/>
      <w:lvlText w:val="%1."/>
      <w:lvlJc w:val="left"/>
      <w:pPr>
        <w:tabs>
          <w:tab w:val="num" w:pos="644"/>
        </w:tabs>
        <w:ind w:left="644" w:hanging="360"/>
      </w:pPr>
      <w:rPr>
        <w:b/>
      </w:rPr>
    </w:lvl>
  </w:abstractNum>
  <w:abstractNum w:abstractNumId="2">
    <w:nsid w:val="013C00A9"/>
    <w:multiLevelType w:val="hybridMultilevel"/>
    <w:tmpl w:val="EDCAEED2"/>
    <w:lvl w:ilvl="0" w:tplc="91888D20">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66D68EEC">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884CE78">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7EBC6284">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CCF8DB92">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138AEDD4">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8EA4B7D8">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0629CC6">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E474D5EE">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3">
    <w:nsid w:val="07E2098C"/>
    <w:multiLevelType w:val="hybridMultilevel"/>
    <w:tmpl w:val="A1A4B646"/>
    <w:lvl w:ilvl="0" w:tplc="856C03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72F7B"/>
    <w:multiLevelType w:val="hybridMultilevel"/>
    <w:tmpl w:val="8A94B570"/>
    <w:lvl w:ilvl="0" w:tplc="3D2AE096">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678E6C0">
      <w:start w:val="1"/>
      <w:numFmt w:val="bullet"/>
      <w:lvlText w:val="o"/>
      <w:lvlJc w:val="left"/>
      <w:pPr>
        <w:ind w:left="1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ACAE6">
      <w:start w:val="1"/>
      <w:numFmt w:val="bullet"/>
      <w:lvlText w:val="▪"/>
      <w:lvlJc w:val="left"/>
      <w:pPr>
        <w:ind w:left="1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EA8E9E">
      <w:start w:val="1"/>
      <w:numFmt w:val="bullet"/>
      <w:lvlText w:val="•"/>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723194">
      <w:start w:val="1"/>
      <w:numFmt w:val="bullet"/>
      <w:lvlText w:val="o"/>
      <w:lvlJc w:val="left"/>
      <w:pPr>
        <w:ind w:left="3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6E79BE">
      <w:start w:val="1"/>
      <w:numFmt w:val="bullet"/>
      <w:lvlText w:val="▪"/>
      <w:lvlJc w:val="left"/>
      <w:pPr>
        <w:ind w:left="4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F09A56">
      <w:start w:val="1"/>
      <w:numFmt w:val="bullet"/>
      <w:lvlText w:val="•"/>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A9A51BE">
      <w:start w:val="1"/>
      <w:numFmt w:val="bullet"/>
      <w:lvlText w:val="o"/>
      <w:lvlJc w:val="left"/>
      <w:pPr>
        <w:ind w:left="5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F9CC640">
      <w:start w:val="1"/>
      <w:numFmt w:val="bullet"/>
      <w:lvlText w:val="▪"/>
      <w:lvlJc w:val="left"/>
      <w:pPr>
        <w:ind w:left="6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00549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92E30E9"/>
    <w:multiLevelType w:val="hybridMultilevel"/>
    <w:tmpl w:val="38A0D342"/>
    <w:lvl w:ilvl="0" w:tplc="3304A0A2">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2627FB4">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A45E1E34">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2376D454">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14FE938A">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979CDF42">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6F2417DE">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4B2630C">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490EEA9E">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7">
    <w:nsid w:val="20E828A4"/>
    <w:multiLevelType w:val="hybridMultilevel"/>
    <w:tmpl w:val="5FD49DF6"/>
    <w:lvl w:ilvl="0" w:tplc="825C6ECE">
      <w:start w:val="35"/>
      <w:numFmt w:val="decimal"/>
      <w:lvlText w:val="%1"/>
      <w:lvlJc w:val="left"/>
      <w:pPr>
        <w:ind w:left="390" w:hanging="360"/>
      </w:pPr>
      <w:rPr>
        <w:rFonts w:hint="default"/>
        <w:b/>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25AB578A"/>
    <w:multiLevelType w:val="hybridMultilevel"/>
    <w:tmpl w:val="072C876C"/>
    <w:lvl w:ilvl="0" w:tplc="856C03A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5F26F90"/>
    <w:multiLevelType w:val="hybridMultilevel"/>
    <w:tmpl w:val="8D4AEE2C"/>
    <w:lvl w:ilvl="0" w:tplc="8A16E5F6">
      <w:start w:val="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A4F499D"/>
    <w:multiLevelType w:val="hybridMultilevel"/>
    <w:tmpl w:val="8EF26D08"/>
    <w:lvl w:ilvl="0" w:tplc="C4C2F646">
      <w:start w:val="1"/>
      <w:numFmt w:val="decimal"/>
      <w:lvlText w:val="%1."/>
      <w:lvlJc w:val="left"/>
      <w:pPr>
        <w:ind w:left="1353" w:hanging="360"/>
      </w:pPr>
      <w:rPr>
        <w:rFonts w:hint="default"/>
      </w:rPr>
    </w:lvl>
    <w:lvl w:ilvl="1" w:tplc="04190019">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11">
    <w:nsid w:val="2DEF5C8F"/>
    <w:multiLevelType w:val="hybridMultilevel"/>
    <w:tmpl w:val="661CA52A"/>
    <w:lvl w:ilvl="0" w:tplc="E710120C">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AE34B200">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1B527DA4">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6D7EEEEA">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0BEFB90">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88DE493E">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28A0DE0A">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A2F04FB0">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79F8B24A">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2">
    <w:nsid w:val="2FC264D7"/>
    <w:multiLevelType w:val="hybridMultilevel"/>
    <w:tmpl w:val="76E6E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E91760"/>
    <w:multiLevelType w:val="hybridMultilevel"/>
    <w:tmpl w:val="029687EE"/>
    <w:lvl w:ilvl="0" w:tplc="399A41C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D72BCF6">
      <w:start w:val="1"/>
      <w:numFmt w:val="bullet"/>
      <w:lvlText w:val="o"/>
      <w:lvlJc w:val="left"/>
      <w:pPr>
        <w:ind w:left="2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637F0">
      <w:start w:val="1"/>
      <w:numFmt w:val="bullet"/>
      <w:lvlText w:val="▪"/>
      <w:lvlJc w:val="left"/>
      <w:pPr>
        <w:ind w:left="2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5087E72">
      <w:start w:val="1"/>
      <w:numFmt w:val="bullet"/>
      <w:lvlText w:val="•"/>
      <w:lvlJc w:val="left"/>
      <w:pPr>
        <w:ind w:left="3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3CEFA42">
      <w:start w:val="1"/>
      <w:numFmt w:val="bullet"/>
      <w:lvlText w:val="o"/>
      <w:lvlJc w:val="left"/>
      <w:pPr>
        <w:ind w:left="4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84F22A">
      <w:start w:val="1"/>
      <w:numFmt w:val="bullet"/>
      <w:lvlText w:val="▪"/>
      <w:lvlJc w:val="left"/>
      <w:pPr>
        <w:ind w:left="4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7941880">
      <w:start w:val="1"/>
      <w:numFmt w:val="bullet"/>
      <w:lvlText w:val="•"/>
      <w:lvlJc w:val="left"/>
      <w:pPr>
        <w:ind w:left="5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0308E7E">
      <w:start w:val="1"/>
      <w:numFmt w:val="bullet"/>
      <w:lvlText w:val="o"/>
      <w:lvlJc w:val="left"/>
      <w:pPr>
        <w:ind w:left="6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42BFD6">
      <w:start w:val="1"/>
      <w:numFmt w:val="bullet"/>
      <w:lvlText w:val="▪"/>
      <w:lvlJc w:val="left"/>
      <w:pPr>
        <w:ind w:left="7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nsid w:val="383E5DEC"/>
    <w:multiLevelType w:val="hybridMultilevel"/>
    <w:tmpl w:val="E534B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9E7536"/>
    <w:multiLevelType w:val="hybridMultilevel"/>
    <w:tmpl w:val="24C618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B3999"/>
    <w:multiLevelType w:val="hybridMultilevel"/>
    <w:tmpl w:val="8DD81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E53C8D"/>
    <w:multiLevelType w:val="hybridMultilevel"/>
    <w:tmpl w:val="648498AE"/>
    <w:lvl w:ilvl="0" w:tplc="B3486676">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CD83A46">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FF28405A">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4E240982">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07D84D2A">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D302A36A">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9D007EE8">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1DD01F02">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FEC97AC">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18">
    <w:nsid w:val="5B830960"/>
    <w:multiLevelType w:val="hybridMultilevel"/>
    <w:tmpl w:val="F4A05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A0779B"/>
    <w:multiLevelType w:val="hybridMultilevel"/>
    <w:tmpl w:val="AD0652D4"/>
    <w:lvl w:ilvl="0" w:tplc="23C0D2C4">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55564858">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D2CC7088">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96EC68E6">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B20600D2">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BA4A3BFA">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785E0FC2">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0CA0D6C4">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B9C2F74C">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0">
    <w:nsid w:val="6F4F6B3D"/>
    <w:multiLevelType w:val="hybridMultilevel"/>
    <w:tmpl w:val="C1B4B696"/>
    <w:lvl w:ilvl="0" w:tplc="2E3625E4">
      <w:start w:val="1"/>
      <w:numFmt w:val="bullet"/>
      <w:lvlText w:val=""/>
      <w:lvlJc w:val="left"/>
      <w:pPr>
        <w:ind w:left="34"/>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1F9895A4">
      <w:start w:val="1"/>
      <w:numFmt w:val="bullet"/>
      <w:lvlText w:val="o"/>
      <w:lvlJc w:val="left"/>
      <w:pPr>
        <w:ind w:left="12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337C95AC">
      <w:start w:val="1"/>
      <w:numFmt w:val="bullet"/>
      <w:lvlText w:val="▪"/>
      <w:lvlJc w:val="left"/>
      <w:pPr>
        <w:ind w:left="19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50DED238">
      <w:start w:val="1"/>
      <w:numFmt w:val="bullet"/>
      <w:lvlText w:val="•"/>
      <w:lvlJc w:val="left"/>
      <w:pPr>
        <w:ind w:left="26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53705C52">
      <w:start w:val="1"/>
      <w:numFmt w:val="bullet"/>
      <w:lvlText w:val="o"/>
      <w:lvlJc w:val="left"/>
      <w:pPr>
        <w:ind w:left="338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8EE922C">
      <w:start w:val="1"/>
      <w:numFmt w:val="bullet"/>
      <w:lvlText w:val="▪"/>
      <w:lvlJc w:val="left"/>
      <w:pPr>
        <w:ind w:left="410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1952E12A">
      <w:start w:val="1"/>
      <w:numFmt w:val="bullet"/>
      <w:lvlText w:val="•"/>
      <w:lvlJc w:val="left"/>
      <w:pPr>
        <w:ind w:left="482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88164EBE">
      <w:start w:val="1"/>
      <w:numFmt w:val="bullet"/>
      <w:lvlText w:val="o"/>
      <w:lvlJc w:val="left"/>
      <w:pPr>
        <w:ind w:left="554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524A5A70">
      <w:start w:val="1"/>
      <w:numFmt w:val="bullet"/>
      <w:lvlText w:val="▪"/>
      <w:lvlJc w:val="left"/>
      <w:pPr>
        <w:ind w:left="6262"/>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1">
    <w:nsid w:val="76F575C3"/>
    <w:multiLevelType w:val="hybridMultilevel"/>
    <w:tmpl w:val="E18E8C2E"/>
    <w:lvl w:ilvl="0" w:tplc="95DA7166">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64532D"/>
    <w:multiLevelType w:val="hybridMultilevel"/>
    <w:tmpl w:val="9C10B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A97859"/>
    <w:multiLevelType w:val="hybridMultilevel"/>
    <w:tmpl w:val="9C10B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8"/>
  </w:num>
  <w:num w:numId="6">
    <w:abstractNumId w:val="23"/>
  </w:num>
  <w:num w:numId="7">
    <w:abstractNumId w:val="16"/>
  </w:num>
  <w:num w:numId="8">
    <w:abstractNumId w:val="14"/>
  </w:num>
  <w:num w:numId="9">
    <w:abstractNumId w:val="12"/>
  </w:num>
  <w:num w:numId="10">
    <w:abstractNumId w:val="15"/>
  </w:num>
  <w:num w:numId="11">
    <w:abstractNumId w:val="18"/>
  </w:num>
  <w:num w:numId="12">
    <w:abstractNumId w:val="9"/>
  </w:num>
  <w:num w:numId="13">
    <w:abstractNumId w:val="21"/>
  </w:num>
  <w:num w:numId="14">
    <w:abstractNumId w:val="10"/>
  </w:num>
  <w:num w:numId="15">
    <w:abstractNumId w:val="13"/>
  </w:num>
  <w:num w:numId="16">
    <w:abstractNumId w:val="4"/>
  </w:num>
  <w:num w:numId="17">
    <w:abstractNumId w:val="19"/>
  </w:num>
  <w:num w:numId="18">
    <w:abstractNumId w:val="20"/>
  </w:num>
  <w:num w:numId="19">
    <w:abstractNumId w:val="2"/>
  </w:num>
  <w:num w:numId="20">
    <w:abstractNumId w:val="17"/>
  </w:num>
  <w:num w:numId="21">
    <w:abstractNumId w:val="6"/>
  </w:num>
  <w:num w:numId="22">
    <w:abstractNumId w:val="11"/>
  </w:num>
  <w:num w:numId="23">
    <w:abstractNumId w:val="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7571"/>
    <w:rsid w:val="0000381A"/>
    <w:rsid w:val="000062D7"/>
    <w:rsid w:val="00014D04"/>
    <w:rsid w:val="00016B42"/>
    <w:rsid w:val="00020ACB"/>
    <w:rsid w:val="00021192"/>
    <w:rsid w:val="000270B5"/>
    <w:rsid w:val="00027647"/>
    <w:rsid w:val="00030A7E"/>
    <w:rsid w:val="00031DAC"/>
    <w:rsid w:val="00040CA7"/>
    <w:rsid w:val="00051B55"/>
    <w:rsid w:val="000553A4"/>
    <w:rsid w:val="00072BB8"/>
    <w:rsid w:val="0007475D"/>
    <w:rsid w:val="0009017F"/>
    <w:rsid w:val="0009368B"/>
    <w:rsid w:val="000A01DF"/>
    <w:rsid w:val="000A325A"/>
    <w:rsid w:val="000A54F3"/>
    <w:rsid w:val="000A5E75"/>
    <w:rsid w:val="000D0596"/>
    <w:rsid w:val="000E1B62"/>
    <w:rsid w:val="00111077"/>
    <w:rsid w:val="00121FD1"/>
    <w:rsid w:val="00134CF9"/>
    <w:rsid w:val="001352FB"/>
    <w:rsid w:val="00146A23"/>
    <w:rsid w:val="00155C07"/>
    <w:rsid w:val="00163093"/>
    <w:rsid w:val="001633C6"/>
    <w:rsid w:val="0016467B"/>
    <w:rsid w:val="00164D27"/>
    <w:rsid w:val="00173EE0"/>
    <w:rsid w:val="001760B4"/>
    <w:rsid w:val="00177F58"/>
    <w:rsid w:val="00181807"/>
    <w:rsid w:val="00193802"/>
    <w:rsid w:val="00195AE5"/>
    <w:rsid w:val="001A3C98"/>
    <w:rsid w:val="001A57E0"/>
    <w:rsid w:val="001B2655"/>
    <w:rsid w:val="001E11D0"/>
    <w:rsid w:val="001E419E"/>
    <w:rsid w:val="00200B42"/>
    <w:rsid w:val="00203752"/>
    <w:rsid w:val="00207571"/>
    <w:rsid w:val="00207F25"/>
    <w:rsid w:val="002111ED"/>
    <w:rsid w:val="00244BE6"/>
    <w:rsid w:val="00254FB4"/>
    <w:rsid w:val="00262295"/>
    <w:rsid w:val="002701CF"/>
    <w:rsid w:val="00286C4B"/>
    <w:rsid w:val="00290F6F"/>
    <w:rsid w:val="002A2700"/>
    <w:rsid w:val="002B2699"/>
    <w:rsid w:val="002D0B3D"/>
    <w:rsid w:val="002D1232"/>
    <w:rsid w:val="002D2144"/>
    <w:rsid w:val="002E2DED"/>
    <w:rsid w:val="00300EB0"/>
    <w:rsid w:val="0030184E"/>
    <w:rsid w:val="00305A5C"/>
    <w:rsid w:val="003147D6"/>
    <w:rsid w:val="0032173B"/>
    <w:rsid w:val="00326F46"/>
    <w:rsid w:val="003419D0"/>
    <w:rsid w:val="003440FF"/>
    <w:rsid w:val="00346170"/>
    <w:rsid w:val="00350398"/>
    <w:rsid w:val="00350E63"/>
    <w:rsid w:val="00355ECF"/>
    <w:rsid w:val="0036114E"/>
    <w:rsid w:val="0037160C"/>
    <w:rsid w:val="003737AA"/>
    <w:rsid w:val="00385587"/>
    <w:rsid w:val="00392DAB"/>
    <w:rsid w:val="003A4945"/>
    <w:rsid w:val="003A5B41"/>
    <w:rsid w:val="003B5047"/>
    <w:rsid w:val="003C0263"/>
    <w:rsid w:val="003D1255"/>
    <w:rsid w:val="003D22CE"/>
    <w:rsid w:val="003E1DF2"/>
    <w:rsid w:val="003E1E01"/>
    <w:rsid w:val="003E2AB0"/>
    <w:rsid w:val="003E7163"/>
    <w:rsid w:val="003F173C"/>
    <w:rsid w:val="003F7647"/>
    <w:rsid w:val="00405F06"/>
    <w:rsid w:val="004064F3"/>
    <w:rsid w:val="00413A04"/>
    <w:rsid w:val="00416876"/>
    <w:rsid w:val="00417F62"/>
    <w:rsid w:val="00422FEB"/>
    <w:rsid w:val="0043253E"/>
    <w:rsid w:val="004350A7"/>
    <w:rsid w:val="00455672"/>
    <w:rsid w:val="00462CD7"/>
    <w:rsid w:val="00466986"/>
    <w:rsid w:val="004714A6"/>
    <w:rsid w:val="00473458"/>
    <w:rsid w:val="00476349"/>
    <w:rsid w:val="00497157"/>
    <w:rsid w:val="004A4BCF"/>
    <w:rsid w:val="004B0CBE"/>
    <w:rsid w:val="004B13C0"/>
    <w:rsid w:val="004B2FA6"/>
    <w:rsid w:val="004C4B54"/>
    <w:rsid w:val="004D40C1"/>
    <w:rsid w:val="004D55BC"/>
    <w:rsid w:val="004D6F93"/>
    <w:rsid w:val="004D7CC0"/>
    <w:rsid w:val="004F36DC"/>
    <w:rsid w:val="004F670C"/>
    <w:rsid w:val="005012D9"/>
    <w:rsid w:val="00507928"/>
    <w:rsid w:val="005106F8"/>
    <w:rsid w:val="00511642"/>
    <w:rsid w:val="00513F1F"/>
    <w:rsid w:val="0051784C"/>
    <w:rsid w:val="005242F0"/>
    <w:rsid w:val="005243AF"/>
    <w:rsid w:val="005449C6"/>
    <w:rsid w:val="00546F9E"/>
    <w:rsid w:val="0055680D"/>
    <w:rsid w:val="005841DE"/>
    <w:rsid w:val="00591F15"/>
    <w:rsid w:val="0059680B"/>
    <w:rsid w:val="005A0B65"/>
    <w:rsid w:val="005A338E"/>
    <w:rsid w:val="005A39C4"/>
    <w:rsid w:val="005B2366"/>
    <w:rsid w:val="005B2C75"/>
    <w:rsid w:val="005D688C"/>
    <w:rsid w:val="005E4E8F"/>
    <w:rsid w:val="005E7813"/>
    <w:rsid w:val="005F5185"/>
    <w:rsid w:val="005F644F"/>
    <w:rsid w:val="00600333"/>
    <w:rsid w:val="00610CAE"/>
    <w:rsid w:val="00613D0C"/>
    <w:rsid w:val="00616E49"/>
    <w:rsid w:val="00627CBA"/>
    <w:rsid w:val="00633048"/>
    <w:rsid w:val="00633438"/>
    <w:rsid w:val="006359F3"/>
    <w:rsid w:val="00636F2A"/>
    <w:rsid w:val="00647545"/>
    <w:rsid w:val="0065693F"/>
    <w:rsid w:val="00662713"/>
    <w:rsid w:val="00670C62"/>
    <w:rsid w:val="006737AC"/>
    <w:rsid w:val="00677C07"/>
    <w:rsid w:val="0068252D"/>
    <w:rsid w:val="00692D65"/>
    <w:rsid w:val="00697DE0"/>
    <w:rsid w:val="006A4E0F"/>
    <w:rsid w:val="006B64AB"/>
    <w:rsid w:val="006B7809"/>
    <w:rsid w:val="006C1EB0"/>
    <w:rsid w:val="006C3270"/>
    <w:rsid w:val="006D1692"/>
    <w:rsid w:val="006E0642"/>
    <w:rsid w:val="006E6FA9"/>
    <w:rsid w:val="00707C20"/>
    <w:rsid w:val="007113D2"/>
    <w:rsid w:val="00712C7B"/>
    <w:rsid w:val="00715541"/>
    <w:rsid w:val="00720910"/>
    <w:rsid w:val="00720FDE"/>
    <w:rsid w:val="00722200"/>
    <w:rsid w:val="00740490"/>
    <w:rsid w:val="00741228"/>
    <w:rsid w:val="0076124F"/>
    <w:rsid w:val="00771624"/>
    <w:rsid w:val="00783726"/>
    <w:rsid w:val="00787DB9"/>
    <w:rsid w:val="0079167B"/>
    <w:rsid w:val="00794704"/>
    <w:rsid w:val="007A24BD"/>
    <w:rsid w:val="007A7466"/>
    <w:rsid w:val="007B0783"/>
    <w:rsid w:val="007B0DCE"/>
    <w:rsid w:val="007B3CBC"/>
    <w:rsid w:val="007B4F9D"/>
    <w:rsid w:val="007C42B4"/>
    <w:rsid w:val="007C5B9D"/>
    <w:rsid w:val="007D5109"/>
    <w:rsid w:val="007F22CB"/>
    <w:rsid w:val="007F5D72"/>
    <w:rsid w:val="008034E7"/>
    <w:rsid w:val="00803793"/>
    <w:rsid w:val="00805A1E"/>
    <w:rsid w:val="00807C37"/>
    <w:rsid w:val="00810C93"/>
    <w:rsid w:val="00810D95"/>
    <w:rsid w:val="00814AD4"/>
    <w:rsid w:val="00814B98"/>
    <w:rsid w:val="008157BF"/>
    <w:rsid w:val="00822C7D"/>
    <w:rsid w:val="0082540D"/>
    <w:rsid w:val="008275CF"/>
    <w:rsid w:val="00831130"/>
    <w:rsid w:val="00832CE3"/>
    <w:rsid w:val="00835B4B"/>
    <w:rsid w:val="0085407B"/>
    <w:rsid w:val="008540F3"/>
    <w:rsid w:val="00854FE2"/>
    <w:rsid w:val="008647E2"/>
    <w:rsid w:val="008655AE"/>
    <w:rsid w:val="00866355"/>
    <w:rsid w:val="00867897"/>
    <w:rsid w:val="00867B99"/>
    <w:rsid w:val="00867E7D"/>
    <w:rsid w:val="00874CBA"/>
    <w:rsid w:val="00883356"/>
    <w:rsid w:val="00892B4E"/>
    <w:rsid w:val="00896DBE"/>
    <w:rsid w:val="008A3D0E"/>
    <w:rsid w:val="008B7715"/>
    <w:rsid w:val="008C1792"/>
    <w:rsid w:val="008C66F6"/>
    <w:rsid w:val="008D0264"/>
    <w:rsid w:val="008D17C0"/>
    <w:rsid w:val="008D5C24"/>
    <w:rsid w:val="008E646A"/>
    <w:rsid w:val="008F557E"/>
    <w:rsid w:val="0090282F"/>
    <w:rsid w:val="00910806"/>
    <w:rsid w:val="00923B77"/>
    <w:rsid w:val="0092514F"/>
    <w:rsid w:val="0094287C"/>
    <w:rsid w:val="00946857"/>
    <w:rsid w:val="00960807"/>
    <w:rsid w:val="00970B41"/>
    <w:rsid w:val="00980E25"/>
    <w:rsid w:val="0099730E"/>
    <w:rsid w:val="009A514F"/>
    <w:rsid w:val="009A5E49"/>
    <w:rsid w:val="009B0F62"/>
    <w:rsid w:val="009B11F0"/>
    <w:rsid w:val="009B1E4E"/>
    <w:rsid w:val="009C1206"/>
    <w:rsid w:val="009C3D06"/>
    <w:rsid w:val="009C6A27"/>
    <w:rsid w:val="009C6DE9"/>
    <w:rsid w:val="009D4E0A"/>
    <w:rsid w:val="009E37BA"/>
    <w:rsid w:val="009E587D"/>
    <w:rsid w:val="009F76F0"/>
    <w:rsid w:val="00A06FB6"/>
    <w:rsid w:val="00A0794A"/>
    <w:rsid w:val="00A1154D"/>
    <w:rsid w:val="00A22790"/>
    <w:rsid w:val="00A23E1A"/>
    <w:rsid w:val="00A275AF"/>
    <w:rsid w:val="00A332EC"/>
    <w:rsid w:val="00A33B43"/>
    <w:rsid w:val="00A37186"/>
    <w:rsid w:val="00A46C81"/>
    <w:rsid w:val="00A52C7F"/>
    <w:rsid w:val="00A57E7F"/>
    <w:rsid w:val="00A6188F"/>
    <w:rsid w:val="00A639F8"/>
    <w:rsid w:val="00A71DBE"/>
    <w:rsid w:val="00A75F98"/>
    <w:rsid w:val="00A76071"/>
    <w:rsid w:val="00A814E7"/>
    <w:rsid w:val="00A86CD5"/>
    <w:rsid w:val="00A87811"/>
    <w:rsid w:val="00A905DF"/>
    <w:rsid w:val="00AB0D82"/>
    <w:rsid w:val="00AB3966"/>
    <w:rsid w:val="00AB4CAA"/>
    <w:rsid w:val="00AD1843"/>
    <w:rsid w:val="00AD2DE1"/>
    <w:rsid w:val="00AD473D"/>
    <w:rsid w:val="00AD7B08"/>
    <w:rsid w:val="00AF3BAF"/>
    <w:rsid w:val="00B000C5"/>
    <w:rsid w:val="00B00334"/>
    <w:rsid w:val="00B0089F"/>
    <w:rsid w:val="00B114F6"/>
    <w:rsid w:val="00B118C6"/>
    <w:rsid w:val="00B15A1B"/>
    <w:rsid w:val="00B23CF5"/>
    <w:rsid w:val="00B30DD4"/>
    <w:rsid w:val="00B363FC"/>
    <w:rsid w:val="00B43299"/>
    <w:rsid w:val="00B55BE9"/>
    <w:rsid w:val="00B749A0"/>
    <w:rsid w:val="00B75EDE"/>
    <w:rsid w:val="00B81D6F"/>
    <w:rsid w:val="00B841F5"/>
    <w:rsid w:val="00B850D0"/>
    <w:rsid w:val="00B8644D"/>
    <w:rsid w:val="00B96F11"/>
    <w:rsid w:val="00BD0AA1"/>
    <w:rsid w:val="00BD1B10"/>
    <w:rsid w:val="00BE2392"/>
    <w:rsid w:val="00BE31F3"/>
    <w:rsid w:val="00BE6766"/>
    <w:rsid w:val="00BF6ECA"/>
    <w:rsid w:val="00C04108"/>
    <w:rsid w:val="00C044A2"/>
    <w:rsid w:val="00C05ACE"/>
    <w:rsid w:val="00C129B7"/>
    <w:rsid w:val="00C12DE3"/>
    <w:rsid w:val="00C142EB"/>
    <w:rsid w:val="00C23FD6"/>
    <w:rsid w:val="00C25FCF"/>
    <w:rsid w:val="00C31980"/>
    <w:rsid w:val="00C34BFF"/>
    <w:rsid w:val="00C35809"/>
    <w:rsid w:val="00C424B5"/>
    <w:rsid w:val="00C45C12"/>
    <w:rsid w:val="00C527F4"/>
    <w:rsid w:val="00C55959"/>
    <w:rsid w:val="00C60B9B"/>
    <w:rsid w:val="00C67ADE"/>
    <w:rsid w:val="00C72FA0"/>
    <w:rsid w:val="00C83849"/>
    <w:rsid w:val="00C937F9"/>
    <w:rsid w:val="00C93A81"/>
    <w:rsid w:val="00C94539"/>
    <w:rsid w:val="00C96E20"/>
    <w:rsid w:val="00CB334F"/>
    <w:rsid w:val="00CB7ADC"/>
    <w:rsid w:val="00CE1691"/>
    <w:rsid w:val="00CE7A37"/>
    <w:rsid w:val="00CF4972"/>
    <w:rsid w:val="00D001A8"/>
    <w:rsid w:val="00D0785D"/>
    <w:rsid w:val="00D12475"/>
    <w:rsid w:val="00D419BC"/>
    <w:rsid w:val="00D4705D"/>
    <w:rsid w:val="00D51BD0"/>
    <w:rsid w:val="00D5751F"/>
    <w:rsid w:val="00D57A9D"/>
    <w:rsid w:val="00D6021C"/>
    <w:rsid w:val="00D6344A"/>
    <w:rsid w:val="00D70597"/>
    <w:rsid w:val="00D73F9C"/>
    <w:rsid w:val="00D76176"/>
    <w:rsid w:val="00D84532"/>
    <w:rsid w:val="00D94866"/>
    <w:rsid w:val="00DA5BA8"/>
    <w:rsid w:val="00DC0001"/>
    <w:rsid w:val="00DD624C"/>
    <w:rsid w:val="00DF59A6"/>
    <w:rsid w:val="00DF5DA1"/>
    <w:rsid w:val="00E02B7E"/>
    <w:rsid w:val="00E07F73"/>
    <w:rsid w:val="00E269CD"/>
    <w:rsid w:val="00E26A98"/>
    <w:rsid w:val="00E3502F"/>
    <w:rsid w:val="00E65EE4"/>
    <w:rsid w:val="00E701D4"/>
    <w:rsid w:val="00E771C4"/>
    <w:rsid w:val="00E7790E"/>
    <w:rsid w:val="00EA122E"/>
    <w:rsid w:val="00EA3EE0"/>
    <w:rsid w:val="00EB01ED"/>
    <w:rsid w:val="00EC33F3"/>
    <w:rsid w:val="00EE0189"/>
    <w:rsid w:val="00EE0AAA"/>
    <w:rsid w:val="00EE1DB2"/>
    <w:rsid w:val="00EE2125"/>
    <w:rsid w:val="00EE39E4"/>
    <w:rsid w:val="00EE469B"/>
    <w:rsid w:val="00EE5CBB"/>
    <w:rsid w:val="00EF272A"/>
    <w:rsid w:val="00F00C07"/>
    <w:rsid w:val="00F33BCA"/>
    <w:rsid w:val="00F62E7D"/>
    <w:rsid w:val="00F64274"/>
    <w:rsid w:val="00F653E2"/>
    <w:rsid w:val="00F67A8C"/>
    <w:rsid w:val="00F746C3"/>
    <w:rsid w:val="00F75A82"/>
    <w:rsid w:val="00F843BF"/>
    <w:rsid w:val="00F86637"/>
    <w:rsid w:val="00F8738D"/>
    <w:rsid w:val="00F91154"/>
    <w:rsid w:val="00F96E48"/>
    <w:rsid w:val="00FA3E07"/>
    <w:rsid w:val="00FA3FBC"/>
    <w:rsid w:val="00FA45E0"/>
    <w:rsid w:val="00FA7A50"/>
    <w:rsid w:val="00FB0C13"/>
    <w:rsid w:val="00FC07BF"/>
    <w:rsid w:val="00FC1C6D"/>
    <w:rsid w:val="00FC6B60"/>
    <w:rsid w:val="00FD1379"/>
    <w:rsid w:val="00FD6CBA"/>
    <w:rsid w:val="00FE0CB5"/>
    <w:rsid w:val="00FE1AFF"/>
    <w:rsid w:val="00FF6573"/>
    <w:rsid w:val="00FF7C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71"/>
    <w:rPr>
      <w:rFonts w:ascii="Calibri" w:eastAsia="Times New Roman" w:hAnsi="Calibri" w:cs="Times New Roman"/>
      <w:lang w:eastAsia="ru-RU"/>
    </w:rPr>
  </w:style>
  <w:style w:type="paragraph" w:styleId="1">
    <w:name w:val="heading 1"/>
    <w:basedOn w:val="a"/>
    <w:next w:val="a"/>
    <w:link w:val="10"/>
    <w:qFormat/>
    <w:rsid w:val="00207571"/>
    <w:pPr>
      <w:keepNext/>
      <w:suppressAutoHyphens/>
      <w:autoSpaceDE w:val="0"/>
      <w:spacing w:after="0" w:line="240" w:lineRule="auto"/>
      <w:ind w:firstLine="284"/>
      <w:outlineLvl w:val="0"/>
    </w:pPr>
    <w:rPr>
      <w:rFonts w:ascii="Times New Roman" w:hAnsi="Times New Roman"/>
      <w:sz w:val="24"/>
      <w:szCs w:val="24"/>
      <w:lang w:eastAsia="ar-SA"/>
    </w:rPr>
  </w:style>
  <w:style w:type="paragraph" w:styleId="3">
    <w:name w:val="heading 3"/>
    <w:basedOn w:val="a"/>
    <w:next w:val="a"/>
    <w:link w:val="30"/>
    <w:uiPriority w:val="9"/>
    <w:unhideWhenUsed/>
    <w:qFormat/>
    <w:rsid w:val="002D0B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3D22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7571"/>
    <w:rPr>
      <w:rFonts w:ascii="Times New Roman" w:eastAsia="Times New Roman" w:hAnsi="Times New Roman" w:cs="Times New Roman"/>
      <w:sz w:val="24"/>
      <w:szCs w:val="24"/>
      <w:lang w:eastAsia="ar-SA"/>
    </w:rPr>
  </w:style>
  <w:style w:type="paragraph" w:styleId="a3">
    <w:name w:val="List Paragraph"/>
    <w:basedOn w:val="a"/>
    <w:qFormat/>
    <w:rsid w:val="00207571"/>
    <w:pPr>
      <w:ind w:left="720"/>
      <w:contextualSpacing/>
    </w:pPr>
  </w:style>
  <w:style w:type="paragraph" w:styleId="a4">
    <w:name w:val="No Spacing"/>
    <w:qFormat/>
    <w:rsid w:val="00207571"/>
    <w:pPr>
      <w:spacing w:after="0" w:line="240" w:lineRule="auto"/>
    </w:pPr>
    <w:rPr>
      <w:rFonts w:ascii="Calibri" w:eastAsia="Times New Roman" w:hAnsi="Calibri" w:cs="Times New Roman"/>
      <w:lang w:eastAsia="ru-RU"/>
    </w:rPr>
  </w:style>
  <w:style w:type="paragraph" w:customStyle="1" w:styleId="11">
    <w:name w:val="Без интервала1"/>
    <w:rsid w:val="00207571"/>
    <w:pPr>
      <w:spacing w:after="0" w:line="240" w:lineRule="auto"/>
    </w:pPr>
    <w:rPr>
      <w:rFonts w:ascii="Calibri" w:eastAsia="Calibri" w:hAnsi="Calibri" w:cs="Times New Roman"/>
      <w:lang w:eastAsia="ru-RU"/>
    </w:rPr>
  </w:style>
  <w:style w:type="character" w:styleId="a5">
    <w:name w:val="Hyperlink"/>
    <w:basedOn w:val="a0"/>
    <w:uiPriority w:val="99"/>
    <w:unhideWhenUsed/>
    <w:rsid w:val="006B64AB"/>
    <w:rPr>
      <w:color w:val="0000FF" w:themeColor="hyperlink"/>
      <w:u w:val="single"/>
    </w:rPr>
  </w:style>
  <w:style w:type="table" w:styleId="a6">
    <w:name w:val="Table Grid"/>
    <w:basedOn w:val="a1"/>
    <w:uiPriority w:val="59"/>
    <w:rsid w:val="007C5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67B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67B99"/>
    <w:rPr>
      <w:rFonts w:ascii="Segoe UI" w:eastAsia="Times New Roman" w:hAnsi="Segoe UI" w:cs="Segoe UI"/>
      <w:sz w:val="18"/>
      <w:szCs w:val="18"/>
      <w:lang w:eastAsia="ru-RU"/>
    </w:rPr>
  </w:style>
  <w:style w:type="paragraph" w:styleId="a9">
    <w:name w:val="header"/>
    <w:basedOn w:val="a"/>
    <w:link w:val="aa"/>
    <w:uiPriority w:val="99"/>
    <w:unhideWhenUsed/>
    <w:rsid w:val="005F64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644F"/>
    <w:rPr>
      <w:rFonts w:ascii="Calibri" w:eastAsia="Times New Roman" w:hAnsi="Calibri" w:cs="Times New Roman"/>
      <w:lang w:eastAsia="ru-RU"/>
    </w:rPr>
  </w:style>
  <w:style w:type="paragraph" w:styleId="ab">
    <w:name w:val="footer"/>
    <w:basedOn w:val="a"/>
    <w:link w:val="ac"/>
    <w:uiPriority w:val="99"/>
    <w:unhideWhenUsed/>
    <w:rsid w:val="005F64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644F"/>
    <w:rPr>
      <w:rFonts w:ascii="Calibri" w:eastAsia="Times New Roman" w:hAnsi="Calibri" w:cs="Times New Roman"/>
      <w:lang w:eastAsia="ru-RU"/>
    </w:rPr>
  </w:style>
  <w:style w:type="character" w:customStyle="1" w:styleId="30">
    <w:name w:val="Заголовок 3 Знак"/>
    <w:basedOn w:val="a0"/>
    <w:link w:val="3"/>
    <w:uiPriority w:val="9"/>
    <w:rsid w:val="002D0B3D"/>
    <w:rPr>
      <w:rFonts w:asciiTheme="majorHAnsi" w:eastAsiaTheme="majorEastAsia" w:hAnsiTheme="majorHAnsi" w:cstheme="majorBidi"/>
      <w:color w:val="243F60" w:themeColor="accent1" w:themeShade="7F"/>
      <w:sz w:val="24"/>
      <w:szCs w:val="24"/>
      <w:lang w:eastAsia="ru-RU"/>
    </w:rPr>
  </w:style>
  <w:style w:type="paragraph" w:customStyle="1" w:styleId="footnotedescription">
    <w:name w:val="footnote description"/>
    <w:next w:val="a"/>
    <w:link w:val="footnotedescriptionChar"/>
    <w:hidden/>
    <w:rsid w:val="003D22CE"/>
    <w:pPr>
      <w:spacing w:after="0" w:line="259" w:lineRule="auto"/>
    </w:pPr>
    <w:rPr>
      <w:rFonts w:ascii="Times New Roman" w:eastAsia="Times New Roman" w:hAnsi="Times New Roman" w:cs="Times New Roman"/>
      <w:color w:val="000000"/>
      <w:sz w:val="24"/>
      <w:lang w:eastAsia="ru-RU"/>
    </w:rPr>
  </w:style>
  <w:style w:type="character" w:customStyle="1" w:styleId="footnotedescriptionChar">
    <w:name w:val="footnote description Char"/>
    <w:link w:val="footnotedescription"/>
    <w:rsid w:val="003D22CE"/>
    <w:rPr>
      <w:rFonts w:ascii="Times New Roman" w:eastAsia="Times New Roman" w:hAnsi="Times New Roman" w:cs="Times New Roman"/>
      <w:color w:val="000000"/>
      <w:sz w:val="24"/>
      <w:lang w:eastAsia="ru-RU"/>
    </w:rPr>
  </w:style>
  <w:style w:type="character" w:customStyle="1" w:styleId="40">
    <w:name w:val="Заголовок 4 Знак"/>
    <w:basedOn w:val="a0"/>
    <w:link w:val="4"/>
    <w:uiPriority w:val="9"/>
    <w:semiHidden/>
    <w:rsid w:val="003D22CE"/>
    <w:rPr>
      <w:rFonts w:asciiTheme="majorHAnsi" w:eastAsiaTheme="majorEastAsia" w:hAnsiTheme="majorHAnsi" w:cstheme="majorBidi"/>
      <w:i/>
      <w:iCs/>
      <w:color w:val="365F91" w:themeColor="accent1" w:themeShade="BF"/>
      <w:lang w:eastAsia="ru-RU"/>
    </w:rPr>
  </w:style>
  <w:style w:type="table" w:customStyle="1" w:styleId="TableGrid">
    <w:name w:val="TableGrid"/>
    <w:rsid w:val="003D22C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footnotemark">
    <w:name w:val="footnote mark"/>
    <w:hidden/>
    <w:rsid w:val="00C04108"/>
    <w:rPr>
      <w:rFonts w:ascii="Times New Roman" w:eastAsia="Times New Roman" w:hAnsi="Times New Roman" w:cs="Times New Roman"/>
      <w:color w:val="000000"/>
      <w:sz w:val="20"/>
      <w:vertAlign w:val="superscript"/>
    </w:rPr>
  </w:style>
  <w:style w:type="paragraph" w:styleId="31">
    <w:name w:val="Body Text 3"/>
    <w:basedOn w:val="a"/>
    <w:link w:val="32"/>
    <w:rsid w:val="0090282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0282F"/>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vd.ru" TargetMode="External"/><Relationship Id="rId4" Type="http://schemas.openxmlformats.org/officeDocument/2006/relationships/settings" Target="settings.xml"/><Relationship Id="rId9" Type="http://schemas.openxmlformats.org/officeDocument/2006/relationships/hyperlink" Target="http://www.mchs.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BNywDYF5ANEK7USTnAsQ0NUUts4W4fJzqa9TnPedG7Y=</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tWzzsfjz4z6dy9bFbx9bIuBnbXLWORYFLeE6okRcVPA=</DigestValue>
    </Reference>
  </SignedInfo>
  <SignatureValue>CH0Av6Sg8Iq8Nwavv73DO4lq7rx/02+B/zm2SwsY1yAMwt9SNCFrqhzbYyD+2N6JtJSbYolQLZZo
NInV7BxR9Q==</SignatureValue>
  <KeyInfo>
    <X509Data>
      <X509Certificate>MIIJwTCCCW6gAwIBAgIQdvRW1UqfRYU/a+SbEoKw0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DIxOTIyNTAwMFoXDTI0MDUxNDIyNTAwMFowggLAMQswCQYDVQQGEwJSVTE7MDkGA1UECAwy0KfRg9C60L7RgtGB0LrQuNC5INCw0LLRgtC+0L3QvtC80L3Ri9C5INC+0LrRgNGD0LM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QvTE1MDMGA1UEAwws0JHQsNGA0YXRg9C00LDRgNGP0L0g0JDRgNGC0YPRgCDQoNGD0LHQtdC90LgwZjAfBggqhQMHAQEBATATBgcqhQMCAiQABggqhQMHAQECAgNDAARAUR2guSmkZITisaWqr4QlW8Mtpb4yHlteEcCktdwG2NAQ3KJPwmJrBEcIVc8ErGCl49TPRctBvZveLqoUmGub+aOCBKAwggScMA4GA1UdDwEB/wQEAwID+DAxBgNVHSUEKjAoBggrBgEFBQcDAQYIKwYBBQUHAwIGCCqFAwIBBggFBggqhQMDgXsBATATBgNVHSAEDDAKMAgGBiqFA2RxATAMBgUqhQNkcgQDAgEAMCwGBSqFA2RvBCMMIdCa0YDQuNC/0YLQvtCf0YDQviBDU1AgKDQuMC45OTYzKTCCAYkGBSqFA2RwBIIBfjCCAXo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7QodC10YDRgtC40YTQuNC60LDRgiDRgdC+0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rm7h9V8MIIBdwYDVR0jBIIBbjCCAWqAFB2AJtKJYucEgY8eSuircpJ2Ld09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j/YQAAAAAF9jAKBggqhQMHAQEDAgNBAK9RkN73UymwJ91KpYnsRMXTesMk7lLICkbTr550cQe1U7hxP11slAHVOnrP91W+bBQx++Uhmc5bZkYjmc89W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urn:ietf:params:xml:ns:cpxmlsec:algorithms:gostr34112012-256"/>
        <DigestValue>GQ6Xma/6xaZdY5wCZGhFwppgRHatdeM13zFeBnkTbyk=</DigestValue>
      </Reference>
      <Reference URI="/word/document.xml?ContentType=application/vnd.openxmlformats-officedocument.wordprocessingml.document.main+xml">
        <DigestMethod Algorithm="urn:ietf:params:xml:ns:cpxmlsec:algorithms:gostr34112012-256"/>
        <DigestValue>SEGYX1nklpz/VyRp9IGw1Ggp6Brx8E1b4HOu1Jz1iS4=</DigestValue>
      </Reference>
      <Reference URI="/word/endnotes.xml?ContentType=application/vnd.openxmlformats-officedocument.wordprocessingml.endnotes+xml">
        <DigestMethod Algorithm="urn:ietf:params:xml:ns:cpxmlsec:algorithms:gostr34112012-256"/>
        <DigestValue>t7hJlViccHaGV5CwG4BW94XaKfUHh2/PaF2tu7vA9Is=</DigestValue>
      </Reference>
      <Reference URI="/word/fontTable.xml?ContentType=application/vnd.openxmlformats-officedocument.wordprocessingml.fontTable+xml">
        <DigestMethod Algorithm="urn:ietf:params:xml:ns:cpxmlsec:algorithms:gostr34112012-256"/>
        <DigestValue>uCNLKyIhJHlkM+EtDoCnbGrI5HIcr3lAs7HH6pfNwUs=</DigestValue>
      </Reference>
      <Reference URI="/word/footer1.xml?ContentType=application/vnd.openxmlformats-officedocument.wordprocessingml.footer+xml">
        <DigestMethod Algorithm="urn:ietf:params:xml:ns:cpxmlsec:algorithms:gostr34112012-256"/>
        <DigestValue>g+Ic7s48yj95lmlN4EpJ5ZvKwyvfB29pn0v8ZJ1T0pA=</DigestValue>
      </Reference>
      <Reference URI="/word/footnotes.xml?ContentType=application/vnd.openxmlformats-officedocument.wordprocessingml.footnotes+xml">
        <DigestMethod Algorithm="urn:ietf:params:xml:ns:cpxmlsec:algorithms:gostr34112012-256"/>
        <DigestValue>lUGpooz5bM+Hj8rsZUCqV5bW8WDs22s10nsOBaZ2FWg=</DigestValue>
      </Reference>
      <Reference URI="/word/media/image1.jpeg?ContentType=image/jpeg">
        <DigestMethod Algorithm="urn:ietf:params:xml:ns:cpxmlsec:algorithms:gostr34112012-256"/>
        <DigestValue>LJxPUNU1i0jd3TNAYy2bhrfCx3zZF/MBSub2E+rQLIw=</DigestValue>
      </Reference>
      <Reference URI="/word/numbering.xml?ContentType=application/vnd.openxmlformats-officedocument.wordprocessingml.numbering+xml">
        <DigestMethod Algorithm="urn:ietf:params:xml:ns:cpxmlsec:algorithms:gostr34112012-256"/>
        <DigestValue>tSlYWvuiZdj1w7O9O0vvY3+NrDw+LKpL1PuVYCTiyj4=</DigestValue>
      </Reference>
      <Reference URI="/word/settings.xml?ContentType=application/vnd.openxmlformats-officedocument.wordprocessingml.settings+xml">
        <DigestMethod Algorithm="urn:ietf:params:xml:ns:cpxmlsec:algorithms:gostr34112012-256"/>
        <DigestValue>Y8ktBQJv5oMjpl81SGWoPZfsSF+UTnorEhEa28xnPVk=</DigestValue>
      </Reference>
      <Reference URI="/word/styles.xml?ContentType=application/vnd.openxmlformats-officedocument.wordprocessingml.styles+xml">
        <DigestMethod Algorithm="urn:ietf:params:xml:ns:cpxmlsec:algorithms:gostr34112012-256"/>
        <DigestValue>3mJ5+Nxbk7poe2HoU0iyen/0GbjWHXIqB7qifEuvgw4=</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xYPaVBUltqNFyvx8m//oYa6axmmGhbUhqid67Ot1lI0=</DigestValue>
      </Reference>
    </Manifest>
    <SignatureProperties>
      <SignatureProperty Id="idSignatureTime" Target="#idPackageSignature">
        <mdssi:SignatureTime xmlns:mdssi="http://schemas.openxmlformats.org/package/2006/digital-signature">
          <mdssi:Format>YYYY-MM-DDThh:mm:ssTZD</mdssi:Format>
          <mdssi:Value>2023-02-26T23:42:44Z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2023-02-26T23:42:44Z</xd:SigningTime>
          <xd:SigningCertificate>
            <xd:Cert>
              <xd:CertDigest>
                <DigestMethod Algorithm="urn:ietf:params:xml:ns:cpxmlsec:algorithms:gostr34112012-256"/>
                <DigestValue>n3itQq2JT0JgEmyZrZ10qDoQRCMWvHGURi/5a/YXv/E=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158117585122021538759343579640763691217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832BB-A27A-440D-93A5-63026148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31</cp:revision>
  <cp:lastPrinted>2023-01-23T22:53:00Z</cp:lastPrinted>
  <dcterms:created xsi:type="dcterms:W3CDTF">2018-03-01T12:35:00Z</dcterms:created>
  <dcterms:modified xsi:type="dcterms:W3CDTF">2023-01-25T05:12:00Z</dcterms:modified>
</cp:coreProperties>
</file>