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F5" w:rsidRDefault="004442F5" w:rsidP="00413D81">
      <w:pPr>
        <w:spacing w:line="1" w:lineRule="exact"/>
      </w:pPr>
    </w:p>
    <w:p w:rsidR="00413D81" w:rsidRPr="00752538" w:rsidRDefault="00413D81" w:rsidP="00413D81">
      <w:pPr>
        <w:ind w:firstLine="709"/>
        <w:jc w:val="center"/>
        <w:rPr>
          <w:rFonts w:ascii="Times New Roman" w:hAnsi="Times New Roman"/>
          <w:szCs w:val="20"/>
        </w:rPr>
      </w:pPr>
      <w:r w:rsidRPr="00752538">
        <w:rPr>
          <w:rFonts w:ascii="Times New Roman" w:hAnsi="Times New Roman"/>
          <w:noProof/>
          <w:szCs w:val="20"/>
          <w:lang w:bidi="ar-SA"/>
        </w:rPr>
        <w:drawing>
          <wp:inline distT="0" distB="0" distL="0" distR="0" wp14:anchorId="3FEF1D0D" wp14:editId="533A5BEE">
            <wp:extent cx="685800" cy="685800"/>
            <wp:effectExtent l="19050" t="0" r="0" b="0"/>
            <wp:docPr id="2" name="Рисунок 1" descr="ЧСВ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СВТ.pn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08" cy="68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D81" w:rsidRPr="00752538" w:rsidRDefault="00413D81" w:rsidP="00413D81">
      <w:pPr>
        <w:pStyle w:val="4"/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Государственное автономное профессиональное образовательное учреждение Чукотского автономного округа</w:t>
      </w:r>
    </w:p>
    <w:p w:rsidR="00413D81" w:rsidRPr="00752538" w:rsidRDefault="00413D81" w:rsidP="00413D81">
      <w:pPr>
        <w:pStyle w:val="4"/>
        <w:pBdr>
          <w:bottom w:val="single" w:sz="12" w:space="1" w:color="auto"/>
        </w:pBdr>
        <w:spacing w:before="0" w:after="0" w:line="240" w:lineRule="auto"/>
        <w:jc w:val="center"/>
        <w:rPr>
          <w:rFonts w:ascii="Times New Roman" w:hAnsi="Times New Roman"/>
          <w:sz w:val="18"/>
        </w:rPr>
      </w:pPr>
      <w:r w:rsidRPr="00752538">
        <w:rPr>
          <w:rFonts w:ascii="Times New Roman" w:hAnsi="Times New Roman"/>
          <w:sz w:val="18"/>
        </w:rPr>
        <w:t>«Чукотский северо-восточный техникум посёлка Провидения»</w:t>
      </w:r>
    </w:p>
    <w:p w:rsidR="00413D81" w:rsidRPr="008D17E6" w:rsidRDefault="00413D81" w:rsidP="00413D81">
      <w:pPr>
        <w:pStyle w:val="4"/>
        <w:spacing w:before="0" w:after="0"/>
        <w:rPr>
          <w:rFonts w:ascii="Times New Roman" w:hAnsi="Times New Roman"/>
          <w:b w:val="0"/>
          <w:sz w:val="13"/>
          <w:szCs w:val="13"/>
        </w:rPr>
      </w:pPr>
      <w:r w:rsidRPr="008D17E6">
        <w:rPr>
          <w:rFonts w:ascii="Times New Roman" w:hAnsi="Times New Roman"/>
          <w:b w:val="0"/>
          <w:sz w:val="13"/>
          <w:szCs w:val="13"/>
        </w:rPr>
        <w:t>689251,  Чукотский  АО,   п.  Провидения,  ул.  Полярная, д. 38. Телефон:  8  (42735)  2 – 23 – 53; 8 (42735) 2 – 24 – 68. Факс:  8  (42735)  2 – 23 – 12.  е-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mail</w:t>
      </w:r>
      <w:r w:rsidRPr="008D17E6">
        <w:rPr>
          <w:rFonts w:ascii="Times New Roman" w:hAnsi="Times New Roman"/>
          <w:b w:val="0"/>
          <w:sz w:val="13"/>
          <w:szCs w:val="13"/>
        </w:rPr>
        <w:t xml:space="preserve">: 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spu</w:t>
      </w:r>
      <w:r w:rsidRPr="008D17E6">
        <w:rPr>
          <w:rFonts w:ascii="Times New Roman" w:hAnsi="Times New Roman"/>
          <w:b w:val="0"/>
          <w:sz w:val="13"/>
          <w:szCs w:val="13"/>
        </w:rPr>
        <w:t>2@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bk</w:t>
      </w:r>
      <w:r w:rsidRPr="008D17E6">
        <w:rPr>
          <w:rFonts w:ascii="Times New Roman" w:hAnsi="Times New Roman"/>
          <w:b w:val="0"/>
          <w:sz w:val="13"/>
          <w:szCs w:val="13"/>
        </w:rPr>
        <w:t>.</w:t>
      </w:r>
      <w:r w:rsidRPr="008D17E6">
        <w:rPr>
          <w:rFonts w:ascii="Times New Roman" w:hAnsi="Times New Roman"/>
          <w:b w:val="0"/>
          <w:sz w:val="13"/>
          <w:szCs w:val="13"/>
          <w:lang w:val="en-US"/>
        </w:rPr>
        <w:t>ru</w:t>
      </w:r>
    </w:p>
    <w:p w:rsidR="00413D81" w:rsidRPr="00E564F1" w:rsidRDefault="00413D81" w:rsidP="00413D81">
      <w:pPr>
        <w:pStyle w:val="a4"/>
        <w:tabs>
          <w:tab w:val="left" w:pos="1635"/>
          <w:tab w:val="left" w:pos="4186"/>
        </w:tabs>
        <w:spacing w:before="0" w:beforeAutospacing="0" w:after="0" w:afterAutospacing="0" w:line="0" w:lineRule="atLeast"/>
        <w:ind w:firstLine="709"/>
        <w:jc w:val="both"/>
        <w:rPr>
          <w:sz w:val="18"/>
          <w:szCs w:val="18"/>
        </w:rPr>
      </w:pPr>
    </w:p>
    <w:tbl>
      <w:tblPr>
        <w:tblStyle w:val="a5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098"/>
      </w:tblGrid>
      <w:tr w:rsidR="00413D81" w:rsidTr="00330357">
        <w:tc>
          <w:tcPr>
            <w:tcW w:w="4541" w:type="dxa"/>
          </w:tcPr>
          <w:p w:rsidR="00413D81" w:rsidRDefault="00413D81" w:rsidP="00330357">
            <w:pPr>
              <w:pStyle w:val="1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«СОГЛАСОВАНО»</w:t>
            </w:r>
          </w:p>
          <w:p w:rsidR="00413D81" w:rsidRPr="000933D2" w:rsidRDefault="00413D81" w:rsidP="00330357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Pr="000933D2">
              <w:rPr>
                <w:bCs/>
              </w:rPr>
              <w:t>оветом техникума</w:t>
            </w:r>
          </w:p>
          <w:p w:rsidR="00413D81" w:rsidRDefault="00413D81" w:rsidP="00330357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Протокол от «</w:t>
            </w:r>
            <w:r>
              <w:rPr>
                <w:bCs/>
              </w:rPr>
              <w:t>03</w:t>
            </w:r>
            <w:r w:rsidRPr="000933D2">
              <w:rPr>
                <w:bCs/>
              </w:rPr>
              <w:t xml:space="preserve">» </w:t>
            </w:r>
            <w:r>
              <w:rPr>
                <w:bCs/>
              </w:rPr>
              <w:t>ноября</w:t>
            </w:r>
            <w:r w:rsidRPr="000933D2">
              <w:rPr>
                <w:bCs/>
              </w:rPr>
              <w:t xml:space="preserve"> 20</w:t>
            </w:r>
            <w:r>
              <w:rPr>
                <w:bCs/>
              </w:rPr>
              <w:t xml:space="preserve">16 </w:t>
            </w:r>
            <w:r w:rsidRPr="000933D2">
              <w:rPr>
                <w:bCs/>
              </w:rPr>
              <w:t>года №</w:t>
            </w:r>
            <w:r>
              <w:rPr>
                <w:bCs/>
              </w:rPr>
              <w:t>4</w:t>
            </w:r>
          </w:p>
          <w:p w:rsidR="00413D81" w:rsidRDefault="00413D81" w:rsidP="00330357">
            <w:pPr>
              <w:pStyle w:val="1"/>
              <w:ind w:firstLine="0"/>
              <w:jc w:val="both"/>
              <w:rPr>
                <w:bCs/>
              </w:rPr>
            </w:pPr>
          </w:p>
          <w:p w:rsidR="00413D81" w:rsidRDefault="00413D81" w:rsidP="00413D81">
            <w:pPr>
              <w:pStyle w:val="1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5098" w:type="dxa"/>
          </w:tcPr>
          <w:p w:rsidR="00413D81" w:rsidRDefault="00413D81" w:rsidP="00330357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413D81" w:rsidRDefault="00413D81" w:rsidP="00330357">
            <w:pPr>
              <w:pStyle w:val="1"/>
              <w:ind w:firstLine="0"/>
              <w:jc w:val="both"/>
              <w:rPr>
                <w:bCs/>
              </w:rPr>
            </w:pPr>
            <w:r w:rsidRPr="000933D2">
              <w:rPr>
                <w:bCs/>
              </w:rPr>
              <w:t>Директор Государственного автономного профессионального образовательного учреждения Чукотского автономного округа «Чукотский севе</w:t>
            </w:r>
            <w:bookmarkStart w:id="0" w:name="_GoBack"/>
            <w:bookmarkEnd w:id="0"/>
            <w:r w:rsidRPr="000933D2">
              <w:rPr>
                <w:bCs/>
              </w:rPr>
              <w:t>ро-восточный техникум посёлка Провидения»</w:t>
            </w:r>
          </w:p>
          <w:p w:rsidR="00413D81" w:rsidRPr="000933D2" w:rsidRDefault="00413D81" w:rsidP="00330357">
            <w:pPr>
              <w:pStyle w:val="1"/>
              <w:ind w:firstLine="0"/>
              <w:jc w:val="both"/>
              <w:rPr>
                <w:bCs/>
              </w:rPr>
            </w:pPr>
          </w:p>
          <w:p w:rsidR="00413D81" w:rsidRPr="000933D2" w:rsidRDefault="00413D81" w:rsidP="00330357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_______________</w:t>
            </w:r>
            <w:r w:rsidRPr="000933D2">
              <w:rPr>
                <w:bCs/>
              </w:rPr>
              <w:t xml:space="preserve">__ </w:t>
            </w:r>
            <w:r>
              <w:rPr>
                <w:bCs/>
              </w:rPr>
              <w:t>С. Г. Зингер</w:t>
            </w:r>
          </w:p>
          <w:p w:rsidR="00413D81" w:rsidRDefault="00413D81" w:rsidP="00413D81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Cs/>
              </w:rPr>
              <w:t>приказ от «</w:t>
            </w:r>
            <w:r>
              <w:rPr>
                <w:bCs/>
              </w:rPr>
              <w:t>07</w:t>
            </w:r>
            <w:r w:rsidRPr="000933D2">
              <w:rPr>
                <w:bCs/>
              </w:rPr>
              <w:t xml:space="preserve">» </w:t>
            </w:r>
            <w:r>
              <w:rPr>
                <w:bCs/>
              </w:rPr>
              <w:t>ноября</w:t>
            </w:r>
            <w:r w:rsidRPr="000933D2">
              <w:rPr>
                <w:bCs/>
              </w:rPr>
              <w:t xml:space="preserve"> 20</w:t>
            </w:r>
            <w:r>
              <w:rPr>
                <w:bCs/>
              </w:rPr>
              <w:t>16</w:t>
            </w:r>
            <w:r w:rsidRPr="000933D2">
              <w:rPr>
                <w:bCs/>
              </w:rPr>
              <w:t xml:space="preserve"> года</w:t>
            </w:r>
            <w:r>
              <w:rPr>
                <w:bCs/>
              </w:rPr>
              <w:t xml:space="preserve"> №</w:t>
            </w:r>
            <w:r>
              <w:rPr>
                <w:bCs/>
              </w:rPr>
              <w:t>___</w:t>
            </w:r>
            <w:r>
              <w:rPr>
                <w:bCs/>
              </w:rPr>
              <w:t>-о/д</w:t>
            </w:r>
          </w:p>
        </w:tc>
      </w:tr>
    </w:tbl>
    <w:p w:rsidR="00413D81" w:rsidRDefault="00413D81" w:rsidP="00413D81">
      <w:pPr>
        <w:pStyle w:val="1"/>
        <w:ind w:firstLine="0"/>
        <w:jc w:val="center"/>
        <w:rPr>
          <w:b/>
          <w:bCs/>
        </w:rPr>
      </w:pPr>
    </w:p>
    <w:p w:rsidR="004442F5" w:rsidRDefault="002828D6" w:rsidP="00413D81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4442F5" w:rsidRDefault="002828D6" w:rsidP="00413D81">
      <w:pPr>
        <w:pStyle w:val="1"/>
        <w:spacing w:after="260" w:line="233" w:lineRule="auto"/>
        <w:ind w:firstLine="0"/>
        <w:jc w:val="center"/>
      </w:pPr>
      <w:r>
        <w:rPr>
          <w:b/>
          <w:bCs/>
        </w:rPr>
        <w:t>о многофункциональном центре прикладных квалификаций</w:t>
      </w:r>
    </w:p>
    <w:p w:rsidR="004442F5" w:rsidRPr="00413D81" w:rsidRDefault="002828D6" w:rsidP="00413D81">
      <w:pPr>
        <w:pStyle w:val="1"/>
        <w:numPr>
          <w:ilvl w:val="0"/>
          <w:numId w:val="1"/>
        </w:numPr>
        <w:tabs>
          <w:tab w:val="left" w:pos="329"/>
        </w:tabs>
        <w:ind w:firstLine="0"/>
        <w:jc w:val="center"/>
      </w:pPr>
      <w:r>
        <w:rPr>
          <w:b/>
          <w:bCs/>
        </w:rPr>
        <w:t>Общие положения</w:t>
      </w:r>
    </w:p>
    <w:p w:rsidR="00413D81" w:rsidRDefault="00413D81" w:rsidP="00413D81">
      <w:pPr>
        <w:pStyle w:val="1"/>
        <w:tabs>
          <w:tab w:val="left" w:pos="329"/>
        </w:tabs>
        <w:ind w:firstLine="0"/>
      </w:pPr>
    </w:p>
    <w:p w:rsidR="004442F5" w:rsidRDefault="00413D81" w:rsidP="00413D81">
      <w:pPr>
        <w:pStyle w:val="1"/>
        <w:tabs>
          <w:tab w:val="left" w:pos="1306"/>
        </w:tabs>
        <w:ind w:firstLine="709"/>
        <w:jc w:val="both"/>
      </w:pPr>
      <w:r>
        <w:t xml:space="preserve">1.1. </w:t>
      </w:r>
      <w:r w:rsidR="002828D6">
        <w:t xml:space="preserve">Настоящее Положение регулирует деятельность Многофункционального центра прикладных квалификаций (далее - </w:t>
      </w:r>
      <w:r w:rsidR="002828D6">
        <w:rPr>
          <w:lang w:val="en-US" w:eastAsia="en-US" w:bidi="en-US"/>
        </w:rPr>
        <w:t>MI</w:t>
      </w:r>
      <w:r w:rsidR="002828D6" w:rsidRPr="00413D81">
        <w:rPr>
          <w:lang w:eastAsia="en-US" w:bidi="en-US"/>
        </w:rPr>
        <w:t xml:space="preserve"> </w:t>
      </w:r>
      <w:r w:rsidR="002828D6">
        <w:t xml:space="preserve">(ПК), создаваемого на </w:t>
      </w:r>
      <w:r w:rsidR="002828D6">
        <w:rPr>
          <w:color w:val="000000"/>
        </w:rPr>
        <w:t xml:space="preserve">базе </w:t>
      </w:r>
      <w:r w:rsidR="002828D6">
        <w:t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</w:t>
      </w:r>
    </w:p>
    <w:p w:rsidR="004442F5" w:rsidRDefault="00413D81" w:rsidP="00413D81">
      <w:pPr>
        <w:pStyle w:val="1"/>
        <w:tabs>
          <w:tab w:val="left" w:pos="1926"/>
        </w:tabs>
        <w:ind w:firstLine="709"/>
        <w:jc w:val="both"/>
      </w:pPr>
      <w:r>
        <w:t xml:space="preserve">1.2. </w:t>
      </w:r>
      <w:r w:rsidR="002828D6">
        <w:t>Положение о МЦПК разработано в соответствии с:</w:t>
      </w:r>
    </w:p>
    <w:p w:rsidR="004442F5" w:rsidRDefault="002828D6" w:rsidP="00413D81">
      <w:pPr>
        <w:pStyle w:val="1"/>
        <w:numPr>
          <w:ilvl w:val="0"/>
          <w:numId w:val="2"/>
        </w:numPr>
        <w:tabs>
          <w:tab w:val="left" w:pos="284"/>
        </w:tabs>
        <w:ind w:firstLine="709"/>
        <w:jc w:val="both"/>
      </w:pPr>
      <w:r>
        <w:t xml:space="preserve">Федеральным законом Российской Федерации </w:t>
      </w:r>
      <w:r>
        <w:rPr>
          <w:color w:val="000000"/>
        </w:rPr>
        <w:t xml:space="preserve">от </w:t>
      </w:r>
      <w:r>
        <w:t>29.</w:t>
      </w:r>
      <w:r>
        <w:t xml:space="preserve">12.2012г. </w:t>
      </w:r>
      <w:r>
        <w:rPr>
          <w:color w:val="000000"/>
        </w:rPr>
        <w:t xml:space="preserve">№ </w:t>
      </w:r>
      <w:r>
        <w:t>273 ФЗ «Закон об образовании в Российской Федерации»;</w:t>
      </w:r>
    </w:p>
    <w:p w:rsidR="004442F5" w:rsidRDefault="002828D6" w:rsidP="00413D81">
      <w:pPr>
        <w:pStyle w:val="1"/>
        <w:numPr>
          <w:ilvl w:val="0"/>
          <w:numId w:val="2"/>
        </w:numPr>
        <w:tabs>
          <w:tab w:val="left" w:pos="284"/>
        </w:tabs>
        <w:ind w:firstLine="709"/>
        <w:jc w:val="both"/>
      </w:pPr>
      <w:r>
        <w:t xml:space="preserve">Указом президента Российской Федерации от 07.05.2012г </w:t>
      </w:r>
      <w:r>
        <w:rPr>
          <w:color w:val="000000"/>
        </w:rPr>
        <w:t xml:space="preserve">№ 599 </w:t>
      </w:r>
      <w:r>
        <w:t>«О мерах по реализации государственной политики в области образования и науки»;</w:t>
      </w:r>
    </w:p>
    <w:p w:rsidR="004442F5" w:rsidRDefault="002828D6" w:rsidP="00413D81">
      <w:pPr>
        <w:pStyle w:val="1"/>
        <w:numPr>
          <w:ilvl w:val="0"/>
          <w:numId w:val="2"/>
        </w:numPr>
        <w:tabs>
          <w:tab w:val="left" w:pos="284"/>
        </w:tabs>
        <w:ind w:firstLine="709"/>
        <w:jc w:val="both"/>
      </w:pPr>
      <w:r>
        <w:t>Стратегией развития системы подготовки рабочих кад</w:t>
      </w:r>
      <w:r>
        <w:t>ров и формирования прикладных квалификаций в Российской Федерации на период до 2020 года (утвержденной Министерством образования и науки Российской Федерации от 18.07.2013г № ПК-5 вн.);</w:t>
      </w:r>
    </w:p>
    <w:p w:rsidR="004442F5" w:rsidRDefault="002828D6" w:rsidP="00413D81">
      <w:pPr>
        <w:pStyle w:val="1"/>
        <w:ind w:firstLine="709"/>
        <w:jc w:val="both"/>
      </w:pPr>
      <w:r>
        <w:t xml:space="preserve">Методических рекомендаций по формированию многофункциональных центров </w:t>
      </w:r>
      <w:r>
        <w:t xml:space="preserve">прикладных квалификаций (письмо Министерства образования и науки Российской Федерации </w:t>
      </w:r>
      <w:r>
        <w:rPr>
          <w:color w:val="000000"/>
        </w:rPr>
        <w:t xml:space="preserve">от </w:t>
      </w:r>
      <w:r>
        <w:t xml:space="preserve">17.06.2013г. </w:t>
      </w:r>
      <w:r>
        <w:rPr>
          <w:color w:val="000000"/>
        </w:rPr>
        <w:t xml:space="preserve">№ </w:t>
      </w:r>
      <w:r>
        <w:t>АК-921/06);</w:t>
      </w:r>
    </w:p>
    <w:p w:rsidR="004442F5" w:rsidRDefault="002828D6" w:rsidP="00413D81">
      <w:pPr>
        <w:pStyle w:val="1"/>
        <w:numPr>
          <w:ilvl w:val="0"/>
          <w:numId w:val="2"/>
        </w:numPr>
        <w:tabs>
          <w:tab w:val="left" w:pos="284"/>
        </w:tabs>
        <w:ind w:firstLine="709"/>
        <w:jc w:val="both"/>
      </w:pPr>
      <w:r>
        <w:t>Уставом техникума;</w:t>
      </w:r>
    </w:p>
    <w:p w:rsidR="004442F5" w:rsidRDefault="002828D6" w:rsidP="00413D81">
      <w:pPr>
        <w:pStyle w:val="1"/>
        <w:ind w:firstLine="709"/>
        <w:jc w:val="both"/>
      </w:pPr>
      <w:r>
        <w:t>Локальными актами, регламентирующими деятельность техникума, не противоречащими действующему законодательству.</w:t>
      </w:r>
    </w:p>
    <w:p w:rsidR="004442F5" w:rsidRDefault="00413D81" w:rsidP="00413D81">
      <w:pPr>
        <w:pStyle w:val="1"/>
        <w:tabs>
          <w:tab w:val="left" w:pos="1306"/>
        </w:tabs>
        <w:ind w:firstLine="709"/>
        <w:jc w:val="both"/>
      </w:pPr>
      <w:r>
        <w:t xml:space="preserve">1.3. </w:t>
      </w:r>
      <w:r w:rsidR="002828D6">
        <w:t xml:space="preserve">МЦПК </w:t>
      </w:r>
      <w:r w:rsidR="002828D6">
        <w:rPr>
          <w:color w:val="000000"/>
        </w:rPr>
        <w:t xml:space="preserve">- </w:t>
      </w:r>
      <w:r w:rsidR="002828D6">
        <w:t xml:space="preserve">структурное подразделение техникума, осуществляющее образовательную деятельность по </w:t>
      </w:r>
      <w:r w:rsidR="002828D6">
        <w:rPr>
          <w:color w:val="000000"/>
        </w:rPr>
        <w:t xml:space="preserve">реализации </w:t>
      </w:r>
      <w:r w:rsidR="002828D6">
        <w:t>образовательных программ профессионального обучения и дополнительных профессиональных программ, согласованных с работодателями и обеспечивающих освоение квалифик</w:t>
      </w:r>
      <w:r w:rsidR="002828D6">
        <w:t>аций, востребованных на рынке труда.</w:t>
      </w:r>
    </w:p>
    <w:p w:rsidR="004442F5" w:rsidRDefault="00413D81" w:rsidP="00413D81">
      <w:pPr>
        <w:pStyle w:val="1"/>
        <w:tabs>
          <w:tab w:val="left" w:pos="1306"/>
        </w:tabs>
        <w:ind w:firstLine="709"/>
        <w:jc w:val="both"/>
      </w:pPr>
      <w:r>
        <w:t xml:space="preserve">1.4. </w:t>
      </w:r>
      <w:r w:rsidR="002828D6">
        <w:t xml:space="preserve">Работа МЦПК строится в соответствии </w:t>
      </w:r>
      <w:r w:rsidR="002828D6">
        <w:rPr>
          <w:color w:val="000000"/>
        </w:rPr>
        <w:t xml:space="preserve">с </w:t>
      </w:r>
      <w:r w:rsidR="002828D6">
        <w:t>целями, задачами и основными направлениями деятельности техникума, во взаимосвязи с другими его структурными подразделениями. Департаментом образования, культуры и спорта Чукотского</w:t>
      </w:r>
      <w:r w:rsidR="002828D6">
        <w:t xml:space="preserve"> автономного округа, учебными, методическими и научными профессиональными образовательными организациями, организациями - партнерами.</w:t>
      </w:r>
    </w:p>
    <w:p w:rsidR="004442F5" w:rsidRDefault="00413D81" w:rsidP="00413D81">
      <w:pPr>
        <w:pStyle w:val="1"/>
        <w:tabs>
          <w:tab w:val="left" w:pos="1306"/>
        </w:tabs>
        <w:spacing w:after="120"/>
        <w:ind w:firstLine="709"/>
        <w:jc w:val="both"/>
      </w:pPr>
      <w:r>
        <w:t xml:space="preserve">1.5. </w:t>
      </w:r>
      <w:r w:rsidR="002828D6">
        <w:t>Финансирование создания и текущей деятельности МЦПК осуществляется за счет средств федерального бюджета, средств техникума</w:t>
      </w:r>
      <w:r w:rsidR="002828D6">
        <w:t>, средств Центра занятости населения, средств работодателей и средств, поступающих от оказания услуг, реализуемых па коммерческой основе.</w:t>
      </w:r>
      <w:r w:rsidR="002828D6">
        <w:br w:type="page"/>
      </w:r>
    </w:p>
    <w:p w:rsidR="004442F5" w:rsidRDefault="004442F5" w:rsidP="00413D81">
      <w:pPr>
        <w:spacing w:line="1" w:lineRule="exact"/>
      </w:pPr>
    </w:p>
    <w:p w:rsidR="004442F5" w:rsidRDefault="002828D6" w:rsidP="00413D81">
      <w:pPr>
        <w:pStyle w:val="22"/>
        <w:keepNext/>
        <w:keepLines/>
        <w:numPr>
          <w:ilvl w:val="0"/>
          <w:numId w:val="1"/>
        </w:numPr>
        <w:tabs>
          <w:tab w:val="left" w:pos="316"/>
        </w:tabs>
      </w:pPr>
      <w:bookmarkStart w:id="1" w:name="bookmark0"/>
      <w:r>
        <w:t>Предмет, цели, задачи и виды деятельности МЦПК</w:t>
      </w:r>
      <w:bookmarkEnd w:id="1"/>
    </w:p>
    <w:p w:rsidR="00413D81" w:rsidRDefault="00413D81" w:rsidP="00413D81">
      <w:pPr>
        <w:pStyle w:val="22"/>
        <w:keepNext/>
        <w:keepLines/>
        <w:tabs>
          <w:tab w:val="left" w:pos="316"/>
        </w:tabs>
        <w:jc w:val="left"/>
      </w:pPr>
    </w:p>
    <w:p w:rsidR="004442F5" w:rsidRDefault="00413D81" w:rsidP="00413D81">
      <w:pPr>
        <w:pStyle w:val="1"/>
        <w:tabs>
          <w:tab w:val="left" w:pos="1920"/>
        </w:tabs>
        <w:ind w:firstLine="709"/>
        <w:jc w:val="both"/>
      </w:pPr>
      <w:r>
        <w:t xml:space="preserve">2.1. </w:t>
      </w:r>
      <w:r w:rsidR="002828D6">
        <w:t xml:space="preserve">Предмет и деятельность МЦПК </w:t>
      </w:r>
      <w:r w:rsidR="002828D6">
        <w:rPr>
          <w:color w:val="2C2E37"/>
        </w:rPr>
        <w:t xml:space="preserve">- </w:t>
      </w:r>
      <w:r w:rsidR="002828D6">
        <w:t>реализация образовательных программ, н</w:t>
      </w:r>
      <w:r w:rsidR="002828D6">
        <w:t>аправленных на освоение и совершенствование профессиональных квалификаций (программы профессионального обучения и дополнительного профессионального образования).</w:t>
      </w:r>
    </w:p>
    <w:p w:rsidR="004442F5" w:rsidRDefault="00413D81" w:rsidP="00413D81">
      <w:pPr>
        <w:pStyle w:val="1"/>
        <w:tabs>
          <w:tab w:val="left" w:pos="1920"/>
        </w:tabs>
        <w:ind w:firstLine="709"/>
        <w:jc w:val="both"/>
      </w:pPr>
      <w:r>
        <w:t xml:space="preserve">2.2. </w:t>
      </w:r>
      <w:r w:rsidR="002828D6">
        <w:t xml:space="preserve">Основная цель деятельности МЦПК </w:t>
      </w:r>
      <w:r w:rsidR="002828D6">
        <w:rPr>
          <w:color w:val="000000"/>
        </w:rPr>
        <w:t xml:space="preserve">- </w:t>
      </w:r>
      <w:r w:rsidR="002828D6">
        <w:t>обеспечение подготовки, переподготовки и повышения квалифика</w:t>
      </w:r>
      <w:r w:rsidR="002828D6">
        <w:t xml:space="preserve">ции кадров с учетом актуальных </w:t>
      </w:r>
      <w:r w:rsidR="002828D6">
        <w:rPr>
          <w:color w:val="2C2E37"/>
        </w:rPr>
        <w:t xml:space="preserve">и </w:t>
      </w:r>
      <w:r w:rsidR="002828D6">
        <w:t>перспективных потребностей рынка труда, обусловленных задачами технологической модернизации и инновационного развития экономики Чукотского автономного округа.</w:t>
      </w:r>
    </w:p>
    <w:p w:rsidR="004442F5" w:rsidRDefault="00413D81" w:rsidP="00413D81">
      <w:pPr>
        <w:pStyle w:val="1"/>
        <w:tabs>
          <w:tab w:val="left" w:pos="2507"/>
        </w:tabs>
        <w:ind w:firstLine="709"/>
      </w:pPr>
      <w:r>
        <w:t xml:space="preserve">2.3. </w:t>
      </w:r>
      <w:r w:rsidR="002828D6">
        <w:t>Задачи деятельности МЦПК:</w:t>
      </w:r>
    </w:p>
    <w:p w:rsidR="004442F5" w:rsidRDefault="002828D6" w:rsidP="00413D81">
      <w:pPr>
        <w:pStyle w:val="1"/>
        <w:numPr>
          <w:ilvl w:val="0"/>
          <w:numId w:val="3"/>
        </w:numPr>
        <w:tabs>
          <w:tab w:val="left" w:pos="625"/>
        </w:tabs>
        <w:ind w:firstLine="709"/>
        <w:jc w:val="both"/>
      </w:pPr>
      <w:r>
        <w:t xml:space="preserve">подготовка, переподготовка, </w:t>
      </w:r>
      <w:r>
        <w:rPr>
          <w:color w:val="2C2E37"/>
        </w:rPr>
        <w:t xml:space="preserve">повышение </w:t>
      </w:r>
      <w:r>
        <w:t xml:space="preserve">квалификации и курсовая подготовка целевого назначения по профессиям и специальностям, наиболее востребованным </w:t>
      </w:r>
      <w:r>
        <w:rPr>
          <w:color w:val="000000"/>
        </w:rPr>
        <w:t xml:space="preserve">на </w:t>
      </w:r>
      <w:r>
        <w:t xml:space="preserve">региональном рынке труда, в том числе по запросам центров и служб занятости населения Чукотского автономного </w:t>
      </w:r>
      <w:r>
        <w:rPr>
          <w:color w:val="2C2E37"/>
        </w:rPr>
        <w:t>округа;</w:t>
      </w:r>
    </w:p>
    <w:p w:rsidR="004442F5" w:rsidRDefault="002828D6" w:rsidP="00413D81">
      <w:pPr>
        <w:pStyle w:val="1"/>
        <w:numPr>
          <w:ilvl w:val="0"/>
          <w:numId w:val="3"/>
        </w:numPr>
        <w:tabs>
          <w:tab w:val="left" w:pos="625"/>
        </w:tabs>
        <w:ind w:firstLine="709"/>
        <w:jc w:val="both"/>
      </w:pPr>
      <w:r>
        <w:t>разработка, апробация и э</w:t>
      </w:r>
      <w:r>
        <w:t>кспертиза с привлечением профильных организаций и объединений работодателей образовательных программ, направленных на освоение и (или) совершенствование профессиональной квалификации;</w:t>
      </w:r>
    </w:p>
    <w:p w:rsidR="004442F5" w:rsidRDefault="002828D6" w:rsidP="00413D81">
      <w:pPr>
        <w:pStyle w:val="1"/>
        <w:numPr>
          <w:ilvl w:val="0"/>
          <w:numId w:val="3"/>
        </w:numPr>
        <w:tabs>
          <w:tab w:val="left" w:pos="625"/>
        </w:tabs>
        <w:ind w:firstLine="709"/>
        <w:jc w:val="both"/>
      </w:pPr>
      <w:r>
        <w:t xml:space="preserve">подготовка кадров с начальным </w:t>
      </w:r>
      <w:r>
        <w:rPr>
          <w:color w:val="2C2E37"/>
        </w:rPr>
        <w:t xml:space="preserve">(базовым) </w:t>
      </w:r>
      <w:r>
        <w:t>уровнем квалификации, подготовка</w:t>
      </w:r>
      <w:r>
        <w:t xml:space="preserve"> </w:t>
      </w:r>
      <w:r w:rsidR="00413D81">
        <w:t>п</w:t>
      </w:r>
      <w:r>
        <w:t xml:space="preserve">о массовым профессиям </w:t>
      </w:r>
      <w:r>
        <w:rPr>
          <w:color w:val="000000"/>
        </w:rPr>
        <w:t xml:space="preserve">и </w:t>
      </w:r>
      <w:r>
        <w:t>специальностям, востребованным на рынке труда;</w:t>
      </w:r>
    </w:p>
    <w:p w:rsidR="004442F5" w:rsidRDefault="002828D6" w:rsidP="00413D81">
      <w:pPr>
        <w:pStyle w:val="1"/>
        <w:tabs>
          <w:tab w:val="left" w:pos="10387"/>
        </w:tabs>
        <w:ind w:firstLine="709"/>
        <w:jc w:val="both"/>
      </w:pPr>
      <w:r>
        <w:t xml:space="preserve">- оказание дополнительных </w:t>
      </w:r>
      <w:r>
        <w:rPr>
          <w:color w:val="2C2E37"/>
        </w:rPr>
        <w:t xml:space="preserve">платных </w:t>
      </w:r>
      <w:r>
        <w:t>образовательных услуг в соответствии</w:t>
      </w:r>
      <w:r w:rsidR="00413D81">
        <w:t xml:space="preserve"> </w:t>
      </w:r>
      <w:r>
        <w:t>с</w:t>
      </w:r>
      <w:r w:rsidR="00413D81">
        <w:t xml:space="preserve"> з</w:t>
      </w:r>
      <w:r>
        <w:t>аконодательством РФ;</w:t>
      </w:r>
    </w:p>
    <w:p w:rsidR="004442F5" w:rsidRDefault="002828D6" w:rsidP="00413D81">
      <w:pPr>
        <w:pStyle w:val="1"/>
        <w:numPr>
          <w:ilvl w:val="0"/>
          <w:numId w:val="3"/>
        </w:numPr>
        <w:tabs>
          <w:tab w:val="left" w:pos="625"/>
        </w:tabs>
        <w:ind w:firstLine="709"/>
        <w:jc w:val="both"/>
      </w:pPr>
      <w:r>
        <w:t xml:space="preserve">содействие работодателям </w:t>
      </w:r>
      <w:r>
        <w:rPr>
          <w:color w:val="2C2E37"/>
        </w:rPr>
        <w:t xml:space="preserve">и их объединениям </w:t>
      </w:r>
      <w:r>
        <w:t xml:space="preserve">в проведении процедур оценки </w:t>
      </w:r>
      <w:r>
        <w:rPr>
          <w:color w:val="2C2E37"/>
        </w:rPr>
        <w:t xml:space="preserve">и </w:t>
      </w:r>
      <w:r>
        <w:t xml:space="preserve">сертификации, в том числе подтверждения квалификации, приобретенной </w:t>
      </w:r>
      <w:r>
        <w:rPr>
          <w:color w:val="000000"/>
        </w:rPr>
        <w:t xml:space="preserve">без </w:t>
      </w:r>
      <w:r>
        <w:t>прохождения формального обучения;</w:t>
      </w:r>
    </w:p>
    <w:p w:rsidR="004442F5" w:rsidRDefault="002828D6" w:rsidP="00413D81">
      <w:pPr>
        <w:pStyle w:val="1"/>
        <w:numPr>
          <w:ilvl w:val="0"/>
          <w:numId w:val="3"/>
        </w:numPr>
        <w:tabs>
          <w:tab w:val="left" w:pos="625"/>
        </w:tabs>
        <w:ind w:firstLine="709"/>
        <w:jc w:val="both"/>
      </w:pPr>
      <w:r>
        <w:t xml:space="preserve">создание информационной </w:t>
      </w:r>
      <w:r>
        <w:rPr>
          <w:color w:val="2C2E37"/>
        </w:rPr>
        <w:t xml:space="preserve">среды </w:t>
      </w:r>
      <w:r>
        <w:t>МЦПК для обеспечения образовательной, научно- исследовательской и инновационной деятельности, обеспечение се включенност</w:t>
      </w:r>
      <w:r>
        <w:t xml:space="preserve">и </w:t>
      </w:r>
      <w:r>
        <w:rPr>
          <w:color w:val="2C2E37"/>
        </w:rPr>
        <w:t xml:space="preserve">в </w:t>
      </w:r>
      <w:r>
        <w:t>единую информационную среду техникума;</w:t>
      </w:r>
    </w:p>
    <w:p w:rsidR="004442F5" w:rsidRDefault="002828D6" w:rsidP="00413D81">
      <w:pPr>
        <w:pStyle w:val="1"/>
        <w:numPr>
          <w:ilvl w:val="0"/>
          <w:numId w:val="3"/>
        </w:numPr>
        <w:tabs>
          <w:tab w:val="left" w:pos="625"/>
        </w:tabs>
        <w:ind w:firstLine="709"/>
      </w:pPr>
      <w:r>
        <w:t>привлечение дополнительных ресурсов из внебюджетных источников для образования.</w:t>
      </w:r>
    </w:p>
    <w:p w:rsidR="004442F5" w:rsidRDefault="00413D81" w:rsidP="00413D81">
      <w:pPr>
        <w:pStyle w:val="1"/>
        <w:tabs>
          <w:tab w:val="left" w:pos="1920"/>
        </w:tabs>
        <w:ind w:firstLine="709"/>
      </w:pPr>
      <w:r>
        <w:t xml:space="preserve">2.4. </w:t>
      </w:r>
      <w:r w:rsidR="002828D6">
        <w:t xml:space="preserve">Для достижения поставленной </w:t>
      </w:r>
      <w:r w:rsidR="002828D6">
        <w:rPr>
          <w:color w:val="2C2E37"/>
        </w:rPr>
        <w:t xml:space="preserve">цели и </w:t>
      </w:r>
      <w:r w:rsidR="002828D6">
        <w:t xml:space="preserve">решения указанных </w:t>
      </w:r>
      <w:r w:rsidR="002828D6">
        <w:rPr>
          <w:color w:val="2C2E37"/>
        </w:rPr>
        <w:t xml:space="preserve">задач </w:t>
      </w:r>
      <w:r w:rsidR="002828D6">
        <w:t>МЦПК осуществляет следующие виды деятельности:</w:t>
      </w:r>
    </w:p>
    <w:p w:rsidR="004442F5" w:rsidRDefault="002828D6" w:rsidP="00413D81">
      <w:pPr>
        <w:pStyle w:val="1"/>
        <w:numPr>
          <w:ilvl w:val="0"/>
          <w:numId w:val="4"/>
        </w:numPr>
        <w:tabs>
          <w:tab w:val="left" w:pos="620"/>
        </w:tabs>
        <w:ind w:firstLine="709"/>
        <w:jc w:val="both"/>
      </w:pPr>
      <w:r>
        <w:t>образовательная деятельност</w:t>
      </w:r>
      <w:r>
        <w:t xml:space="preserve">ь по реализации программ профессионального обучения и дополнительных профессиональных программ, в том числе программ профессиональных модулей, которые могут быть </w:t>
      </w:r>
      <w:r>
        <w:rPr>
          <w:color w:val="2C2E37"/>
        </w:rPr>
        <w:t xml:space="preserve">использованы </w:t>
      </w:r>
      <w:r>
        <w:t>в составе основных программ среднего профессионального образования;</w:t>
      </w:r>
    </w:p>
    <w:p w:rsidR="004442F5" w:rsidRDefault="002828D6" w:rsidP="00413D81">
      <w:pPr>
        <w:pStyle w:val="1"/>
        <w:numPr>
          <w:ilvl w:val="0"/>
          <w:numId w:val="4"/>
        </w:numPr>
        <w:tabs>
          <w:tab w:val="left" w:pos="620"/>
        </w:tabs>
        <w:ind w:firstLine="709"/>
        <w:jc w:val="both"/>
      </w:pPr>
      <w:r>
        <w:rPr>
          <w:color w:val="2C2E37"/>
        </w:rPr>
        <w:t>маркетинговая</w:t>
      </w:r>
      <w:r>
        <w:rPr>
          <w:color w:val="2C2E37"/>
        </w:rPr>
        <w:t xml:space="preserve"> </w:t>
      </w:r>
      <w:r>
        <w:t xml:space="preserve">деятельность: мониторинг потребностей территориальных и отраслевых </w:t>
      </w:r>
      <w:r>
        <w:rPr>
          <w:color w:val="2C2E37"/>
        </w:rPr>
        <w:t xml:space="preserve">рынков </w:t>
      </w:r>
      <w:r>
        <w:t xml:space="preserve">труда в подготовке и повышении квалификации по профессиям рабочих (должностям </w:t>
      </w:r>
      <w:r>
        <w:rPr>
          <w:color w:val="2C2E37"/>
        </w:rPr>
        <w:t xml:space="preserve">служащих), </w:t>
      </w:r>
      <w:r>
        <w:t>мониторинг трудоустройства и закрепляемости выпускников, удовлетворенности работодателей кач</w:t>
      </w:r>
      <w:r>
        <w:t>еством подготовки;</w:t>
      </w:r>
    </w:p>
    <w:p w:rsidR="004442F5" w:rsidRDefault="002828D6" w:rsidP="00413D81">
      <w:pPr>
        <w:pStyle w:val="1"/>
        <w:numPr>
          <w:ilvl w:val="0"/>
          <w:numId w:val="4"/>
        </w:numPr>
        <w:tabs>
          <w:tab w:val="left" w:pos="611"/>
        </w:tabs>
        <w:ind w:firstLine="70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D548B" wp14:editId="62414537">
                <wp:simplePos x="0" y="0"/>
                <wp:positionH relativeFrom="page">
                  <wp:posOffset>7475855</wp:posOffset>
                </wp:positionH>
                <wp:positionV relativeFrom="paragraph">
                  <wp:posOffset>114300</wp:posOffset>
                </wp:positionV>
                <wp:extent cx="73025" cy="88709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" cy="887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442F5" w:rsidRDefault="002828D6">
                            <w:pPr>
                              <w:pStyle w:val="20"/>
                              <w:spacing w:after="280"/>
                            </w:pPr>
                            <w:r>
                              <w:rPr>
                                <w:color w:val="39393E"/>
                                <w:lang w:val="en-US" w:eastAsia="en-US" w:bidi="en-US"/>
                              </w:rPr>
                              <w:t>i t</w:t>
                            </w:r>
                          </w:p>
                          <w:p w:rsidR="004442F5" w:rsidRDefault="002828D6">
                            <w:pPr>
                              <w:pStyle w:val="20"/>
                              <w:spacing w:after="0"/>
                            </w:pPr>
                            <w:r>
                              <w:rPr>
                                <w:color w:val="39393E"/>
                                <w:lang w:val="en-US" w:eastAsia="en-US" w:bidi="en-US"/>
                              </w:rPr>
                              <w:t>L</w:t>
                            </w:r>
                          </w:p>
                          <w:p w:rsidR="004442F5" w:rsidRDefault="002828D6">
                            <w:pPr>
                              <w:pStyle w:val="20"/>
                              <w:spacing w:after="140"/>
                            </w:pPr>
                            <w:r>
                              <w:rPr>
                                <w:color w:val="39393E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A1D548B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588.65pt;margin-top:9pt;width:5.75pt;height:6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" filled="f" stroked="f">
                <v:textbox inset="0,0,0,0">
                  <w:txbxContent>
                    <w:p w:rsidR="004442F5" w:rsidRDefault="002828D6">
                      <w:pPr>
                        <w:pStyle w:val="20"/>
                        <w:spacing w:after="280"/>
                      </w:pPr>
                      <w:r>
                        <w:rPr>
                          <w:color w:val="39393E"/>
                          <w:lang w:val="en-US" w:eastAsia="en-US" w:bidi="en-US"/>
                        </w:rPr>
                        <w:t>i t</w:t>
                      </w:r>
                    </w:p>
                    <w:p w:rsidR="004442F5" w:rsidRDefault="002828D6">
                      <w:pPr>
                        <w:pStyle w:val="20"/>
                        <w:spacing w:after="0"/>
                      </w:pPr>
                      <w:r>
                        <w:rPr>
                          <w:color w:val="39393E"/>
                          <w:lang w:val="en-US" w:eastAsia="en-US" w:bidi="en-US"/>
                        </w:rPr>
                        <w:t>L</w:t>
                      </w:r>
                    </w:p>
                    <w:p w:rsidR="004442F5" w:rsidRDefault="002828D6">
                      <w:pPr>
                        <w:pStyle w:val="20"/>
                        <w:spacing w:after="140"/>
                      </w:pPr>
                      <w:r>
                        <w:rPr>
                          <w:color w:val="39393E"/>
                        </w:rP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учебно-методическая деятельность;</w:t>
      </w:r>
    </w:p>
    <w:p w:rsidR="004442F5" w:rsidRDefault="002828D6" w:rsidP="00413D81">
      <w:pPr>
        <w:pStyle w:val="1"/>
        <w:numPr>
          <w:ilvl w:val="0"/>
          <w:numId w:val="4"/>
        </w:numPr>
        <w:tabs>
          <w:tab w:val="left" w:pos="615"/>
        </w:tabs>
        <w:ind w:firstLine="709"/>
        <w:jc w:val="both"/>
      </w:pPr>
      <w:r>
        <w:rPr>
          <w:color w:val="2C2E37"/>
        </w:rPr>
        <w:t xml:space="preserve">оказание </w:t>
      </w:r>
      <w:r>
        <w:t xml:space="preserve">услуг в области профессиональной ориентации и сопровождения </w:t>
      </w:r>
      <w:r>
        <w:rPr>
          <w:color w:val="2C2E37"/>
        </w:rPr>
        <w:t xml:space="preserve">профессионального </w:t>
      </w:r>
      <w:r>
        <w:t>самоопределения.</w:t>
      </w:r>
    </w:p>
    <w:p w:rsidR="004442F5" w:rsidRDefault="00413D81" w:rsidP="00413D81">
      <w:pPr>
        <w:pStyle w:val="1"/>
        <w:tabs>
          <w:tab w:val="left" w:pos="2507"/>
        </w:tabs>
        <w:ind w:firstLine="709"/>
      </w:pPr>
      <w:r>
        <w:t xml:space="preserve">2.5. </w:t>
      </w:r>
      <w:r w:rsidR="002828D6">
        <w:t>МЦПК осуществляет свою деятельность по трем направлениям:</w:t>
      </w:r>
    </w:p>
    <w:p w:rsidR="004442F5" w:rsidRDefault="002828D6" w:rsidP="00413D81">
      <w:pPr>
        <w:pStyle w:val="1"/>
        <w:numPr>
          <w:ilvl w:val="0"/>
          <w:numId w:val="5"/>
        </w:numPr>
        <w:tabs>
          <w:tab w:val="left" w:pos="611"/>
        </w:tabs>
        <w:ind w:firstLine="709"/>
      </w:pPr>
      <w:r>
        <w:rPr>
          <w:color w:val="2C2E37"/>
        </w:rPr>
        <w:t xml:space="preserve">социально </w:t>
      </w:r>
      <w:r>
        <w:rPr>
          <w:color w:val="000000"/>
        </w:rPr>
        <w:t xml:space="preserve">- </w:t>
      </w:r>
      <w:r>
        <w:t>экономическому</w:t>
      </w:r>
    </w:p>
    <w:p w:rsidR="004442F5" w:rsidRDefault="002828D6" w:rsidP="00413D81">
      <w:pPr>
        <w:pStyle w:val="1"/>
        <w:numPr>
          <w:ilvl w:val="0"/>
          <w:numId w:val="5"/>
        </w:numPr>
        <w:tabs>
          <w:tab w:val="left" w:pos="611"/>
        </w:tabs>
        <w:ind w:firstLine="709"/>
      </w:pPr>
      <w:r>
        <w:rPr>
          <w:color w:val="2C2E37"/>
        </w:rPr>
        <w:t>техническому</w:t>
      </w:r>
    </w:p>
    <w:p w:rsidR="004442F5" w:rsidRDefault="002828D6" w:rsidP="00413D81">
      <w:pPr>
        <w:pStyle w:val="1"/>
        <w:numPr>
          <w:ilvl w:val="0"/>
          <w:numId w:val="5"/>
        </w:numPr>
        <w:tabs>
          <w:tab w:val="left" w:pos="611"/>
        </w:tabs>
        <w:ind w:firstLine="709"/>
      </w:pPr>
      <w:r>
        <w:t>информационному.</w:t>
      </w:r>
    </w:p>
    <w:p w:rsidR="004442F5" w:rsidRDefault="00413D81" w:rsidP="00413D81">
      <w:pPr>
        <w:pStyle w:val="1"/>
        <w:tabs>
          <w:tab w:val="left" w:pos="1920"/>
        </w:tabs>
        <w:spacing w:after="260"/>
        <w:ind w:firstLine="709"/>
      </w:pPr>
      <w:r>
        <w:t xml:space="preserve">2.6. </w:t>
      </w:r>
      <w:r w:rsidR="002828D6">
        <w:t>МЦПК вправе вести приносящую доход деятельность, предусмотренную Уставом техникума, поскольку это служит достижению целей, ради которых он создан и соответствует указанным целям.</w:t>
      </w:r>
    </w:p>
    <w:p w:rsidR="004442F5" w:rsidRDefault="00413D81" w:rsidP="00413D81">
      <w:pPr>
        <w:pStyle w:val="22"/>
        <w:keepNext/>
        <w:keepLines/>
        <w:tabs>
          <w:tab w:val="left" w:pos="316"/>
        </w:tabs>
      </w:pPr>
      <w:bookmarkStart w:id="2" w:name="bookmark2"/>
      <w:r>
        <w:t xml:space="preserve">3. </w:t>
      </w:r>
      <w:r w:rsidR="002828D6">
        <w:t>Управление и организация деятельности МЦПК</w:t>
      </w:r>
      <w:bookmarkEnd w:id="2"/>
    </w:p>
    <w:p w:rsidR="00413D81" w:rsidRDefault="00413D81" w:rsidP="00413D81">
      <w:pPr>
        <w:pStyle w:val="22"/>
        <w:keepNext/>
        <w:keepLines/>
        <w:tabs>
          <w:tab w:val="left" w:pos="316"/>
        </w:tabs>
      </w:pPr>
    </w:p>
    <w:p w:rsidR="004442F5" w:rsidRDefault="00413D81" w:rsidP="00413D81">
      <w:pPr>
        <w:pStyle w:val="1"/>
        <w:tabs>
          <w:tab w:val="left" w:pos="1920"/>
        </w:tabs>
        <w:spacing w:line="259" w:lineRule="auto"/>
        <w:ind w:firstLine="709"/>
        <w:jc w:val="both"/>
      </w:pPr>
      <w:r>
        <w:t xml:space="preserve">3.1. </w:t>
      </w:r>
      <w:r w:rsidR="002828D6">
        <w:t>Упр</w:t>
      </w:r>
      <w:r w:rsidR="002828D6">
        <w:t xml:space="preserve">авление МЦПК осуществляется руководителем, назначенным приказом </w:t>
      </w:r>
      <w:r w:rsidR="002828D6">
        <w:lastRenderedPageBreak/>
        <w:t>директора.</w:t>
      </w:r>
    </w:p>
    <w:p w:rsidR="004442F5" w:rsidRDefault="00413D81" w:rsidP="00413D81">
      <w:pPr>
        <w:pStyle w:val="1"/>
        <w:tabs>
          <w:tab w:val="left" w:pos="1570"/>
        </w:tabs>
        <w:ind w:firstLine="709"/>
        <w:jc w:val="both"/>
      </w:pPr>
      <w:r>
        <w:t xml:space="preserve">3.2. </w:t>
      </w:r>
      <w:r w:rsidR="002828D6">
        <w:t>МЦПК не является юридическим лицом, ведет документацию и представляет техникуму отчетность о своей деятельности в установленном порядке.</w:t>
      </w:r>
    </w:p>
    <w:p w:rsidR="004442F5" w:rsidRDefault="00413D81" w:rsidP="00413D81">
      <w:pPr>
        <w:pStyle w:val="1"/>
        <w:tabs>
          <w:tab w:val="left" w:pos="1570"/>
        </w:tabs>
        <w:ind w:firstLine="709"/>
        <w:jc w:val="both"/>
      </w:pPr>
      <w:r>
        <w:t xml:space="preserve">3.3. </w:t>
      </w:r>
      <w:r w:rsidR="002828D6">
        <w:t xml:space="preserve">МЦПК обеспечивает открытость и доступность </w:t>
      </w:r>
      <w:r w:rsidR="002828D6">
        <w:t xml:space="preserve">информации о своей деятельности посредством ее размещения в информационно </w:t>
      </w:r>
      <w:r w:rsidR="002828D6">
        <w:rPr>
          <w:color w:val="000000"/>
        </w:rPr>
        <w:t xml:space="preserve">— </w:t>
      </w:r>
      <w:r w:rsidR="002828D6">
        <w:t>телекоммуникационных сетях, в том числе на специальной странице, расположенной на сайте техникума.</w:t>
      </w:r>
    </w:p>
    <w:p w:rsidR="004442F5" w:rsidRDefault="00413D81" w:rsidP="00413D81">
      <w:pPr>
        <w:pStyle w:val="1"/>
        <w:tabs>
          <w:tab w:val="left" w:pos="1570"/>
        </w:tabs>
        <w:ind w:firstLine="709"/>
        <w:jc w:val="both"/>
      </w:pPr>
      <w:r>
        <w:t xml:space="preserve">3.4. </w:t>
      </w:r>
      <w:r w:rsidR="002828D6">
        <w:t>МЦПК организует свою деятельность в интересах граждан, проходящих обучение, госуд</w:t>
      </w:r>
      <w:r w:rsidR="002828D6">
        <w:t>арственных и муниципальных заказчиков, негосударственных организаций.</w:t>
      </w:r>
    </w:p>
    <w:p w:rsidR="004442F5" w:rsidRDefault="00413D81" w:rsidP="00413D81">
      <w:pPr>
        <w:pStyle w:val="1"/>
        <w:tabs>
          <w:tab w:val="left" w:pos="1570"/>
        </w:tabs>
        <w:ind w:firstLine="709"/>
        <w:jc w:val="both"/>
      </w:pPr>
      <w:r>
        <w:t xml:space="preserve">3.5. </w:t>
      </w:r>
      <w:r w:rsidR="002828D6">
        <w:t xml:space="preserve">Отношение по подготовке кадров между техникумом, структурным подразделением которого является МЦПК, и организациями регулируются соглашением, заключаемым </w:t>
      </w:r>
      <w:r w:rsidR="002828D6">
        <w:rPr>
          <w:color w:val="000000"/>
        </w:rPr>
        <w:t xml:space="preserve">в </w:t>
      </w:r>
      <w:r w:rsidR="002828D6">
        <w:t>соответствии с действующим зак</w:t>
      </w:r>
      <w:r w:rsidR="002828D6">
        <w:t>онодательством.</w:t>
      </w:r>
    </w:p>
    <w:p w:rsidR="004442F5" w:rsidRDefault="00413D81" w:rsidP="00413D81">
      <w:pPr>
        <w:pStyle w:val="1"/>
        <w:tabs>
          <w:tab w:val="left" w:pos="1570"/>
        </w:tabs>
        <w:ind w:firstLine="709"/>
        <w:jc w:val="both"/>
      </w:pPr>
      <w:r>
        <w:t xml:space="preserve">3.6. </w:t>
      </w:r>
      <w:r w:rsidR="002828D6">
        <w:t>Программы профессиональной подготовки, переподготовки и повышения квалификации согласовываются с организациями, подавшими заявки на обучение.</w:t>
      </w:r>
    </w:p>
    <w:p w:rsidR="004442F5" w:rsidRDefault="00413D81" w:rsidP="00413D81">
      <w:pPr>
        <w:pStyle w:val="1"/>
        <w:tabs>
          <w:tab w:val="left" w:pos="2240"/>
        </w:tabs>
        <w:ind w:firstLine="709"/>
        <w:jc w:val="both"/>
      </w:pPr>
      <w:r>
        <w:rPr>
          <w:color w:val="000000"/>
        </w:rPr>
        <w:t xml:space="preserve">3.7. </w:t>
      </w:r>
      <w:r w:rsidR="002828D6">
        <w:rPr>
          <w:color w:val="000000"/>
        </w:rPr>
        <w:t xml:space="preserve">МЦПК </w:t>
      </w:r>
      <w:r w:rsidR="002828D6">
        <w:t>обеспечивает:</w:t>
      </w:r>
    </w:p>
    <w:p w:rsidR="004442F5" w:rsidRDefault="002828D6" w:rsidP="00413D81">
      <w:pPr>
        <w:pStyle w:val="1"/>
        <w:numPr>
          <w:ilvl w:val="0"/>
          <w:numId w:val="6"/>
        </w:numPr>
        <w:tabs>
          <w:tab w:val="left" w:pos="270"/>
        </w:tabs>
        <w:ind w:firstLine="709"/>
        <w:jc w:val="both"/>
      </w:pPr>
      <w:r>
        <w:t>реализацию программ профессиональной подготовки в соответствии с установленными</w:t>
      </w:r>
      <w:r>
        <w:t xml:space="preserve"> требованиями в установленные сроки;</w:t>
      </w:r>
    </w:p>
    <w:p w:rsidR="004442F5" w:rsidRDefault="002828D6" w:rsidP="00413D81">
      <w:pPr>
        <w:pStyle w:val="1"/>
        <w:numPr>
          <w:ilvl w:val="0"/>
          <w:numId w:val="6"/>
        </w:numPr>
        <w:tabs>
          <w:tab w:val="left" w:pos="270"/>
        </w:tabs>
        <w:ind w:firstLine="709"/>
        <w:jc w:val="both"/>
      </w:pPr>
      <w:r>
        <w:t>привлечение представителей работодателей в состав преподавателей дисциплин профессионального цикла и мастеров производственного обучения;</w:t>
      </w:r>
    </w:p>
    <w:p w:rsidR="004442F5" w:rsidRDefault="002828D6" w:rsidP="00413D81">
      <w:pPr>
        <w:pStyle w:val="1"/>
        <w:numPr>
          <w:ilvl w:val="0"/>
          <w:numId w:val="6"/>
        </w:numPr>
        <w:tabs>
          <w:tab w:val="left" w:pos="270"/>
        </w:tabs>
        <w:ind w:firstLine="709"/>
        <w:jc w:val="both"/>
      </w:pPr>
      <w:r>
        <w:t xml:space="preserve">внедрение в учебный процесс современных ферм, методов и технических средств </w:t>
      </w:r>
      <w:r>
        <w:t>обучения, различных автоматизированных комплексов.</w:t>
      </w:r>
    </w:p>
    <w:p w:rsidR="004442F5" w:rsidRDefault="00413D81" w:rsidP="00413D81">
      <w:pPr>
        <w:pStyle w:val="1"/>
        <w:tabs>
          <w:tab w:val="left" w:pos="2240"/>
        </w:tabs>
        <w:ind w:firstLine="709"/>
        <w:jc w:val="both"/>
      </w:pPr>
      <w:r>
        <w:t xml:space="preserve">3.8. </w:t>
      </w:r>
      <w:r w:rsidR="002828D6">
        <w:t>В МЦПК обучение осуществляется круглогодично.</w:t>
      </w:r>
    </w:p>
    <w:p w:rsidR="004442F5" w:rsidRDefault="00413D81" w:rsidP="00413D81">
      <w:pPr>
        <w:pStyle w:val="1"/>
        <w:tabs>
          <w:tab w:val="left" w:pos="1570"/>
        </w:tabs>
        <w:ind w:firstLine="709"/>
        <w:jc w:val="both"/>
      </w:pPr>
      <w:r>
        <w:t xml:space="preserve">3.9. </w:t>
      </w:r>
      <w:r w:rsidR="002828D6">
        <w:t>Режим занятий учебных групп (режим индивидуального обучения), устанавливается МЦПК самостоятельно.</w:t>
      </w:r>
    </w:p>
    <w:p w:rsidR="004442F5" w:rsidRDefault="00413D81" w:rsidP="00413D81">
      <w:pPr>
        <w:pStyle w:val="1"/>
        <w:tabs>
          <w:tab w:val="left" w:pos="1570"/>
        </w:tabs>
        <w:ind w:firstLine="709"/>
        <w:jc w:val="both"/>
      </w:pPr>
      <w:r>
        <w:t xml:space="preserve">3.10. </w:t>
      </w:r>
      <w:r w:rsidR="002828D6">
        <w:t>Образовательные программы, реализуемые МЦПК, включают в себя</w:t>
      </w:r>
      <w:r w:rsidR="002828D6">
        <w:t>: учебный план, рабочие программы учебных курсов, дисциплин и другие материалы, обеспечивающие качество подготовки слушателей, а также программы учебной и производственной практик, методические материалы, обеспечивающие реализацию соответствующих образоват</w:t>
      </w:r>
      <w:r w:rsidR="002828D6">
        <w:t>ельных технологий.</w:t>
      </w:r>
    </w:p>
    <w:p w:rsidR="004442F5" w:rsidRDefault="00413D81" w:rsidP="00413D81">
      <w:pPr>
        <w:pStyle w:val="1"/>
        <w:tabs>
          <w:tab w:val="left" w:pos="1570"/>
        </w:tabs>
        <w:ind w:firstLine="709"/>
        <w:jc w:val="both"/>
      </w:pPr>
      <w:r>
        <w:t xml:space="preserve">3.11. </w:t>
      </w:r>
      <w:r w:rsidR="002828D6">
        <w:t>Программы профессиональной подготовки, повышения квалификации, разработанные и утвержденные МЦПК, не требуют ежегодного обновления, возможна корректировка отдельных дисциплин и изменение расценок за обучение.</w:t>
      </w:r>
    </w:p>
    <w:p w:rsidR="004442F5" w:rsidRDefault="00413D81" w:rsidP="00413D81">
      <w:pPr>
        <w:pStyle w:val="1"/>
        <w:tabs>
          <w:tab w:val="left" w:pos="1570"/>
        </w:tabs>
        <w:ind w:firstLine="709"/>
        <w:jc w:val="both"/>
      </w:pPr>
      <w:r>
        <w:t xml:space="preserve">3.12. </w:t>
      </w:r>
      <w:r w:rsidR="002828D6">
        <w:t xml:space="preserve">Слушатели, получающие </w:t>
      </w:r>
      <w:r w:rsidR="002828D6">
        <w:t>профессиональное образование по рабочим профессиям по окончании обучения сдают квалификационный экзамен комиссии с участием работодателя (при взаимной договоренности) и получают документ установленного образца - удостоверение об уровне квалификации и присв</w:t>
      </w:r>
      <w:r w:rsidR="002828D6">
        <w:t>оение соответствующего разряда.</w:t>
      </w:r>
    </w:p>
    <w:p w:rsidR="004442F5" w:rsidRDefault="00413D81" w:rsidP="00413D81">
      <w:pPr>
        <w:pStyle w:val="1"/>
        <w:tabs>
          <w:tab w:val="left" w:pos="1570"/>
        </w:tabs>
        <w:spacing w:after="260"/>
        <w:ind w:firstLine="709"/>
        <w:jc w:val="both"/>
      </w:pPr>
      <w:r>
        <w:t xml:space="preserve">3.13. </w:t>
      </w:r>
      <w:r w:rsidR="002828D6">
        <w:t xml:space="preserve">Обучение </w:t>
      </w:r>
      <w:r w:rsidR="002828D6">
        <w:rPr>
          <w:color w:val="000000"/>
        </w:rPr>
        <w:t xml:space="preserve">в </w:t>
      </w:r>
      <w:r w:rsidR="002828D6">
        <w:t>МЦПК платное. Слушатель приступает к занятиям только после внесения предоплаты за обучение и получает документ о завершении обучения после предоставлени</w:t>
      </w:r>
      <w:r>
        <w:t>я</w:t>
      </w:r>
      <w:r w:rsidR="002828D6">
        <w:t xml:space="preserve"> платежных документов о полной оплате.</w:t>
      </w:r>
    </w:p>
    <w:p w:rsidR="004442F5" w:rsidRDefault="00413D81" w:rsidP="00413D81">
      <w:pPr>
        <w:pStyle w:val="22"/>
        <w:keepNext/>
        <w:keepLines/>
        <w:tabs>
          <w:tab w:val="left" w:pos="308"/>
        </w:tabs>
      </w:pPr>
      <w:bookmarkStart w:id="3" w:name="bookmark4"/>
      <w:r>
        <w:t xml:space="preserve">4. </w:t>
      </w:r>
      <w:r w:rsidR="002828D6">
        <w:t>Потребители услуг МЦП</w:t>
      </w:r>
      <w:r w:rsidR="002828D6">
        <w:t>К</w:t>
      </w:r>
      <w:bookmarkEnd w:id="3"/>
    </w:p>
    <w:p w:rsidR="0052784F" w:rsidRDefault="0052784F" w:rsidP="00413D81">
      <w:pPr>
        <w:pStyle w:val="22"/>
        <w:keepNext/>
        <w:keepLines/>
        <w:tabs>
          <w:tab w:val="left" w:pos="308"/>
        </w:tabs>
      </w:pPr>
    </w:p>
    <w:p w:rsidR="004442F5" w:rsidRDefault="00413D81" w:rsidP="00413D81">
      <w:pPr>
        <w:pStyle w:val="1"/>
        <w:tabs>
          <w:tab w:val="left" w:pos="1090"/>
        </w:tabs>
        <w:ind w:firstLine="709"/>
        <w:jc w:val="both"/>
      </w:pPr>
      <w:r>
        <w:t xml:space="preserve">4.1. </w:t>
      </w:r>
      <w:r w:rsidR="002828D6">
        <w:t>Потребителями образовательных услуг могут являться:</w:t>
      </w:r>
    </w:p>
    <w:p w:rsidR="004442F5" w:rsidRDefault="002828D6" w:rsidP="00413D81">
      <w:pPr>
        <w:pStyle w:val="1"/>
        <w:numPr>
          <w:ilvl w:val="0"/>
          <w:numId w:val="7"/>
        </w:numPr>
        <w:tabs>
          <w:tab w:val="left" w:pos="217"/>
        </w:tabs>
        <w:ind w:firstLine="709"/>
        <w:jc w:val="both"/>
      </w:pPr>
      <w:r>
        <w:t>обучающиеся техникума родственных профессий и специальностей, желающие приобрести дополнительные профессиональные компетенции;</w:t>
      </w:r>
    </w:p>
    <w:p w:rsidR="004442F5" w:rsidRDefault="002828D6" w:rsidP="00413D81">
      <w:pPr>
        <w:pStyle w:val="1"/>
        <w:numPr>
          <w:ilvl w:val="0"/>
          <w:numId w:val="7"/>
        </w:numPr>
        <w:tabs>
          <w:tab w:val="left" w:pos="217"/>
        </w:tabs>
        <w:ind w:firstLine="709"/>
        <w:jc w:val="both"/>
      </w:pPr>
      <w:r>
        <w:t>студенты других образовательных организаций, обучающиеся по образовательным</w:t>
      </w:r>
      <w:r>
        <w:t xml:space="preserve"> программам </w:t>
      </w:r>
      <w:r>
        <w:rPr>
          <w:color w:val="000000"/>
        </w:rPr>
        <w:t xml:space="preserve">ВПО </w:t>
      </w:r>
      <w:r>
        <w:t>и СПО и профессиональной подготовки;</w:t>
      </w:r>
    </w:p>
    <w:p w:rsidR="004442F5" w:rsidRDefault="002828D6" w:rsidP="00413D81">
      <w:pPr>
        <w:pStyle w:val="1"/>
        <w:numPr>
          <w:ilvl w:val="0"/>
          <w:numId w:val="7"/>
        </w:numPr>
        <w:tabs>
          <w:tab w:val="left" w:pos="217"/>
        </w:tabs>
        <w:ind w:firstLine="709"/>
        <w:jc w:val="both"/>
      </w:pPr>
      <w:r>
        <w:t>физические лица (заявители), изъявившие желание приобрести дополнительные профессиональные квалификации.</w:t>
      </w:r>
    </w:p>
    <w:p w:rsidR="004442F5" w:rsidRDefault="002828D6" w:rsidP="00413D81">
      <w:pPr>
        <w:pStyle w:val="1"/>
        <w:numPr>
          <w:ilvl w:val="0"/>
          <w:numId w:val="7"/>
        </w:numPr>
        <w:tabs>
          <w:tab w:val="left" w:pos="212"/>
        </w:tabs>
        <w:ind w:firstLine="709"/>
        <w:jc w:val="both"/>
      </w:pPr>
      <w:r>
        <w:t xml:space="preserve">юридические лица </w:t>
      </w:r>
      <w:r>
        <w:rPr>
          <w:color w:val="000000"/>
        </w:rPr>
        <w:t xml:space="preserve">- </w:t>
      </w:r>
      <w:r>
        <w:t>организации различных организационно-правовых форм, направляющие своих сотрудни</w:t>
      </w:r>
      <w:r>
        <w:t>ков на профессиональную подготовку, переподготовку, повышение квалификации.</w:t>
      </w:r>
    </w:p>
    <w:p w:rsidR="004442F5" w:rsidRDefault="002828D6" w:rsidP="00413D81">
      <w:pPr>
        <w:pStyle w:val="1"/>
        <w:numPr>
          <w:ilvl w:val="0"/>
          <w:numId w:val="7"/>
        </w:numPr>
        <w:tabs>
          <w:tab w:val="left" w:pos="217"/>
        </w:tabs>
        <w:ind w:firstLine="709"/>
        <w:jc w:val="both"/>
      </w:pPr>
      <w:r>
        <w:t xml:space="preserve">юридические лица </w:t>
      </w:r>
      <w:r>
        <w:rPr>
          <w:color w:val="4B4B57"/>
        </w:rPr>
        <w:t xml:space="preserve">- </w:t>
      </w:r>
      <w:r>
        <w:t>подразделения и организации службы занятости населения, желающие обучить, стажировать, провести сертификацию незанятого населения, стоящего на учете или</w:t>
      </w:r>
      <w:r>
        <w:br w:type="page"/>
      </w:r>
      <w:r>
        <w:lastRenderedPageBreak/>
        <w:t>проходящего профессиональную подготовку (переподготовку) по направлению службы занятости.</w:t>
      </w:r>
    </w:p>
    <w:p w:rsidR="004442F5" w:rsidRDefault="004442F5" w:rsidP="00413D81">
      <w:pPr>
        <w:spacing w:line="1" w:lineRule="exact"/>
        <w:ind w:firstLine="709"/>
      </w:pPr>
    </w:p>
    <w:p w:rsidR="004442F5" w:rsidRDefault="00413D81" w:rsidP="00413D81">
      <w:pPr>
        <w:pStyle w:val="1"/>
        <w:tabs>
          <w:tab w:val="left" w:pos="1027"/>
        </w:tabs>
        <w:ind w:firstLine="709"/>
        <w:jc w:val="both"/>
      </w:pPr>
      <w:r>
        <w:t xml:space="preserve">4.2. </w:t>
      </w:r>
      <w:r w:rsidR="002828D6">
        <w:t xml:space="preserve">При приеме слушателей в </w:t>
      </w:r>
      <w:r w:rsidR="002828D6">
        <w:rPr>
          <w:color w:val="000000"/>
          <w:lang w:val="en-US" w:eastAsia="en-US" w:bidi="en-US"/>
        </w:rPr>
        <w:t>M</w:t>
      </w:r>
      <w:r>
        <w:rPr>
          <w:color w:val="000000"/>
          <w:lang w:eastAsia="en-US" w:bidi="en-US"/>
        </w:rPr>
        <w:t>Ц</w:t>
      </w:r>
      <w:r w:rsidR="002828D6">
        <w:t>ПК их обязаны ознакомить с Уставом техникума, лицензией на право ведения образовательной деятельности по каждой специальности, Положением</w:t>
      </w:r>
      <w:r w:rsidR="002828D6">
        <w:t xml:space="preserve"> об МЦПК, дающим право на выдачу документа соответствующего уровня образования и другими документами, регламентирующими организацию образовательного процесса.</w:t>
      </w:r>
    </w:p>
    <w:p w:rsidR="004442F5" w:rsidRDefault="00413D81" w:rsidP="00413D81">
      <w:pPr>
        <w:pStyle w:val="1"/>
        <w:tabs>
          <w:tab w:val="left" w:pos="1062"/>
        </w:tabs>
        <w:ind w:firstLine="709"/>
        <w:jc w:val="both"/>
      </w:pPr>
      <w:r>
        <w:t xml:space="preserve">4.3. </w:t>
      </w:r>
      <w:r w:rsidR="002828D6">
        <w:t>Зачисление производится приказом директора техникума после заключения договора.</w:t>
      </w:r>
    </w:p>
    <w:p w:rsidR="004442F5" w:rsidRDefault="00413D81" w:rsidP="00413D81">
      <w:pPr>
        <w:pStyle w:val="1"/>
        <w:tabs>
          <w:tab w:val="left" w:pos="1053"/>
        </w:tabs>
        <w:ind w:firstLine="709"/>
        <w:jc w:val="both"/>
      </w:pPr>
      <w:r>
        <w:t xml:space="preserve">4.4. </w:t>
      </w:r>
      <w:r w:rsidR="002828D6">
        <w:t xml:space="preserve">Обучающиеся МЦПК </w:t>
      </w:r>
      <w:r w:rsidR="002828D6">
        <w:t>имеют право:</w:t>
      </w:r>
    </w:p>
    <w:p w:rsidR="004442F5" w:rsidRDefault="002828D6" w:rsidP="00413D81">
      <w:pPr>
        <w:pStyle w:val="1"/>
        <w:numPr>
          <w:ilvl w:val="0"/>
          <w:numId w:val="8"/>
        </w:numPr>
        <w:tabs>
          <w:tab w:val="left" w:pos="229"/>
        </w:tabs>
        <w:ind w:firstLine="709"/>
        <w:jc w:val="both"/>
      </w:pPr>
      <w:r>
        <w:t>выбирать образовательную программу из числа реализуемых в МЦПК, участвовать в определении содержания вариативной части образовательной программы, формируемой участниками образовательных отношений:</w:t>
      </w:r>
    </w:p>
    <w:p w:rsidR="004442F5" w:rsidRDefault="002828D6" w:rsidP="00413D81">
      <w:pPr>
        <w:pStyle w:val="1"/>
        <w:tabs>
          <w:tab w:val="left" w:pos="5664"/>
        </w:tabs>
        <w:ind w:firstLine="709"/>
        <w:jc w:val="both"/>
      </w:pPr>
      <w:r>
        <w:t xml:space="preserve">получать при выборе образовательной программы </w:t>
      </w:r>
      <w:r>
        <w:t>и формирования содержания вариативной образовательной программы, формируемой участниками образовательных отношений, консультации по вопросам востребованности квалификаций различного уровня и направленности на рынке труда, условий труда, содержания и услови</w:t>
      </w:r>
      <w:r>
        <w:t>й реализации МЦПК образовательных программ и т.п.;</w:t>
      </w:r>
      <w:r>
        <w:tab/>
      </w:r>
      <w:r>
        <w:rPr>
          <w:vertAlign w:val="subscript"/>
        </w:rPr>
        <w:t>5</w:t>
      </w:r>
    </w:p>
    <w:p w:rsidR="004442F5" w:rsidRDefault="002828D6" w:rsidP="00413D81">
      <w:pPr>
        <w:pStyle w:val="1"/>
        <w:ind w:firstLine="709"/>
        <w:jc w:val="both"/>
      </w:pPr>
      <w:r>
        <w:t>пользоваться библиотечно-информационными’ ресурсами библиотеки ГАПОУ ЧАО «Чукотский северо-восточный техникум посёлка Провидения» в порядке, предусмотренным соответствующим локальным актом;</w:t>
      </w:r>
    </w:p>
    <w:p w:rsidR="004442F5" w:rsidRDefault="002828D6" w:rsidP="00413D81">
      <w:pPr>
        <w:pStyle w:val="1"/>
        <w:numPr>
          <w:ilvl w:val="0"/>
          <w:numId w:val="8"/>
        </w:numPr>
        <w:tabs>
          <w:tab w:val="left" w:pos="226"/>
        </w:tabs>
        <w:ind w:firstLine="709"/>
        <w:jc w:val="both"/>
      </w:pPr>
      <w:r>
        <w:t xml:space="preserve">получать дополнительные </w:t>
      </w:r>
      <w:r>
        <w:rPr>
          <w:color w:val="000000"/>
        </w:rPr>
        <w:t xml:space="preserve">(в </w:t>
      </w:r>
      <w:r>
        <w:t>том числе платные) образовательные услуги:</w:t>
      </w:r>
    </w:p>
    <w:p w:rsidR="004442F5" w:rsidRDefault="00413D81" w:rsidP="00413D81">
      <w:pPr>
        <w:pStyle w:val="1"/>
        <w:tabs>
          <w:tab w:val="left" w:pos="1048"/>
        </w:tabs>
        <w:ind w:firstLine="709"/>
        <w:jc w:val="both"/>
      </w:pPr>
      <w:r>
        <w:t xml:space="preserve">4.5. </w:t>
      </w:r>
      <w:r w:rsidR="002828D6">
        <w:t xml:space="preserve">Обучающиеся </w:t>
      </w:r>
      <w:r w:rsidR="002828D6">
        <w:rPr>
          <w:color w:val="000000"/>
        </w:rPr>
        <w:t xml:space="preserve">МЦПК </w:t>
      </w:r>
      <w:r w:rsidR="002828D6">
        <w:t>обязаны:</w:t>
      </w:r>
    </w:p>
    <w:p w:rsidR="004442F5" w:rsidRDefault="002828D6" w:rsidP="00413D81">
      <w:pPr>
        <w:pStyle w:val="1"/>
        <w:numPr>
          <w:ilvl w:val="0"/>
          <w:numId w:val="9"/>
        </w:numPr>
        <w:tabs>
          <w:tab w:val="left" w:pos="229"/>
        </w:tabs>
        <w:ind w:firstLine="709"/>
        <w:jc w:val="both"/>
      </w:pPr>
      <w:r>
        <w:t xml:space="preserve">выполнять требования </w:t>
      </w:r>
      <w:r>
        <w:rPr>
          <w:color w:val="000000"/>
        </w:rPr>
        <w:t xml:space="preserve">Устава </w:t>
      </w:r>
      <w:r>
        <w:t>Чукотского северо-восточного техникума посёлка Провидения, структурным подразделением которого является МЦПК;</w:t>
      </w:r>
    </w:p>
    <w:p w:rsidR="004442F5" w:rsidRDefault="002828D6" w:rsidP="00413D81">
      <w:pPr>
        <w:pStyle w:val="1"/>
        <w:numPr>
          <w:ilvl w:val="0"/>
          <w:numId w:val="9"/>
        </w:numPr>
        <w:tabs>
          <w:tab w:val="left" w:pos="229"/>
        </w:tabs>
        <w:ind w:firstLine="709"/>
        <w:jc w:val="both"/>
      </w:pPr>
      <w:r>
        <w:t xml:space="preserve">выполнять в </w:t>
      </w:r>
      <w:r>
        <w:t>установленные сроки и в полном объеме все задания, предусмотренные образовательной программой;</w:t>
      </w:r>
    </w:p>
    <w:p w:rsidR="004442F5" w:rsidRDefault="002828D6" w:rsidP="00413D81">
      <w:pPr>
        <w:pStyle w:val="1"/>
        <w:numPr>
          <w:ilvl w:val="0"/>
          <w:numId w:val="9"/>
        </w:numPr>
        <w:tabs>
          <w:tab w:val="left" w:pos="226"/>
        </w:tabs>
        <w:ind w:firstLine="709"/>
        <w:jc w:val="both"/>
      </w:pPr>
      <w:r>
        <w:t>уважать честь и достоинство обучающихся и работников МЦПК;</w:t>
      </w:r>
    </w:p>
    <w:p w:rsidR="004442F5" w:rsidRDefault="002828D6" w:rsidP="00413D81">
      <w:pPr>
        <w:pStyle w:val="1"/>
        <w:numPr>
          <w:ilvl w:val="0"/>
          <w:numId w:val="9"/>
        </w:numPr>
        <w:tabs>
          <w:tab w:val="left" w:pos="226"/>
        </w:tabs>
        <w:ind w:firstLine="709"/>
        <w:jc w:val="both"/>
      </w:pPr>
      <w:r>
        <w:t>бережно относиться к имуществу техникума;</w:t>
      </w:r>
    </w:p>
    <w:p w:rsidR="004442F5" w:rsidRDefault="002828D6" w:rsidP="00413D81">
      <w:pPr>
        <w:pStyle w:val="1"/>
        <w:numPr>
          <w:ilvl w:val="0"/>
          <w:numId w:val="9"/>
        </w:numPr>
        <w:tabs>
          <w:tab w:val="left" w:pos="229"/>
        </w:tabs>
        <w:ind w:firstLine="709"/>
        <w:jc w:val="both"/>
      </w:pPr>
      <w:r>
        <w:t>проходить все предусмотренные образовательной программой МЦП</w:t>
      </w:r>
      <w:r>
        <w:t>К контрольно</w:t>
      </w:r>
      <w:r>
        <w:rPr>
          <w:color w:val="000000"/>
        </w:rPr>
        <w:t>-</w:t>
      </w:r>
      <w:r>
        <w:t>оценочные процедуры.</w:t>
      </w:r>
    </w:p>
    <w:p w:rsidR="004442F5" w:rsidRDefault="00413D81" w:rsidP="00413D81">
      <w:pPr>
        <w:pStyle w:val="1"/>
        <w:tabs>
          <w:tab w:val="left" w:pos="910"/>
        </w:tabs>
        <w:ind w:firstLine="709"/>
      </w:pPr>
      <w:r>
        <w:t xml:space="preserve">4.6. </w:t>
      </w:r>
      <w:r w:rsidR="002828D6">
        <w:t>Результаты освоения образовательных программ оцениваются в ходе текущего контроля и итоговой аттестации. Проведение итоговой аттестации осуществляется специально создаваемыми комиссиями с участием представителей заказчик</w:t>
      </w:r>
      <w:r w:rsidR="002828D6">
        <w:t>а образовательной услуги и (или) работодателей. Состав комиссии утверждается приказом директора Чукотского северо- восточного техникума посёлка Провидения.</w:t>
      </w:r>
    </w:p>
    <w:p w:rsidR="004442F5" w:rsidRDefault="00413D81" w:rsidP="00413D81">
      <w:pPr>
        <w:pStyle w:val="1"/>
        <w:tabs>
          <w:tab w:val="left" w:pos="1027"/>
        </w:tabs>
        <w:spacing w:after="260"/>
        <w:ind w:firstLine="709"/>
        <w:jc w:val="both"/>
      </w:pPr>
      <w:r>
        <w:t xml:space="preserve">4.7. </w:t>
      </w:r>
      <w:r w:rsidR="002828D6">
        <w:t>Обучающимся, успешно завершившим курс обучения выдаются документы о квалификации (повышении квалифик</w:t>
      </w:r>
      <w:r w:rsidR="002828D6">
        <w:t>ации), форма которых самостоятельно устанавливается МЦПК.</w:t>
      </w:r>
    </w:p>
    <w:p w:rsidR="004442F5" w:rsidRDefault="00413D81" w:rsidP="00413D81">
      <w:pPr>
        <w:pStyle w:val="22"/>
        <w:keepNext/>
        <w:keepLines/>
        <w:tabs>
          <w:tab w:val="left" w:pos="325"/>
        </w:tabs>
      </w:pPr>
      <w:bookmarkStart w:id="4" w:name="bookmark6"/>
      <w:r>
        <w:t xml:space="preserve">5. </w:t>
      </w:r>
      <w:r w:rsidR="002828D6">
        <w:t>Кадровый состав МЦПК</w:t>
      </w:r>
      <w:bookmarkEnd w:id="4"/>
    </w:p>
    <w:p w:rsidR="0052784F" w:rsidRDefault="0052784F" w:rsidP="00413D81">
      <w:pPr>
        <w:pStyle w:val="22"/>
        <w:keepNext/>
        <w:keepLines/>
        <w:tabs>
          <w:tab w:val="left" w:pos="325"/>
        </w:tabs>
      </w:pPr>
    </w:p>
    <w:p w:rsidR="004442F5" w:rsidRDefault="00413D81" w:rsidP="00413D81">
      <w:pPr>
        <w:pStyle w:val="1"/>
        <w:tabs>
          <w:tab w:val="left" w:pos="1027"/>
        </w:tabs>
        <w:ind w:firstLine="709"/>
        <w:jc w:val="both"/>
      </w:pPr>
      <w:r>
        <w:rPr>
          <w:color w:val="000000"/>
        </w:rPr>
        <w:t xml:space="preserve">5.1. </w:t>
      </w:r>
      <w:r w:rsidR="002828D6">
        <w:rPr>
          <w:color w:val="000000"/>
        </w:rPr>
        <w:t xml:space="preserve">В </w:t>
      </w:r>
      <w:r w:rsidR="002828D6">
        <w:t xml:space="preserve">кадровый состав </w:t>
      </w:r>
      <w:r w:rsidR="002828D6">
        <w:rPr>
          <w:color w:val="000000"/>
        </w:rPr>
        <w:t xml:space="preserve">МЦПК </w:t>
      </w:r>
      <w:r w:rsidR="002828D6">
        <w:t>входят:</w:t>
      </w:r>
    </w:p>
    <w:p w:rsidR="004442F5" w:rsidRDefault="002828D6" w:rsidP="00413D81">
      <w:pPr>
        <w:pStyle w:val="1"/>
        <w:numPr>
          <w:ilvl w:val="0"/>
          <w:numId w:val="10"/>
        </w:numPr>
        <w:tabs>
          <w:tab w:val="left" w:pos="226"/>
        </w:tabs>
        <w:ind w:firstLine="709"/>
        <w:jc w:val="both"/>
      </w:pPr>
      <w:r>
        <w:t>руководитель МЦПК;</w:t>
      </w:r>
    </w:p>
    <w:p w:rsidR="004442F5" w:rsidRDefault="002828D6" w:rsidP="00413D81">
      <w:pPr>
        <w:pStyle w:val="1"/>
        <w:numPr>
          <w:ilvl w:val="0"/>
          <w:numId w:val="10"/>
        </w:numPr>
        <w:tabs>
          <w:tab w:val="left" w:pos="226"/>
        </w:tabs>
        <w:ind w:firstLine="709"/>
        <w:jc w:val="both"/>
      </w:pPr>
      <w:r>
        <w:t>директор</w:t>
      </w:r>
    </w:p>
    <w:p w:rsidR="004442F5" w:rsidRDefault="002828D6" w:rsidP="00413D81">
      <w:pPr>
        <w:pStyle w:val="1"/>
        <w:numPr>
          <w:ilvl w:val="0"/>
          <w:numId w:val="10"/>
        </w:numPr>
        <w:tabs>
          <w:tab w:val="left" w:pos="226"/>
        </w:tabs>
        <w:ind w:firstLine="709"/>
        <w:jc w:val="both"/>
      </w:pPr>
      <w:r>
        <w:t>преподаватели и мастера, осуществляющие деятельность в МЦПК</w:t>
      </w:r>
    </w:p>
    <w:p w:rsidR="004442F5" w:rsidRDefault="002828D6" w:rsidP="00413D81">
      <w:pPr>
        <w:pStyle w:val="1"/>
        <w:numPr>
          <w:ilvl w:val="0"/>
          <w:numId w:val="10"/>
        </w:numPr>
        <w:tabs>
          <w:tab w:val="left" w:pos="226"/>
        </w:tabs>
        <w:ind w:firstLine="709"/>
        <w:jc w:val="both"/>
      </w:pPr>
      <w:r>
        <w:t>бухгалтер</w:t>
      </w:r>
    </w:p>
    <w:p w:rsidR="004442F5" w:rsidRDefault="002828D6" w:rsidP="00413D81">
      <w:pPr>
        <w:pStyle w:val="1"/>
        <w:numPr>
          <w:ilvl w:val="0"/>
          <w:numId w:val="10"/>
        </w:numPr>
        <w:tabs>
          <w:tab w:val="left" w:pos="226"/>
        </w:tabs>
        <w:ind w:firstLine="709"/>
        <w:jc w:val="both"/>
      </w:pPr>
      <w:r>
        <w:t>документовед</w:t>
      </w:r>
    </w:p>
    <w:p w:rsidR="004442F5" w:rsidRDefault="002828D6" w:rsidP="00413D81">
      <w:pPr>
        <w:pStyle w:val="1"/>
        <w:ind w:firstLine="709"/>
        <w:jc w:val="both"/>
      </w:pPr>
      <w:r>
        <w:t xml:space="preserve">Наряду со штатными преподавателями </w:t>
      </w:r>
      <w:r>
        <w:t>учебный процесс в МЦПК осуществляют специалисты и руководители других организаций на условиях совместительства или почасовой оплаты труда в порядке, установленном законодательством Российской Федерации.</w:t>
      </w:r>
    </w:p>
    <w:p w:rsidR="004442F5" w:rsidRDefault="00413D81" w:rsidP="00413D81">
      <w:pPr>
        <w:pStyle w:val="1"/>
        <w:tabs>
          <w:tab w:val="left" w:pos="1027"/>
        </w:tabs>
        <w:ind w:firstLine="709"/>
        <w:jc w:val="both"/>
      </w:pPr>
      <w:r>
        <w:t xml:space="preserve">5.2. </w:t>
      </w:r>
      <w:r w:rsidR="002828D6">
        <w:t>К педагогической деятельности допускаются лица. имеющ</w:t>
      </w:r>
      <w:r w:rsidR="002828D6">
        <w:t>ие высшее профессиональное или среднее профессиональное образование и квалификацию,</w:t>
      </w:r>
      <w:r w:rsidR="002828D6">
        <w:br w:type="page"/>
      </w:r>
      <w:r w:rsidR="002828D6">
        <w:lastRenderedPageBreak/>
        <w:t>соответствующую профилю преподаваемой дисциплины (модуля) или иной части образовательной программы.</w:t>
      </w:r>
    </w:p>
    <w:p w:rsidR="004442F5" w:rsidRDefault="00413D81" w:rsidP="00413D81">
      <w:pPr>
        <w:pStyle w:val="1"/>
        <w:tabs>
          <w:tab w:val="left" w:pos="997"/>
        </w:tabs>
        <w:ind w:firstLine="709"/>
        <w:jc w:val="both"/>
      </w:pPr>
      <w:r>
        <w:t xml:space="preserve">5.3. </w:t>
      </w:r>
      <w:r w:rsidR="002828D6">
        <w:t>Педагогические работники имеют право:</w:t>
      </w:r>
    </w:p>
    <w:p w:rsidR="004442F5" w:rsidRDefault="002828D6" w:rsidP="00413D81">
      <w:pPr>
        <w:pStyle w:val="1"/>
        <w:ind w:firstLine="709"/>
        <w:jc w:val="both"/>
      </w:pPr>
      <w:r>
        <w:t xml:space="preserve">-пользоваться в установленном </w:t>
      </w:r>
      <w:r>
        <w:t>Уставом техникума порядке информационными и методическими фондами, а также услугами всех подразделений техникума:</w:t>
      </w:r>
    </w:p>
    <w:p w:rsidR="004442F5" w:rsidRDefault="002828D6" w:rsidP="00413D81">
      <w:pPr>
        <w:pStyle w:val="1"/>
        <w:ind w:firstLine="709"/>
        <w:jc w:val="both"/>
      </w:pPr>
      <w:r>
        <w:t xml:space="preserve">-выбирать и использовать в учебном процессе учебники, учебные пособия </w:t>
      </w:r>
      <w:r>
        <w:rPr>
          <w:color w:val="000000"/>
        </w:rPr>
        <w:t xml:space="preserve">и </w:t>
      </w:r>
      <w:r>
        <w:t>материалы на основе перечней, рекомендованных экспертными организациям</w:t>
      </w:r>
      <w:r>
        <w:t>и, уполномоченными органами управления образованием, профильными сообществами;</w:t>
      </w:r>
    </w:p>
    <w:p w:rsidR="004442F5" w:rsidRDefault="002828D6" w:rsidP="00413D81">
      <w:pPr>
        <w:pStyle w:val="1"/>
        <w:ind w:firstLine="709"/>
        <w:jc w:val="both"/>
      </w:pPr>
      <w:r>
        <w:t>-выбирать методики обучения, контроля и оценки результатов, не противоречащие нормативным актам Российской Федерации и локальным актам техникума;</w:t>
      </w:r>
    </w:p>
    <w:p w:rsidR="004442F5" w:rsidRDefault="002828D6" w:rsidP="00413D81">
      <w:pPr>
        <w:pStyle w:val="1"/>
        <w:ind w:firstLine="709"/>
        <w:jc w:val="both"/>
      </w:pPr>
      <w:r>
        <w:t>-иные трудовые права, меры соци</w:t>
      </w:r>
      <w:r>
        <w:t>альной поддержки, установленные законодательством Российской Федерации, Уставом техникума и трудовыми договорами.</w:t>
      </w:r>
    </w:p>
    <w:p w:rsidR="004442F5" w:rsidRDefault="00413D81" w:rsidP="00413D81">
      <w:pPr>
        <w:pStyle w:val="1"/>
        <w:tabs>
          <w:tab w:val="left" w:pos="1006"/>
        </w:tabs>
        <w:ind w:firstLine="709"/>
        <w:jc w:val="both"/>
      </w:pPr>
      <w:r>
        <w:t xml:space="preserve">5.4. </w:t>
      </w:r>
      <w:r w:rsidR="002828D6">
        <w:t>Педагогические работники обязаны:</w:t>
      </w:r>
    </w:p>
    <w:p w:rsidR="004442F5" w:rsidRDefault="002828D6" w:rsidP="00413D81">
      <w:pPr>
        <w:pStyle w:val="1"/>
        <w:numPr>
          <w:ilvl w:val="0"/>
          <w:numId w:val="11"/>
        </w:numPr>
        <w:tabs>
          <w:tab w:val="left" w:pos="258"/>
        </w:tabs>
        <w:ind w:firstLine="709"/>
        <w:jc w:val="both"/>
      </w:pPr>
      <w:r>
        <w:t xml:space="preserve">Соблюдать Устав </w:t>
      </w:r>
      <w:r>
        <w:rPr>
          <w:color w:val="000000"/>
        </w:rPr>
        <w:t xml:space="preserve">и </w:t>
      </w:r>
      <w:r>
        <w:t>Правила внутреннего трудового распорядка техникума;</w:t>
      </w:r>
    </w:p>
    <w:p w:rsidR="004442F5" w:rsidRDefault="002828D6" w:rsidP="00413D81">
      <w:pPr>
        <w:pStyle w:val="1"/>
        <w:numPr>
          <w:ilvl w:val="0"/>
          <w:numId w:val="11"/>
        </w:numPr>
        <w:tabs>
          <w:tab w:val="left" w:pos="262"/>
        </w:tabs>
        <w:ind w:firstLine="709"/>
        <w:jc w:val="both"/>
      </w:pPr>
      <w:r>
        <w:t xml:space="preserve">выполнять условия трудового договора, </w:t>
      </w:r>
      <w:r>
        <w:t>обязанности;</w:t>
      </w:r>
    </w:p>
    <w:p w:rsidR="004442F5" w:rsidRDefault="002828D6" w:rsidP="00413D81">
      <w:pPr>
        <w:pStyle w:val="1"/>
        <w:numPr>
          <w:ilvl w:val="0"/>
          <w:numId w:val="11"/>
        </w:numPr>
        <w:tabs>
          <w:tab w:val="left" w:pos="258"/>
        </w:tabs>
        <w:ind w:firstLine="709"/>
        <w:jc w:val="both"/>
      </w:pPr>
      <w:r>
        <w:t>выполнять утвержденные образовательные программы.</w:t>
      </w:r>
    </w:p>
    <w:p w:rsidR="004442F5" w:rsidRDefault="00413D81" w:rsidP="00413D81">
      <w:pPr>
        <w:pStyle w:val="1"/>
        <w:tabs>
          <w:tab w:val="left" w:pos="969"/>
        </w:tabs>
        <w:spacing w:after="240"/>
        <w:ind w:firstLine="709"/>
        <w:jc w:val="both"/>
      </w:pPr>
      <w:r>
        <w:rPr>
          <w:color w:val="000000"/>
        </w:rPr>
        <w:t xml:space="preserve">5.5. </w:t>
      </w:r>
      <w:r w:rsidR="002828D6">
        <w:rPr>
          <w:color w:val="000000"/>
        </w:rPr>
        <w:t xml:space="preserve">За </w:t>
      </w:r>
      <w:r w:rsidR="002828D6">
        <w:t xml:space="preserve">успехи </w:t>
      </w:r>
      <w:r w:rsidR="002828D6">
        <w:rPr>
          <w:color w:val="000000"/>
        </w:rPr>
        <w:t xml:space="preserve">в </w:t>
      </w:r>
      <w:r w:rsidR="002828D6">
        <w:t>методической, педагогической,</w:t>
      </w:r>
      <w:r>
        <w:t xml:space="preserve"> </w:t>
      </w:r>
      <w:r w:rsidR="002828D6">
        <w:t>профориентационной работе и другой уставной деятельности для работников МЦПК устанавливаются различные формы морального и материального стимулирования.</w:t>
      </w:r>
    </w:p>
    <w:p w:rsidR="004442F5" w:rsidRDefault="00413D81" w:rsidP="00413D81">
      <w:pPr>
        <w:pStyle w:val="22"/>
        <w:keepNext/>
        <w:keepLines/>
        <w:tabs>
          <w:tab w:val="left" w:pos="354"/>
        </w:tabs>
      </w:pPr>
      <w:bookmarkStart w:id="5" w:name="bookmark8"/>
      <w:r>
        <w:t xml:space="preserve">6. </w:t>
      </w:r>
      <w:r w:rsidR="002828D6">
        <w:t>Оценка эффективности деятельности МЦПК</w:t>
      </w:r>
      <w:bookmarkEnd w:id="5"/>
    </w:p>
    <w:p w:rsidR="00413D81" w:rsidRDefault="00413D81" w:rsidP="00413D81">
      <w:pPr>
        <w:pStyle w:val="22"/>
        <w:keepNext/>
        <w:keepLines/>
        <w:tabs>
          <w:tab w:val="left" w:pos="354"/>
        </w:tabs>
      </w:pPr>
    </w:p>
    <w:p w:rsidR="004442F5" w:rsidRDefault="00413D81" w:rsidP="00413D81">
      <w:pPr>
        <w:pStyle w:val="1"/>
        <w:tabs>
          <w:tab w:val="left" w:pos="1002"/>
        </w:tabs>
        <w:ind w:firstLine="709"/>
        <w:jc w:val="both"/>
      </w:pPr>
      <w:r>
        <w:t xml:space="preserve">6.1. </w:t>
      </w:r>
      <w:r w:rsidR="002828D6">
        <w:t xml:space="preserve">Основные критерии и показатели эффективности деятельности </w:t>
      </w:r>
      <w:r w:rsidR="002828D6">
        <w:rPr>
          <w:color w:val="000000"/>
        </w:rPr>
        <w:t xml:space="preserve">МЦПК - </w:t>
      </w:r>
      <w:r w:rsidR="002828D6">
        <w:t>выполнение обязательств, взятых перед заказчиками образовательных и иных услуг.</w:t>
      </w:r>
    </w:p>
    <w:p w:rsidR="004442F5" w:rsidRDefault="00413D81" w:rsidP="00413D81">
      <w:pPr>
        <w:pStyle w:val="1"/>
        <w:tabs>
          <w:tab w:val="left" w:pos="1522"/>
        </w:tabs>
        <w:ind w:firstLine="709"/>
        <w:jc w:val="both"/>
      </w:pPr>
      <w:r>
        <w:t xml:space="preserve">6.2. </w:t>
      </w:r>
      <w:r w:rsidR="002828D6">
        <w:t xml:space="preserve">Ведущие показатели эффективности деятельности </w:t>
      </w:r>
      <w:r w:rsidR="002828D6">
        <w:rPr>
          <w:color w:val="000000"/>
        </w:rPr>
        <w:t>МЦПК:</w:t>
      </w:r>
    </w:p>
    <w:p w:rsidR="004442F5" w:rsidRDefault="002828D6" w:rsidP="00413D81">
      <w:pPr>
        <w:pStyle w:val="1"/>
        <w:numPr>
          <w:ilvl w:val="0"/>
          <w:numId w:val="12"/>
        </w:numPr>
        <w:tabs>
          <w:tab w:val="left" w:pos="258"/>
        </w:tabs>
        <w:ind w:firstLine="709"/>
        <w:jc w:val="both"/>
      </w:pPr>
      <w:r>
        <w:t xml:space="preserve">количественные </w:t>
      </w:r>
      <w:r>
        <w:t>показатели трудоустройства выпускников на рабочие места, требующие высокого для данной профессии уровня квалификаций;</w:t>
      </w:r>
    </w:p>
    <w:p w:rsidR="004442F5" w:rsidRDefault="002828D6" w:rsidP="00413D81">
      <w:pPr>
        <w:pStyle w:val="1"/>
        <w:numPr>
          <w:ilvl w:val="0"/>
          <w:numId w:val="12"/>
        </w:numPr>
        <w:tabs>
          <w:tab w:val="left" w:pos="258"/>
        </w:tabs>
        <w:ind w:firstLine="709"/>
        <w:jc w:val="both"/>
      </w:pPr>
      <w:r>
        <w:t>доля выпускников, успешно прошедших процедуру независимой оценки и сертификации квалификаций;</w:t>
      </w:r>
    </w:p>
    <w:p w:rsidR="004442F5" w:rsidRDefault="002828D6" w:rsidP="00413D81">
      <w:pPr>
        <w:pStyle w:val="1"/>
        <w:numPr>
          <w:ilvl w:val="0"/>
          <w:numId w:val="12"/>
        </w:numPr>
        <w:tabs>
          <w:tab w:val="left" w:pos="258"/>
        </w:tabs>
        <w:ind w:firstLine="709"/>
        <w:jc w:val="both"/>
      </w:pPr>
      <w:r>
        <w:t>количество разработанных дополнительных проф</w:t>
      </w:r>
      <w:r>
        <w:t xml:space="preserve">ессиональных образовательных программ </w:t>
      </w:r>
      <w:r>
        <w:rPr>
          <w:color w:val="000000"/>
        </w:rPr>
        <w:t xml:space="preserve">и </w:t>
      </w:r>
      <w:r>
        <w:t>образовательных программ профессиональной подготовки Слушателей;</w:t>
      </w:r>
    </w:p>
    <w:p w:rsidR="004442F5" w:rsidRDefault="002828D6" w:rsidP="00413D81">
      <w:pPr>
        <w:pStyle w:val="1"/>
        <w:numPr>
          <w:ilvl w:val="0"/>
          <w:numId w:val="12"/>
        </w:numPr>
        <w:tabs>
          <w:tab w:val="left" w:pos="262"/>
        </w:tabs>
        <w:ind w:firstLine="709"/>
        <w:jc w:val="both"/>
      </w:pPr>
      <w:r>
        <w:t>показатели эффективности использования имеющихся и привлечение дополнительных ресурсов (материально- технического и кадрового обеспечения), в том числе</w:t>
      </w:r>
      <w:r>
        <w:t xml:space="preserve"> объем дохода от внебюджетной деятельности, интенсивность использования дорогостоящего технологического оборудования и другие.</w:t>
      </w:r>
    </w:p>
    <w:p w:rsidR="004442F5" w:rsidRDefault="00413D81" w:rsidP="00413D81">
      <w:pPr>
        <w:pStyle w:val="1"/>
        <w:tabs>
          <w:tab w:val="left" w:pos="969"/>
        </w:tabs>
        <w:spacing w:after="240" w:line="254" w:lineRule="auto"/>
        <w:ind w:firstLine="709"/>
        <w:jc w:val="both"/>
      </w:pPr>
      <w:r>
        <w:t xml:space="preserve">6.3. </w:t>
      </w:r>
      <w:r w:rsidR="002828D6">
        <w:t>При оценке деятельности МЦПК используются результаты независимых опросов работодателей региона (отрасли).</w:t>
      </w:r>
    </w:p>
    <w:p w:rsidR="004442F5" w:rsidRDefault="00413D81" w:rsidP="00413D81">
      <w:pPr>
        <w:pStyle w:val="22"/>
        <w:keepNext/>
        <w:keepLines/>
        <w:tabs>
          <w:tab w:val="left" w:pos="363"/>
        </w:tabs>
        <w:spacing w:line="254" w:lineRule="auto"/>
      </w:pPr>
      <w:bookmarkStart w:id="6" w:name="bookmark10"/>
      <w:r>
        <w:t xml:space="preserve">7. </w:t>
      </w:r>
      <w:r w:rsidR="002828D6">
        <w:t>Прекращение деятельност</w:t>
      </w:r>
      <w:r w:rsidR="002828D6">
        <w:t>и МЦПК</w:t>
      </w:r>
      <w:bookmarkEnd w:id="6"/>
    </w:p>
    <w:p w:rsidR="00413D81" w:rsidRDefault="00413D81" w:rsidP="00413D81">
      <w:pPr>
        <w:pStyle w:val="22"/>
        <w:keepNext/>
        <w:keepLines/>
        <w:tabs>
          <w:tab w:val="left" w:pos="363"/>
        </w:tabs>
        <w:spacing w:line="254" w:lineRule="auto"/>
      </w:pPr>
    </w:p>
    <w:p w:rsidR="004442F5" w:rsidRDefault="00413D81" w:rsidP="00413D81">
      <w:pPr>
        <w:pStyle w:val="1"/>
        <w:tabs>
          <w:tab w:val="left" w:pos="969"/>
        </w:tabs>
        <w:ind w:firstLine="709"/>
        <w:jc w:val="both"/>
      </w:pPr>
      <w:r>
        <w:t xml:space="preserve">7.1. </w:t>
      </w:r>
      <w:r w:rsidR="002828D6">
        <w:t>МЦПК прекращает свою деятельность в следующих случаях:</w:t>
      </w:r>
    </w:p>
    <w:p w:rsidR="004442F5" w:rsidRDefault="002828D6" w:rsidP="00413D81">
      <w:pPr>
        <w:pStyle w:val="1"/>
        <w:spacing w:line="254" w:lineRule="auto"/>
        <w:ind w:firstLine="709"/>
        <w:jc w:val="both"/>
      </w:pPr>
      <w:r>
        <w:rPr>
          <w:color w:val="000000"/>
        </w:rPr>
        <w:t xml:space="preserve">- </w:t>
      </w:r>
      <w:r>
        <w:t>изменение Устава техникума, если новая редакция препятствует выполнению задач, стоящих перед МЦПК;</w:t>
      </w:r>
    </w:p>
    <w:p w:rsidR="00413D81" w:rsidRDefault="002828D6" w:rsidP="00413D81">
      <w:pPr>
        <w:pStyle w:val="1"/>
        <w:spacing w:after="240" w:line="228" w:lineRule="auto"/>
        <w:ind w:firstLine="709"/>
        <w:jc w:val="both"/>
      </w:pPr>
      <w:r>
        <w:t>-ликвидация профессиональной образовательной организации.</w:t>
      </w:r>
    </w:p>
    <w:p w:rsidR="004442F5" w:rsidRDefault="00413D81" w:rsidP="00413D81">
      <w:pPr>
        <w:pStyle w:val="1"/>
        <w:spacing w:after="240" w:line="228" w:lineRule="auto"/>
        <w:ind w:firstLine="709"/>
        <w:jc w:val="both"/>
      </w:pPr>
      <w:r>
        <w:t xml:space="preserve">7.2. </w:t>
      </w:r>
      <w:r w:rsidR="002828D6">
        <w:t>Прекращение деятельности МЦПК произ</w:t>
      </w:r>
      <w:r w:rsidR="002828D6">
        <w:t xml:space="preserve">водится на основании приказа директора техникума по согласованию </w:t>
      </w:r>
      <w:r w:rsidR="002828D6">
        <w:rPr>
          <w:color w:val="000000"/>
        </w:rPr>
        <w:t xml:space="preserve">с </w:t>
      </w:r>
      <w:r w:rsidR="002828D6">
        <w:t>Учредителем.</w:t>
      </w:r>
    </w:p>
    <w:sectPr w:rsidR="004442F5" w:rsidSect="00413D81">
      <w:pgSz w:w="11900" w:h="16840"/>
      <w:pgMar w:top="1078" w:right="848" w:bottom="585" w:left="1418" w:header="650" w:footer="1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D6" w:rsidRDefault="002828D6">
      <w:r>
        <w:separator/>
      </w:r>
    </w:p>
  </w:endnote>
  <w:endnote w:type="continuationSeparator" w:id="0">
    <w:p w:rsidR="002828D6" w:rsidRDefault="0028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D6" w:rsidRDefault="002828D6"/>
  </w:footnote>
  <w:footnote w:type="continuationSeparator" w:id="0">
    <w:p w:rsidR="002828D6" w:rsidRDefault="002828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008"/>
    <w:multiLevelType w:val="multilevel"/>
    <w:tmpl w:val="C4E63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B02845"/>
    <w:multiLevelType w:val="multilevel"/>
    <w:tmpl w:val="3A30A0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C2E3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BD5670"/>
    <w:multiLevelType w:val="multilevel"/>
    <w:tmpl w:val="AF4A5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0409F7"/>
    <w:multiLevelType w:val="multilevel"/>
    <w:tmpl w:val="106C4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919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F035B"/>
    <w:multiLevelType w:val="multilevel"/>
    <w:tmpl w:val="B4DE25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71149A"/>
    <w:multiLevelType w:val="multilevel"/>
    <w:tmpl w:val="286AD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B5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98024F"/>
    <w:multiLevelType w:val="multilevel"/>
    <w:tmpl w:val="63FC3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F9509D"/>
    <w:multiLevelType w:val="multilevel"/>
    <w:tmpl w:val="A3BABF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275163"/>
    <w:multiLevelType w:val="multilevel"/>
    <w:tmpl w:val="FA4E2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7111E"/>
    <w:multiLevelType w:val="multilevel"/>
    <w:tmpl w:val="B0B48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FF2BA7"/>
    <w:multiLevelType w:val="multilevel"/>
    <w:tmpl w:val="A46AF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E57532"/>
    <w:multiLevelType w:val="multilevel"/>
    <w:tmpl w:val="83B89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AD3326"/>
    <w:multiLevelType w:val="multilevel"/>
    <w:tmpl w:val="C87A8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9191D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68500B"/>
    <w:multiLevelType w:val="multilevel"/>
    <w:tmpl w:val="F670F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F5"/>
    <w:rsid w:val="002828D6"/>
    <w:rsid w:val="00413D81"/>
    <w:rsid w:val="004442F5"/>
    <w:rsid w:val="0052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1719"/>
  <w15:docId w15:val="{DE6D1689-5A6C-4337-97E8-F2206BE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413D81"/>
    <w:pPr>
      <w:keepNext/>
      <w:widowControl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C2E37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D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9191D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pacing w:after="200" w:line="374" w:lineRule="auto"/>
    </w:pPr>
    <w:rPr>
      <w:rFonts w:ascii="Times New Roman" w:eastAsia="Times New Roman" w:hAnsi="Times New Roman" w:cs="Times New Roman"/>
      <w:color w:val="2C2E37"/>
      <w:sz w:val="15"/>
      <w:szCs w:val="15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19191D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color w:val="19191D"/>
    </w:rPr>
  </w:style>
  <w:style w:type="paragraph" w:customStyle="1" w:styleId="11">
    <w:name w:val="Заголовок №1"/>
    <w:basedOn w:val="a"/>
    <w:link w:val="10"/>
    <w:pPr>
      <w:spacing w:after="190"/>
      <w:ind w:right="670"/>
      <w:jc w:val="righ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120"/>
      <w:ind w:left="4880"/>
    </w:pPr>
    <w:rPr>
      <w:rFonts w:ascii="Arial" w:eastAsia="Arial" w:hAnsi="Arial" w:cs="Arial"/>
      <w:sz w:val="19"/>
      <w:szCs w:val="19"/>
    </w:rPr>
  </w:style>
  <w:style w:type="character" w:customStyle="1" w:styleId="40">
    <w:name w:val="Заголовок 4 Знак"/>
    <w:basedOn w:val="a0"/>
    <w:link w:val="4"/>
    <w:rsid w:val="00413D81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a4">
    <w:name w:val="Normal (Web)"/>
    <w:basedOn w:val="a"/>
    <w:uiPriority w:val="99"/>
    <w:rsid w:val="00413D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5">
    <w:name w:val="Table Grid"/>
    <w:basedOn w:val="a1"/>
    <w:uiPriority w:val="39"/>
    <w:rsid w:val="00413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RGOIHMOZ2N0c4Kl7GRmWp4g+z+8=</DigestValue>
    </Reference>
    <Reference Type="http://www.w3.org/2000/09/xmldsig#Object" URI="#idOfficeObject">
      <DigestMethod Algorithm="http://www.w3.org/2000/09/xmldsig#sha1"/>
      <DigestValue>O3+/aqpvP9TIE89Cl9ZBNWkcRR8=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uVUVTgIQlizgAr2WZ22oDcgJYTg=</DigestValue>
    </Reference>
  </SignedInfo>
  <SignatureValue>MN7fcbRwdfHPmmESMCO+/IvbazrYw6gGGo/B62v/rd3Mknj3dZvJYFUzGZV/uFJD1lwQSRjKcwoZ
xip0U44jyj+fMP8SbDWJ1H9FJg7C6/pWtUlhY/odJ0Y5hcg38xQYjg5B31u/0GJ9lCrsIejZxd+4
4qRl0VnAX+vNx9QHxsw=</SignatureValue>
  <KeyInfo>
    <X509Data>
      <X509Certificate>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csQyWttmeBiNkuwrNfXp4I/xfKY=</DigestValue>
      </Reference>
      <Reference URI="/word/document.xml?ContentType=application/vnd.openxmlformats-officedocument.wordprocessingml.document.main+xml">
        <DigestMethod Algorithm="http://www.w3.org/2000/09/xmldsig#sha1"/>
        <DigestValue>nHbeHPTYMmjJLNlhWYeDaCyAMXQ=</DigestValue>
      </Reference>
      <Reference URI="/word/endnotes.xml?ContentType=application/vnd.openxmlformats-officedocument.wordprocessingml.endnotes+xml">
        <DigestMethod Algorithm="http://www.w3.org/2000/09/xmldsig#sha1"/>
        <DigestValue>DG10TXFG8jJxFX0kVrTSG26kzyA=</DigestValue>
      </Reference>
      <Reference URI="/word/fontTable.xml?ContentType=application/vnd.openxmlformats-officedocument.wordprocessingml.fontTable+xml">
        <DigestMethod Algorithm="http://www.w3.org/2000/09/xmldsig#sha1"/>
        <DigestValue>HQq8Gyepu2H5o/jTHDCYKFmTXiQ=</DigestValue>
      </Reference>
      <Reference URI="/word/footnotes.xml?ContentType=application/vnd.openxmlformats-officedocument.wordprocessingml.footnotes+xml">
        <DigestMethod Algorithm="http://www.w3.org/2000/09/xmldsig#sha1"/>
        <DigestValue>y2k8eLFmtFyj9WdxI3BCT8RLAAc=</DigestValue>
      </Reference>
      <Reference URI="/word/media/image1.png?ContentType=image/png">
        <DigestMethod Algorithm="http://www.w3.org/2000/09/xmldsig#sha1"/>
        <DigestValue>hSOd/7Ym7J7PrpYauK9B+aJORc8=</DigestValue>
      </Reference>
      <Reference URI="/word/numbering.xml?ContentType=application/vnd.openxmlformats-officedocument.wordprocessingml.numbering+xml">
        <DigestMethod Algorithm="http://www.w3.org/2000/09/xmldsig#sha1"/>
        <DigestValue>Rn3Toxc8WrLamQP+hG9gpqeFTwc=</DigestValue>
      </Reference>
      <Reference URI="/word/settings.xml?ContentType=application/vnd.openxmlformats-officedocument.wordprocessingml.settings+xml">
        <DigestMethod Algorithm="http://www.w3.org/2000/09/xmldsig#sha1"/>
        <DigestValue>3ugl6gFigC4Ro+2YWVKcVjNhanw=</DigestValue>
      </Reference>
      <Reference URI="/word/styles.xml?ContentType=application/vnd.openxmlformats-officedocument.wordprocessingml.styles+xml">
        <DigestMethod Algorithm="http://www.w3.org/2000/09/xmldsig#sha1"/>
        <DigestValue>rBrA9WMCpgr33HhIRGVq3CUsIHY=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oqseiZjLKUYF1ePj3IZQ+VVGl1c=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2023-02-14T04:49:35Z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2023-02-14T04:49:35Z</xd:SigningTime>
          <xd:SigningCertificate>
            <xd:Cert>
              <xd:CertDigest>
                <DigestMethod Algorithm="http://www.w3.org/2000/09/xmldsig#sha1"/>
                <DigestValue>Ot0euzokHaCgJt+LKMlB/BwSIyY=</DigestValue>
              </xd:CertDigest>
              <xd:IssuerSerial>
                <X509IssuerName>CN=Бархударян Артур Рубени</X509IssuerName>
                <X509SerialNumber>277912260336167741515467218907079435482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itapin</cp:lastModifiedBy>
  <cp:revision>3</cp:revision>
  <dcterms:created xsi:type="dcterms:W3CDTF">2023-02-08T04:33:00Z</dcterms:created>
  <dcterms:modified xsi:type="dcterms:W3CDTF">2023-02-08T04:45:00Z</dcterms:modified>
</cp:coreProperties>
</file>