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3346">
        <w:rPr>
          <w:rFonts w:ascii="Times New Roman" w:hAnsi="Times New Roman" w:cs="Times New Roman"/>
          <w:b/>
          <w:bCs/>
          <w:sz w:val="24"/>
          <w:szCs w:val="24"/>
        </w:rPr>
        <w:t>Договор об оказании платных образовательных услуг</w:t>
      </w:r>
      <w:r w:rsidRPr="00623346">
        <w:rPr>
          <w:rFonts w:ascii="Times New Roman" w:hAnsi="Times New Roman" w:cs="Times New Roman"/>
          <w:b/>
          <w:bCs/>
          <w:sz w:val="24"/>
          <w:szCs w:val="24"/>
        </w:rPr>
        <w:br/>
        <w:t>в сфере профессионального образования между образовательной организацией и родителем (законным представителем) лица, зачисляемого на обучение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17"/>
        <w:gridCol w:w="5582"/>
      </w:tblGrid>
      <w:tr w:rsidR="00623346" w:rsidRPr="00623346">
        <w:tblPrEx>
          <w:tblCellMar>
            <w:top w:w="0" w:type="dxa"/>
            <w:bottom w:w="0" w:type="dxa"/>
          </w:tblCellMar>
        </w:tblPrEx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23346" w:rsidRPr="00623346" w:rsidRDefault="004F72F0" w:rsidP="00623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2F0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623346" w:rsidRPr="00623346" w:rsidRDefault="004F72F0" w:rsidP="00623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«____»____________20___г.</w:t>
            </w:r>
          </w:p>
        </w:tc>
      </w:tr>
    </w:tbl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2F0" w:rsidRDefault="004F72F0" w:rsidP="004F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F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="00623346" w:rsidRPr="00623346">
        <w:rPr>
          <w:rFonts w:ascii="Times New Roman" w:hAnsi="Times New Roman" w:cs="Times New Roman"/>
          <w:sz w:val="24"/>
          <w:szCs w:val="24"/>
        </w:rPr>
        <w:t>, именуемое в дальнейшем "Исполнитель", на основании лицензии на осуществление образовательной деятельности регистрационный N </w:t>
      </w:r>
      <w:r>
        <w:rPr>
          <w:rFonts w:ascii="Times New Roman" w:hAnsi="Times New Roman" w:cs="Times New Roman"/>
          <w:sz w:val="24"/>
          <w:szCs w:val="24"/>
        </w:rPr>
        <w:t>449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21 ноября 2016г.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Кузнецова Евгения Николаевича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23346"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>Устава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образовательной организации</w:t>
      </w:r>
      <w:r w:rsidR="00623346" w:rsidRPr="00623346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623346" w:rsidRPr="00623346" w:rsidRDefault="004F72F0" w:rsidP="004F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23346" w:rsidRPr="004F72F0">
        <w:rPr>
          <w:rFonts w:ascii="Times New Roman" w:hAnsi="Times New Roman" w:cs="Times New Roman"/>
          <w:b/>
          <w:bCs/>
          <w:i/>
          <w:color w:val="26282F"/>
          <w:sz w:val="24"/>
          <w:szCs w:val="24"/>
          <w:vertAlign w:val="superscript"/>
        </w:rPr>
        <w:t>Ф. И. О родителя (законного представителя) несовершеннолетнего лица, зачисляемого на обучение</w:t>
      </w:r>
      <w:r w:rsidR="00623346" w:rsidRPr="00623346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="00623346" w:rsidRPr="0062334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623346" w:rsidRPr="006233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23346" w:rsidRPr="00623346">
        <w:rPr>
          <w:rFonts w:ascii="Times New Roman" w:hAnsi="Times New Roman" w:cs="Times New Roman"/>
          <w:sz w:val="24"/>
          <w:szCs w:val="24"/>
        </w:rPr>
        <w:t>) в дальнейшем "Заказчик", с другой стороны, а вместе именуемые "Стороны", заключили настоящий договор о нижеследующем: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1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1. Предмет договора</w:t>
      </w:r>
    </w:p>
    <w:bookmarkEnd w:id="0"/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2F0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оказание платных образовательных услуг </w:t>
      </w:r>
      <w:r w:rsidR="004F72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F72F0" w:rsidRDefault="004F72F0" w:rsidP="004F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623346"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Ф. И. </w:t>
      </w:r>
      <w:proofErr w:type="gramStart"/>
      <w:r w:rsidR="00623346"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О</w:t>
      </w:r>
      <w:proofErr w:type="gramEnd"/>
      <w:r w:rsidR="00623346"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обучающегося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2F0" w:rsidRDefault="00623346" w:rsidP="004F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по </w:t>
      </w:r>
      <w:r w:rsidR="004F7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3346" w:rsidRPr="00623346" w:rsidRDefault="00623346" w:rsidP="004F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указать вид, уровень и (или) направленность образовательной программы</w:t>
      </w:r>
    </w:p>
    <w:p w:rsidR="004F72F0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1.2. Обучение осуществляется в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организации в </w:t>
      </w:r>
      <w:r w:rsidR="004F7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23346" w:rsidRPr="00623346" w:rsidRDefault="00623346" w:rsidP="004F72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F72F0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очной, очно-заочной или заочной форме</w:t>
      </w:r>
      <w:r w:rsidRPr="00623346">
        <w:rPr>
          <w:rFonts w:ascii="Times New Roman" w:hAnsi="Times New Roman" w:cs="Times New Roman"/>
          <w:sz w:val="24"/>
          <w:szCs w:val="24"/>
        </w:rPr>
        <w:t>.</w:t>
      </w:r>
    </w:p>
    <w:p w:rsidR="004F72F0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в соответствии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="004F72F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5442B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C5442B" w:rsidRPr="00623346">
        <w:rPr>
          <w:rFonts w:ascii="Times New Roman" w:hAnsi="Times New Roman" w:cs="Times New Roman"/>
          <w:sz w:val="24"/>
          <w:szCs w:val="24"/>
        </w:rPr>
        <w:t>составляет</w:t>
      </w:r>
      <w:r w:rsidR="00C5442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23346" w:rsidRPr="00623346" w:rsidRDefault="00C5442B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учебным планом, индивидуальным учебным планом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вписать </w:t>
      </w:r>
      <w:proofErr w:type="gramStart"/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нужное</w:t>
      </w:r>
      <w:proofErr w:type="gramEnd"/>
    </w:p>
    <w:p w:rsidR="00C5442B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1.4. В случае успешного прохождения государственной итоговой аттестации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5442B" w:rsidRDefault="00C5442B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наименование документа об образовании и о квалификации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2B" w:rsidRDefault="00623346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46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получение профессионального образования соответствующего уровня и квалификации по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23346" w:rsidRPr="00623346" w:rsidRDefault="00C5442B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профессии, специальности или направлению подготовки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1.5. В случае </w:t>
      </w:r>
      <w:proofErr w:type="spellStart"/>
      <w:r w:rsidRPr="00623346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62334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2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2. Права и обязанности заказчика, исполнителя, обучающегося</w:t>
      </w:r>
    </w:p>
    <w:bookmarkEnd w:id="1"/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разрабатывает и принимает правила внутреннего распорядка обучающихся;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lastRenderedPageBreak/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совершенствует методы обучения, образовательные технологии;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62334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23346">
        <w:rPr>
          <w:rFonts w:ascii="Times New Roman" w:hAnsi="Times New Roman" w:cs="Times New Roman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создает условия для занятия обучающимися физической культурой и спортом;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организует научно-методическую работу, в том числе проведение научных и методических конференций, семинаров;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C5442B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442B" w:rsidRDefault="00C5442B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образовательной программой/частью образовательной программы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46" w:rsidRPr="00623346" w:rsidRDefault="00623346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2.2.2. Осуществлять свою деятельность в соответствии с законодательством об образовании, в том числе: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46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2.2.3.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54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3346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6" w:history="1">
        <w:r w:rsidRPr="00C5442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23346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54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3346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8" w:history="1">
        <w:r w:rsidRPr="00C5442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23346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защищать права и законные интересы обучающегося;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принимать участие в управлении образовательной организацией в форме, определяемой Уставом этой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lastRenderedPageBreak/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обучающихся и работников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оплачивать оказываемые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образовательные услуги в порядке и в сроки, установленные настоящим договором.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[</w:t>
      </w:r>
      <w:r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>иные обязанности заказчика</w:t>
      </w:r>
      <w:r w:rsidRPr="00623346">
        <w:rPr>
          <w:rFonts w:ascii="Times New Roman" w:hAnsi="Times New Roman" w:cs="Times New Roman"/>
          <w:sz w:val="24"/>
          <w:szCs w:val="24"/>
        </w:rPr>
        <w:t>].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</w:t>
      </w:r>
      <w:r w:rsidR="002F7C5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23346">
        <w:rPr>
          <w:rFonts w:ascii="Times New Roman" w:hAnsi="Times New Roman" w:cs="Times New Roman"/>
          <w:sz w:val="24"/>
          <w:szCs w:val="24"/>
        </w:rPr>
        <w:t>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переход с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платного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46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  <w:proofErr w:type="gramEnd"/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</w:t>
      </w:r>
      <w:r w:rsidRPr="00623346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[</w:t>
      </w:r>
      <w:r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указать иные обязанности </w:t>
      </w:r>
      <w:proofErr w:type="gramStart"/>
      <w:r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>обучающегося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>].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2" w:name="sub_3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3. Оплата услуг</w:t>
      </w:r>
    </w:p>
    <w:bookmarkEnd w:id="2"/>
    <w:p w:rsidR="00C5442B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по настоящему договору составляет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5442B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C5442B" w:rsidRPr="00623346">
        <w:rPr>
          <w:rFonts w:ascii="Times New Roman" w:hAnsi="Times New Roman" w:cs="Times New Roman"/>
          <w:sz w:val="24"/>
          <w:szCs w:val="24"/>
        </w:rPr>
        <w:t>руб.</w:t>
      </w:r>
    </w:p>
    <w:p w:rsidR="00623346" w:rsidRPr="00623346" w:rsidRDefault="00623346" w:rsidP="00C544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сумма цифрами и прописью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C5442B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3.3. Заказчик вносит плату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442B" w:rsidRDefault="00C5442B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C5442B">
        <w:rPr>
          <w:rFonts w:ascii="Times New Roman" w:hAnsi="Times New Roman" w:cs="Times New Roman"/>
          <w:sz w:val="24"/>
          <w:szCs w:val="24"/>
          <w:vertAlign w:val="superscript"/>
        </w:rPr>
        <w:t xml:space="preserve">обучение, </w:t>
      </w:r>
      <w:r w:rsidR="00623346" w:rsidRPr="00623346">
        <w:rPr>
          <w:rFonts w:ascii="Times New Roman" w:hAnsi="Times New Roman" w:cs="Times New Roman"/>
          <w:sz w:val="24"/>
          <w:szCs w:val="24"/>
          <w:vertAlign w:val="superscript"/>
        </w:rPr>
        <w:t>первый</w:t>
      </w:r>
      <w:r w:rsidRPr="00C544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семестр, учебный год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2B" w:rsidRDefault="00623346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442B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C5442B" w:rsidRPr="00623346">
        <w:rPr>
          <w:rFonts w:ascii="Times New Roman" w:hAnsi="Times New Roman" w:cs="Times New Roman"/>
          <w:sz w:val="24"/>
          <w:szCs w:val="24"/>
        </w:rPr>
        <w:t>руб.</w:t>
      </w:r>
    </w:p>
    <w:p w:rsidR="00C5442B" w:rsidRDefault="00623346" w:rsidP="00C54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сумма цифрами и прописью</w:t>
      </w:r>
    </w:p>
    <w:p w:rsidR="00C5442B" w:rsidRDefault="00623346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5442B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C5442B" w:rsidRPr="00623346">
        <w:rPr>
          <w:rFonts w:ascii="Times New Roman" w:hAnsi="Times New Roman" w:cs="Times New Roman"/>
          <w:sz w:val="24"/>
          <w:szCs w:val="24"/>
        </w:rPr>
        <w:t>со дня заключения настоящего договора.</w:t>
      </w:r>
    </w:p>
    <w:p w:rsidR="00623346" w:rsidRPr="00623346" w:rsidRDefault="00C5442B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указать срок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42B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обучения вносится не позднее </w:t>
      </w:r>
      <w:r w:rsidR="00C5442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442B" w:rsidRPr="00C5442B">
        <w:rPr>
          <w:rFonts w:ascii="Times New Roman" w:hAnsi="Times New Roman" w:cs="Times New Roman"/>
          <w:sz w:val="24"/>
          <w:szCs w:val="24"/>
        </w:rPr>
        <w:t xml:space="preserve"> </w:t>
      </w:r>
      <w:r w:rsidR="00C5442B" w:rsidRPr="0062334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5442B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C5442B" w:rsidRPr="00623346">
        <w:rPr>
          <w:rFonts w:ascii="Times New Roman" w:hAnsi="Times New Roman" w:cs="Times New Roman"/>
          <w:sz w:val="24"/>
          <w:szCs w:val="24"/>
        </w:rPr>
        <w:t>окончания промежуточной аттестации</w:t>
      </w:r>
    </w:p>
    <w:p w:rsidR="00C5442B" w:rsidRDefault="00C5442B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указать срок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3346" w:rsidRPr="00623346" w:rsidRDefault="00623346" w:rsidP="00C5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предыдущего периода обучения.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3.5. Оплата образовательных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3.6. Оплата услуг удостоверяется Исполнителем путем предоставления Заказчику соответствующего финансового документа.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3" w:name="sub_4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4. Ответственность участников образовательных отношений</w:t>
      </w:r>
    </w:p>
    <w:bookmarkEnd w:id="3"/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lastRenderedPageBreak/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5442B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4.6. За нарушение сроков оплаты оказанных услуг Заказчик уплачивает Исполнителю неустойку в размере </w:t>
      </w:r>
      <w:r w:rsidR="00C5442B">
        <w:rPr>
          <w:rFonts w:ascii="Times New Roman" w:hAnsi="Times New Roman" w:cs="Times New Roman"/>
          <w:sz w:val="24"/>
          <w:szCs w:val="24"/>
        </w:rPr>
        <w:t>__________________</w:t>
      </w:r>
      <w:r w:rsidR="00C5442B" w:rsidRPr="00623346">
        <w:rPr>
          <w:rFonts w:ascii="Times New Roman" w:hAnsi="Times New Roman" w:cs="Times New Roman"/>
          <w:sz w:val="24"/>
          <w:szCs w:val="24"/>
        </w:rPr>
        <w:t>% от суммы долга за каждый день просрочки.</w:t>
      </w:r>
    </w:p>
    <w:p w:rsidR="00623346" w:rsidRPr="00623346" w:rsidRDefault="00970507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                                    </w:t>
      </w:r>
      <w:r w:rsidR="00623346" w:rsidRPr="00C5442B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значение</w:t>
      </w:r>
      <w:r w:rsidR="00623346" w:rsidRPr="0062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4" w:name="sub_5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5. Основания прекращения договора</w:t>
      </w:r>
    </w:p>
    <w:bookmarkEnd w:id="4"/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в связи с отчислением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 в связи с получением образования (завершением обучения).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346">
        <w:rPr>
          <w:rFonts w:ascii="Times New Roman" w:hAnsi="Times New Roman" w:cs="Times New Roman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</w:t>
      </w:r>
      <w:r w:rsidRPr="00623346">
        <w:rPr>
          <w:rFonts w:ascii="Times New Roman" w:hAnsi="Times New Roman" w:cs="Times New Roman"/>
          <w:sz w:val="24"/>
          <w:szCs w:val="24"/>
        </w:rPr>
        <w:lastRenderedPageBreak/>
        <w:t>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hyperlink r:id="rId9" w:history="1">
        <w:r w:rsidRPr="0097050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23346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" w:name="sub_6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6. Порядок разрешения споров</w:t>
      </w:r>
    </w:p>
    <w:bookmarkEnd w:id="5"/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6.2. В случае</w:t>
      </w:r>
      <w:proofErr w:type="gramStart"/>
      <w:r w:rsidRPr="006233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3346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6" w:name="sub_7"/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t>7. Заключительные положения</w:t>
      </w:r>
    </w:p>
    <w:bookmarkEnd w:id="6"/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970507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 подлежат передаче путем </w:t>
      </w:r>
      <w:r w:rsidR="00970507">
        <w:rPr>
          <w:rFonts w:ascii="Times New Roman" w:hAnsi="Times New Roman" w:cs="Times New Roman"/>
          <w:sz w:val="24"/>
          <w:szCs w:val="24"/>
        </w:rPr>
        <w:t>____________________________</w:t>
      </w:r>
      <w:r w:rsidR="00970507" w:rsidRPr="009705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970507"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>связи</w:t>
      </w:r>
      <w:r w:rsidR="00970507" w:rsidRPr="00623346">
        <w:rPr>
          <w:rFonts w:ascii="Times New Roman" w:hAnsi="Times New Roman" w:cs="Times New Roman"/>
          <w:sz w:val="24"/>
          <w:szCs w:val="24"/>
        </w:rPr>
        <w:t>.</w:t>
      </w:r>
    </w:p>
    <w:p w:rsidR="00623346" w:rsidRPr="00623346" w:rsidRDefault="00970507" w:rsidP="00970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 xml:space="preserve">      </w:t>
      </w:r>
      <w:r w:rsidR="00623346" w:rsidRPr="00970507">
        <w:rPr>
          <w:rFonts w:ascii="Times New Roman" w:hAnsi="Times New Roman" w:cs="Times New Roman"/>
          <w:bCs/>
          <w:color w:val="26282F"/>
          <w:sz w:val="24"/>
          <w:szCs w:val="24"/>
          <w:vertAlign w:val="superscript"/>
        </w:rPr>
        <w:t>почтовой, факсимильной, электронной</w:t>
      </w:r>
      <w:r w:rsidR="00623346" w:rsidRPr="004F72F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46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70507" w:rsidRDefault="00970507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7" w:name="sub_8"/>
    </w:p>
    <w:p w:rsidR="00970507" w:rsidRDefault="00970507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970507" w:rsidRDefault="00970507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2334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8.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5274"/>
      </w:tblGrid>
      <w:tr w:rsidR="00970507" w:rsidTr="00920F36">
        <w:tc>
          <w:tcPr>
            <w:tcW w:w="5108" w:type="dxa"/>
          </w:tcPr>
          <w:bookmarkEnd w:id="7"/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       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1028700517647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8705000815 / 870501001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      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047719001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Расчётный счёт 40601810077191000001 в ОТДЕЛЕНИЕ АНАДЫРЬ </w:t>
            </w:r>
            <w:proofErr w:type="gramStart"/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. Анадырь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        </w:t>
            </w:r>
            <w:hyperlink r:id="rId10" w:history="1">
              <w:r w:rsidRPr="00482C76">
                <w:rPr>
                  <w:rStyle w:val="a8"/>
                  <w:lang w:val="en-US"/>
                </w:rPr>
                <w:t>spu</w:t>
              </w:r>
              <w:r w:rsidRPr="00970507">
                <w:rPr>
                  <w:rStyle w:val="a8"/>
                  <w:lang w:val="en-US"/>
                </w:rPr>
                <w:t>2@</w:t>
              </w:r>
              <w:r w:rsidRPr="00482C76">
                <w:rPr>
                  <w:rStyle w:val="a8"/>
                  <w:lang w:val="en-US"/>
                </w:rPr>
                <w:t>bk</w:t>
              </w:r>
              <w:r w:rsidRPr="00970507">
                <w:rPr>
                  <w:rStyle w:val="a8"/>
                  <w:lang w:val="en-US"/>
                </w:rPr>
                <w:t>.</w:t>
              </w:r>
              <w:r w:rsidRPr="00482C76">
                <w:rPr>
                  <w:rStyle w:val="a8"/>
                  <w:lang w:val="en-US"/>
                </w:rPr>
                <w:t>ru</w:t>
              </w:r>
            </w:hyperlink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0F3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970507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920F36" w:rsidRPr="00970507" w:rsidRDefault="00920F36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 xml:space="preserve">фамилия, 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имя, отчество</w:t>
            </w:r>
          </w:p>
          <w:p w:rsidR="00970507" w:rsidRDefault="00970507" w:rsidP="0062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место жительства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ИНН (при наличии)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</w:t>
            </w:r>
            <w:r w:rsidR="00920F3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________________________________________________________</w:t>
            </w:r>
          </w:p>
          <w:p w:rsid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контактный телефон</w:t>
            </w:r>
          </w:p>
          <w:p w:rsidR="00970507" w:rsidRDefault="00920F36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____</w:t>
            </w:r>
            <w:r w:rsid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_______________________________________________________</w:t>
            </w:r>
          </w:p>
          <w:p w:rsidR="00970507" w:rsidRPr="00970507" w:rsidRDefault="00970507" w:rsidP="0097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05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346" w:rsidRPr="00623346" w:rsidRDefault="00623346" w:rsidP="0062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2750" w:rsidRPr="004F72F0" w:rsidRDefault="00352750">
      <w:pPr>
        <w:rPr>
          <w:rFonts w:ascii="Times New Roman" w:hAnsi="Times New Roman" w:cs="Times New Roman"/>
          <w:sz w:val="24"/>
          <w:szCs w:val="24"/>
        </w:rPr>
      </w:pPr>
    </w:p>
    <w:sectPr w:rsidR="00352750" w:rsidRPr="004F72F0" w:rsidSect="00A274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346"/>
    <w:rsid w:val="002F7C5A"/>
    <w:rsid w:val="00352750"/>
    <w:rsid w:val="004F72F0"/>
    <w:rsid w:val="00623346"/>
    <w:rsid w:val="00920F36"/>
    <w:rsid w:val="00970507"/>
    <w:rsid w:val="00A274E6"/>
    <w:rsid w:val="00C5442B"/>
    <w:rsid w:val="00F5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0"/>
  </w:style>
  <w:style w:type="paragraph" w:styleId="1">
    <w:name w:val="heading 1"/>
    <w:basedOn w:val="a"/>
    <w:next w:val="a"/>
    <w:link w:val="10"/>
    <w:uiPriority w:val="99"/>
    <w:qFormat/>
    <w:rsid w:val="006233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3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233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33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33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97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70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2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2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0" Type="http://schemas.openxmlformats.org/officeDocument/2006/relationships/hyperlink" Target="mailto:spu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588E-531F-4904-B26B-1DAC065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2020-08-16T23:36:00Z</dcterms:created>
  <dcterms:modified xsi:type="dcterms:W3CDTF">2020-08-18T04:02:00Z</dcterms:modified>
</cp:coreProperties>
</file>