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3F64AF" w:rsidRPr="00204985" w:rsidRDefault="00EC49A4" w:rsidP="0020498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Государственное автономное</w:t>
      </w:r>
      <w:r w:rsidR="003F64AF" w:rsidRPr="00204985">
        <w:rPr>
          <w:rFonts w:ascii="Times New Roman" w:hAnsi="Times New Roman" w:cs="Times New Roman"/>
          <w:b/>
          <w:sz w:val="24"/>
          <w:szCs w:val="24"/>
        </w:rPr>
        <w:t xml:space="preserve"> профессиональное</w:t>
      </w:r>
      <w:r>
        <w:rPr>
          <w:rFonts w:ascii="Times New Roman" w:hAnsi="Times New Roman" w:cs="Times New Roman"/>
          <w:b/>
          <w:sz w:val="24"/>
          <w:szCs w:val="24"/>
        </w:rPr>
        <w:t xml:space="preserve"> образовательное учреждение </w:t>
      </w:r>
      <w:r>
        <w:rPr>
          <w:rFonts w:ascii="Times New Roman" w:hAnsi="Times New Roman" w:cs="Times New Roman"/>
          <w:b/>
          <w:sz w:val="24"/>
          <w:szCs w:val="24"/>
        </w:rPr>
        <w:br/>
        <w:t>«Чукотский северо-восточный техникум поселка Провидения</w:t>
      </w:r>
      <w:r w:rsidR="003F64AF" w:rsidRPr="00204985">
        <w:rPr>
          <w:rFonts w:ascii="Times New Roman" w:hAnsi="Times New Roman" w:cs="Times New Roman"/>
          <w:b/>
          <w:sz w:val="24"/>
          <w:szCs w:val="24"/>
        </w:rPr>
        <w:t>»</w:t>
      </w: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3F64AF" w:rsidRPr="00204985" w:rsidTr="0029542D">
        <w:tc>
          <w:tcPr>
            <w:tcW w:w="4926" w:type="dxa"/>
            <w:hideMark/>
          </w:tcPr>
          <w:p w:rsidR="003F64AF" w:rsidRPr="00204985" w:rsidRDefault="003F64AF" w:rsidP="00204985">
            <w:pPr>
              <w:autoSpaceDE w:val="0"/>
              <w:autoSpaceDN w:val="0"/>
              <w:adjustRightInd w:val="0"/>
              <w:rPr>
                <w:rFonts w:ascii="Times New Roman" w:hAnsi="Times New Roman" w:cs="Times New Roman"/>
                <w:sz w:val="24"/>
                <w:szCs w:val="24"/>
              </w:rPr>
            </w:pPr>
            <w:r w:rsidRPr="00204985">
              <w:rPr>
                <w:rFonts w:ascii="Times New Roman" w:hAnsi="Times New Roman" w:cs="Times New Roman"/>
                <w:sz w:val="24"/>
                <w:szCs w:val="24"/>
              </w:rPr>
              <w:t xml:space="preserve">Рассмотрено </w:t>
            </w:r>
            <w:r w:rsidR="001874E6" w:rsidRPr="00204985">
              <w:rPr>
                <w:rFonts w:ascii="Times New Roman" w:hAnsi="Times New Roman" w:cs="Times New Roman"/>
                <w:sz w:val="24"/>
                <w:szCs w:val="24"/>
              </w:rPr>
              <w:t>советом Учреждения</w:t>
            </w:r>
          </w:p>
          <w:p w:rsidR="003F64AF" w:rsidRPr="00204985" w:rsidRDefault="00B54C74" w:rsidP="002049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Протокол №   от « </w:t>
            </w:r>
            <w:r w:rsidR="002A1F78">
              <w:rPr>
                <w:rFonts w:ascii="Times New Roman" w:hAnsi="Times New Roman" w:cs="Times New Roman"/>
                <w:sz w:val="24"/>
                <w:szCs w:val="24"/>
              </w:rPr>
              <w:t>» сентября 2021</w:t>
            </w:r>
            <w:r w:rsidR="003F64AF" w:rsidRPr="00204985">
              <w:rPr>
                <w:rFonts w:ascii="Times New Roman" w:hAnsi="Times New Roman" w:cs="Times New Roman"/>
                <w:sz w:val="24"/>
                <w:szCs w:val="24"/>
              </w:rPr>
              <w:t xml:space="preserve"> г.</w:t>
            </w:r>
          </w:p>
        </w:tc>
        <w:tc>
          <w:tcPr>
            <w:tcW w:w="4927" w:type="dxa"/>
          </w:tcPr>
          <w:p w:rsidR="003F64AF" w:rsidRPr="00204985" w:rsidRDefault="003F64AF" w:rsidP="00204985">
            <w:pPr>
              <w:autoSpaceDE w:val="0"/>
              <w:autoSpaceDN w:val="0"/>
              <w:adjustRightInd w:val="0"/>
              <w:jc w:val="right"/>
              <w:rPr>
                <w:rFonts w:ascii="Times New Roman" w:hAnsi="Times New Roman" w:cs="Times New Roman"/>
                <w:sz w:val="24"/>
                <w:szCs w:val="24"/>
              </w:rPr>
            </w:pPr>
            <w:r w:rsidRPr="00204985">
              <w:rPr>
                <w:rFonts w:ascii="Times New Roman" w:hAnsi="Times New Roman" w:cs="Times New Roman"/>
                <w:sz w:val="24"/>
                <w:szCs w:val="24"/>
              </w:rPr>
              <w:t>УТВЕРЖДАЮ</w:t>
            </w:r>
          </w:p>
          <w:p w:rsidR="003F64AF" w:rsidRPr="00204985" w:rsidRDefault="00B54C74"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Директор ГАПОУ «Чукотский северо-восточный техникум поселка Провидения</w:t>
            </w:r>
            <w:r w:rsidR="003F64AF" w:rsidRPr="00204985">
              <w:rPr>
                <w:rFonts w:ascii="Times New Roman" w:hAnsi="Times New Roman" w:cs="Times New Roman"/>
                <w:sz w:val="24"/>
                <w:szCs w:val="24"/>
              </w:rPr>
              <w:t>»</w:t>
            </w:r>
          </w:p>
          <w:p w:rsidR="003F64AF" w:rsidRPr="00204985" w:rsidRDefault="00B54C74"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 Кузнецов Е.Н</w:t>
            </w:r>
            <w:r w:rsidR="003F64AF" w:rsidRPr="00204985">
              <w:rPr>
                <w:rFonts w:ascii="Times New Roman" w:hAnsi="Times New Roman" w:cs="Times New Roman"/>
                <w:sz w:val="24"/>
                <w:szCs w:val="24"/>
              </w:rPr>
              <w:t>.</w:t>
            </w:r>
          </w:p>
          <w:p w:rsidR="003F64AF" w:rsidRPr="00204985" w:rsidRDefault="002A1F78"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 сентября</w:t>
            </w:r>
            <w:r w:rsidR="00B54C74">
              <w:rPr>
                <w:rFonts w:ascii="Times New Roman" w:hAnsi="Times New Roman" w:cs="Times New Roman"/>
                <w:sz w:val="24"/>
                <w:szCs w:val="24"/>
              </w:rPr>
              <w:t xml:space="preserve"> 2021</w:t>
            </w:r>
            <w:r w:rsidR="003F64AF" w:rsidRPr="00204985">
              <w:rPr>
                <w:rFonts w:ascii="Times New Roman" w:hAnsi="Times New Roman" w:cs="Times New Roman"/>
                <w:sz w:val="24"/>
                <w:szCs w:val="24"/>
              </w:rPr>
              <w:t xml:space="preserve"> г. </w:t>
            </w:r>
          </w:p>
          <w:p w:rsidR="003F64AF" w:rsidRPr="00204985" w:rsidRDefault="003F64AF" w:rsidP="00204985">
            <w:pPr>
              <w:autoSpaceDE w:val="0"/>
              <w:autoSpaceDN w:val="0"/>
              <w:adjustRightInd w:val="0"/>
              <w:jc w:val="right"/>
              <w:rPr>
                <w:rFonts w:ascii="Times New Roman" w:hAnsi="Times New Roman" w:cs="Times New Roman"/>
                <w:sz w:val="24"/>
                <w:szCs w:val="24"/>
              </w:rPr>
            </w:pPr>
          </w:p>
        </w:tc>
      </w:tr>
    </w:tbl>
    <w:p w:rsidR="003F64AF" w:rsidRPr="00204985" w:rsidRDefault="003F64AF" w:rsidP="00204985">
      <w:pPr>
        <w:autoSpaceDE w:val="0"/>
        <w:autoSpaceDN w:val="0"/>
        <w:adjustRightInd w:val="0"/>
        <w:spacing w:after="0" w:line="240" w:lineRule="auto"/>
        <w:ind w:firstLine="709"/>
        <w:rPr>
          <w:rFonts w:ascii="Times New Roman" w:hAnsi="Times New Roman" w:cs="Times New Roman"/>
          <w:b/>
          <w:sz w:val="24"/>
          <w:szCs w:val="24"/>
        </w:rPr>
      </w:pPr>
    </w:p>
    <w:p w:rsidR="003F64AF" w:rsidRPr="00204985" w:rsidRDefault="003F64AF" w:rsidP="00204985">
      <w:pPr>
        <w:spacing w:after="0" w:line="240" w:lineRule="auto"/>
        <w:jc w:val="both"/>
        <w:rPr>
          <w:rFonts w:ascii="Times New Roman" w:hAnsi="Times New Roman" w:cs="Times New Roman"/>
          <w:b/>
          <w:bCs/>
          <w:sz w:val="24"/>
          <w:szCs w:val="24"/>
        </w:rPr>
      </w:pPr>
    </w:p>
    <w:p w:rsidR="003F64AF" w:rsidRPr="00204985" w:rsidRDefault="003F64AF" w:rsidP="00204985">
      <w:pPr>
        <w:spacing w:after="0" w:line="240" w:lineRule="auto"/>
        <w:ind w:left="-900" w:firstLine="900"/>
        <w:jc w:val="both"/>
        <w:rPr>
          <w:rFonts w:ascii="Times New Roman" w:hAnsi="Times New Roman" w:cs="Times New Roman"/>
          <w:sz w:val="24"/>
          <w:szCs w:val="24"/>
        </w:rPr>
      </w:pPr>
    </w:p>
    <w:p w:rsidR="003F64AF" w:rsidRPr="00204985" w:rsidRDefault="003F64AF" w:rsidP="00204985">
      <w:pPr>
        <w:spacing w:after="0" w:line="240" w:lineRule="auto"/>
        <w:jc w:val="both"/>
        <w:rPr>
          <w:rFonts w:ascii="Times New Roman" w:hAnsi="Times New Roman" w:cs="Times New Roman"/>
          <w:sz w:val="24"/>
          <w:szCs w:val="24"/>
        </w:rPr>
      </w:pPr>
    </w:p>
    <w:p w:rsidR="003F64AF" w:rsidRPr="00204985" w:rsidRDefault="003F64AF" w:rsidP="00204985">
      <w:pPr>
        <w:spacing w:after="0" w:line="240" w:lineRule="auto"/>
        <w:ind w:left="4956" w:hanging="4950"/>
        <w:jc w:val="both"/>
        <w:rPr>
          <w:rFonts w:ascii="Times New Roman" w:hAnsi="Times New Roman" w:cs="Times New Roman"/>
          <w:sz w:val="24"/>
          <w:szCs w:val="24"/>
        </w:rPr>
      </w:pPr>
      <w:r w:rsidRPr="00204985">
        <w:rPr>
          <w:rFonts w:ascii="Times New Roman" w:hAnsi="Times New Roman" w:cs="Times New Roman"/>
          <w:sz w:val="24"/>
          <w:szCs w:val="24"/>
        </w:rPr>
        <w:tab/>
      </w:r>
    </w:p>
    <w:p w:rsidR="003F64AF" w:rsidRPr="00204985" w:rsidRDefault="003F64AF" w:rsidP="00204985">
      <w:pPr>
        <w:spacing w:after="0" w:line="240" w:lineRule="auto"/>
        <w:jc w:val="both"/>
        <w:rPr>
          <w:rFonts w:ascii="Times New Roman" w:hAnsi="Times New Roman" w:cs="Times New Roman"/>
          <w:sz w:val="24"/>
          <w:szCs w:val="24"/>
        </w:rPr>
      </w:pPr>
    </w:p>
    <w:p w:rsidR="00DD192D" w:rsidRPr="00204985" w:rsidRDefault="003F64AF"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Положение</w:t>
      </w:r>
    </w:p>
    <w:p w:rsidR="00DD192D" w:rsidRPr="00204985" w:rsidRDefault="00DD192D" w:rsidP="00204985">
      <w:pPr>
        <w:spacing w:after="0" w:line="240" w:lineRule="auto"/>
        <w:rPr>
          <w:rFonts w:ascii="Times New Roman" w:eastAsia="Times New Roman" w:hAnsi="Times New Roman" w:cs="Times New Roman"/>
          <w:b/>
          <w:bCs/>
          <w:color w:val="000000"/>
          <w:sz w:val="24"/>
          <w:szCs w:val="24"/>
        </w:rPr>
      </w:pPr>
    </w:p>
    <w:p w:rsidR="00201F56" w:rsidRPr="00204985" w:rsidRDefault="00201F56" w:rsidP="00204985">
      <w:pPr>
        <w:spacing w:after="0" w:line="240" w:lineRule="auto"/>
        <w:jc w:val="center"/>
        <w:rPr>
          <w:rFonts w:ascii="Times New Roman" w:eastAsia="Times New Roman" w:hAnsi="Times New Roman" w:cs="Times New Roman"/>
          <w:color w:val="000000"/>
          <w:sz w:val="24"/>
          <w:szCs w:val="24"/>
        </w:rPr>
      </w:pPr>
      <w:r w:rsidRPr="00204985">
        <w:rPr>
          <w:rFonts w:ascii="Times New Roman" w:eastAsia="Times New Roman" w:hAnsi="Times New Roman" w:cs="Times New Roman"/>
          <w:b/>
          <w:bCs/>
          <w:color w:val="000000"/>
          <w:sz w:val="24"/>
          <w:szCs w:val="24"/>
        </w:rPr>
        <w:t>о центре содействия трудоустройству выпускников</w:t>
      </w: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 xml:space="preserve"> </w:t>
      </w:r>
    </w:p>
    <w:p w:rsidR="00201F56" w:rsidRPr="00204985" w:rsidRDefault="00201F56"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Default="00AE16F0"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Pr="00204985" w:rsidRDefault="00204985"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Default="00AE16F0"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B54C74">
      <w:pPr>
        <w:spacing w:after="0" w:line="240" w:lineRule="auto"/>
        <w:rPr>
          <w:rFonts w:ascii="Times New Roman" w:eastAsia="Times New Roman" w:hAnsi="Times New Roman" w:cs="Times New Roman"/>
          <w:color w:val="000000"/>
          <w:sz w:val="24"/>
          <w:szCs w:val="24"/>
        </w:rPr>
      </w:pPr>
    </w:p>
    <w:p w:rsidR="0029542D" w:rsidRPr="00204985" w:rsidRDefault="0029542D" w:rsidP="00204985">
      <w:pPr>
        <w:spacing w:after="0" w:line="240" w:lineRule="auto"/>
        <w:jc w:val="center"/>
        <w:rPr>
          <w:rFonts w:ascii="Times New Roman" w:eastAsia="Times New Roman" w:hAnsi="Times New Roman" w:cs="Times New Roman"/>
          <w:color w:val="000000"/>
          <w:sz w:val="24"/>
          <w:szCs w:val="24"/>
        </w:rPr>
      </w:pP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1. Общие положения</w:t>
      </w:r>
    </w:p>
    <w:p w:rsidR="00201F56" w:rsidRPr="00E60D8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E60D8A">
        <w:rPr>
          <w:rFonts w:ascii="Times New Roman" w:eastAsia="Times New Roman" w:hAnsi="Times New Roman" w:cs="Times New Roman"/>
          <w:color w:val="000000"/>
          <w:sz w:val="24"/>
          <w:szCs w:val="24"/>
        </w:rPr>
        <w:t>1.1. Настоящее положение является локальным нормативным а</w:t>
      </w:r>
      <w:r w:rsidR="009224F2" w:rsidRPr="00E60D8A">
        <w:rPr>
          <w:rFonts w:ascii="Times New Roman" w:eastAsia="Times New Roman" w:hAnsi="Times New Roman" w:cs="Times New Roman"/>
          <w:color w:val="000000"/>
          <w:sz w:val="24"/>
          <w:szCs w:val="24"/>
        </w:rPr>
        <w:t>ктом государственного автономного</w:t>
      </w:r>
      <w:r w:rsidRPr="00E60D8A">
        <w:rPr>
          <w:rFonts w:ascii="Times New Roman" w:eastAsia="Times New Roman" w:hAnsi="Times New Roman" w:cs="Times New Roman"/>
          <w:color w:val="000000"/>
          <w:sz w:val="24"/>
          <w:szCs w:val="24"/>
        </w:rPr>
        <w:t xml:space="preserve"> профессионального образовательного учреждения </w:t>
      </w:r>
      <w:r w:rsidR="00BC149A" w:rsidRPr="00E60D8A">
        <w:rPr>
          <w:rFonts w:ascii="Times New Roman" w:eastAsia="Times New Roman" w:hAnsi="Times New Roman" w:cs="Times New Roman"/>
          <w:color w:val="000000"/>
          <w:sz w:val="24"/>
          <w:szCs w:val="24"/>
        </w:rPr>
        <w:t>«Чукотский северо - восточный техникум поселка Провидения</w:t>
      </w:r>
      <w:r w:rsidR="00B54C74" w:rsidRPr="00E60D8A">
        <w:rPr>
          <w:rFonts w:ascii="Times New Roman" w:eastAsia="Times New Roman" w:hAnsi="Times New Roman" w:cs="Times New Roman"/>
          <w:color w:val="000000"/>
          <w:sz w:val="24"/>
          <w:szCs w:val="24"/>
        </w:rPr>
        <w:t>» (далее –  ГА ПОУ «ЧСВТ п.Провидения</w:t>
      </w:r>
      <w:r w:rsidRPr="00E60D8A">
        <w:rPr>
          <w:rFonts w:ascii="Times New Roman" w:eastAsia="Times New Roman" w:hAnsi="Times New Roman" w:cs="Times New Roman"/>
          <w:color w:val="000000"/>
          <w:sz w:val="24"/>
          <w:szCs w:val="24"/>
        </w:rPr>
        <w:t xml:space="preserve">») и регламентирует деятельность </w:t>
      </w:r>
      <w:r w:rsidR="00BC149A" w:rsidRPr="00E60D8A">
        <w:rPr>
          <w:rFonts w:ascii="Times New Roman" w:eastAsia="Times New Roman" w:hAnsi="Times New Roman" w:cs="Times New Roman"/>
          <w:color w:val="000000"/>
          <w:sz w:val="24"/>
          <w:szCs w:val="24"/>
        </w:rPr>
        <w:t>служба</w:t>
      </w:r>
      <w:r w:rsidRPr="00E60D8A">
        <w:rPr>
          <w:rFonts w:ascii="Times New Roman" w:eastAsia="Times New Roman" w:hAnsi="Times New Roman" w:cs="Times New Roman"/>
          <w:color w:val="000000"/>
          <w:sz w:val="24"/>
          <w:szCs w:val="24"/>
        </w:rPr>
        <w:t xml:space="preserve"> содействия тр</w:t>
      </w:r>
      <w:r w:rsidR="00B54C74" w:rsidRPr="00E60D8A">
        <w:rPr>
          <w:rFonts w:ascii="Times New Roman" w:eastAsia="Times New Roman" w:hAnsi="Times New Roman" w:cs="Times New Roman"/>
          <w:color w:val="000000"/>
          <w:sz w:val="24"/>
          <w:szCs w:val="24"/>
        </w:rPr>
        <w:t>удоустройству выпускников ГАПОУ «ЧСВТ п. Провидения</w:t>
      </w:r>
      <w:r w:rsidR="003C23AD" w:rsidRPr="00E60D8A">
        <w:rPr>
          <w:rFonts w:ascii="Times New Roman" w:eastAsia="Times New Roman" w:hAnsi="Times New Roman" w:cs="Times New Roman"/>
          <w:color w:val="000000"/>
          <w:sz w:val="24"/>
          <w:szCs w:val="24"/>
        </w:rPr>
        <w:t>» (далее – Служба</w:t>
      </w:r>
      <w:r w:rsidRPr="00E60D8A">
        <w:rPr>
          <w:rFonts w:ascii="Times New Roman" w:eastAsia="Times New Roman" w:hAnsi="Times New Roman" w:cs="Times New Roman"/>
          <w:color w:val="000000"/>
          <w:sz w:val="24"/>
          <w:szCs w:val="24"/>
        </w:rPr>
        <w:t>).</w:t>
      </w:r>
    </w:p>
    <w:p w:rsidR="00E60D8A" w:rsidRPr="00E60D8A" w:rsidRDefault="00201F56" w:rsidP="00E60D8A">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E60D8A">
        <w:rPr>
          <w:rFonts w:ascii="Times New Roman" w:eastAsia="Times New Roman" w:hAnsi="Times New Roman" w:cs="Times New Roman"/>
          <w:color w:val="000000"/>
          <w:sz w:val="24"/>
          <w:szCs w:val="24"/>
        </w:rPr>
        <w:t>1.2.</w:t>
      </w:r>
      <w:r w:rsidR="00E60D8A" w:rsidRPr="00E60D8A">
        <w:rPr>
          <w:rFonts w:ascii="Times New Roman" w:hAnsi="Times New Roman" w:cs="Times New Roman"/>
          <w:color w:val="333333"/>
          <w:shd w:val="clear" w:color="auto" w:fill="FFFFFF"/>
        </w:rPr>
        <w:t xml:space="preserve"> Основанием для создания службы является Письмо № ИК-35/03 от 18.01.2010 г Министерства образования и науки РФ.</w:t>
      </w:r>
    </w:p>
    <w:p w:rsidR="00201F56" w:rsidRPr="00E60D8A" w:rsidRDefault="00E60D8A" w:rsidP="00204985">
      <w:pPr>
        <w:shd w:val="clear" w:color="auto" w:fill="FFFFFF"/>
        <w:spacing w:after="0" w:line="240" w:lineRule="auto"/>
        <w:jc w:val="both"/>
        <w:outlineLvl w:val="0"/>
        <w:rPr>
          <w:rFonts w:ascii="Times New Roman" w:eastAsia="Times New Roman" w:hAnsi="Times New Roman" w:cs="Times New Roman"/>
          <w:bCs/>
          <w:color w:val="000000"/>
          <w:kern w:val="36"/>
          <w:sz w:val="24"/>
          <w:szCs w:val="24"/>
        </w:rPr>
      </w:pPr>
      <w:r w:rsidRPr="00E60D8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Pr="00E60D8A">
        <w:rPr>
          <w:rFonts w:ascii="Times New Roman" w:eastAsia="Times New Roman" w:hAnsi="Times New Roman" w:cs="Times New Roman"/>
          <w:bCs/>
          <w:color w:val="000000"/>
          <w:sz w:val="24"/>
          <w:szCs w:val="24"/>
        </w:rPr>
        <w:t>1.</w:t>
      </w:r>
      <w:r w:rsidR="001874E6" w:rsidRPr="00E60D8A">
        <w:rPr>
          <w:rFonts w:ascii="Times New Roman" w:eastAsia="Times New Roman" w:hAnsi="Times New Roman" w:cs="Times New Roman"/>
          <w:bCs/>
          <w:color w:val="000000"/>
          <w:sz w:val="24"/>
          <w:szCs w:val="24"/>
        </w:rPr>
        <w:t xml:space="preserve">3 </w:t>
      </w:r>
      <w:r w:rsidRPr="00E60D8A">
        <w:rPr>
          <w:rFonts w:ascii="Times New Roman" w:eastAsia="Times New Roman" w:hAnsi="Times New Roman" w:cs="Times New Roman"/>
          <w:bCs/>
          <w:color w:val="000000"/>
          <w:sz w:val="24"/>
          <w:szCs w:val="24"/>
        </w:rPr>
        <w:t xml:space="preserve"> </w:t>
      </w:r>
      <w:r w:rsidRPr="00E60D8A">
        <w:rPr>
          <w:rFonts w:ascii="Times New Roman" w:hAnsi="Times New Roman" w:cs="Times New Roman"/>
          <w:color w:val="333333"/>
          <w:shd w:val="clear" w:color="auto" w:fill="FFFFFF"/>
        </w:rPr>
        <w:t>В своей деятельности Служба руководствуется действующим законодательством об образовании, Уставом техникума, решением коллегии Минобразования России от 25.09.2001 г. № 14/1 «О программе «Содействие трудоустройству и адаптации к рынку труда выпускников учреждений профессионального образования»; письмом Минобразования России министерствам, ведомствам, органам управления образованием субъектов Российской федерации, учреждениям профессионального образования от 10.01.2001г. № 39-52-1ин/39-16 «Рекомендации по проведению организационно-методической работы в области содействия занятости учащейся молодежи и трудоустройству выпускников учреждений профессионального образования»; настоящим Положением.</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1.3</w:t>
      </w:r>
      <w:r w:rsidR="002A1F78">
        <w:rPr>
          <w:rFonts w:ascii="Times New Roman" w:eastAsia="Times New Roman" w:hAnsi="Times New Roman" w:cs="Times New Roman"/>
          <w:color w:val="000000"/>
          <w:sz w:val="24"/>
          <w:szCs w:val="24"/>
        </w:rPr>
        <w:t>.Официальное наименование службы: «Служба</w:t>
      </w:r>
      <w:r w:rsidRPr="00204985">
        <w:rPr>
          <w:rFonts w:ascii="Times New Roman" w:eastAsia="Times New Roman" w:hAnsi="Times New Roman" w:cs="Times New Roman"/>
          <w:color w:val="000000"/>
          <w:sz w:val="24"/>
          <w:szCs w:val="24"/>
        </w:rPr>
        <w:t xml:space="preserve"> содействи</w:t>
      </w:r>
      <w:r w:rsidR="00B54C74">
        <w:rPr>
          <w:rFonts w:ascii="Times New Roman" w:eastAsia="Times New Roman" w:hAnsi="Times New Roman" w:cs="Times New Roman"/>
          <w:color w:val="000000"/>
          <w:sz w:val="24"/>
          <w:szCs w:val="24"/>
        </w:rPr>
        <w:t>я трудоустройству выпускников ГА ПОУ «ЧСВТ п.Провидения</w:t>
      </w:r>
      <w:r w:rsidRPr="00204985">
        <w:rPr>
          <w:rFonts w:ascii="Times New Roman" w:eastAsia="Times New Roman" w:hAnsi="Times New Roman" w:cs="Times New Roman"/>
          <w:color w:val="000000"/>
          <w:sz w:val="24"/>
          <w:szCs w:val="24"/>
        </w:rPr>
        <w:t>» Сокращенное наименов</w:t>
      </w:r>
      <w:r w:rsidR="003C23AD">
        <w:rPr>
          <w:rFonts w:ascii="Times New Roman" w:eastAsia="Times New Roman" w:hAnsi="Times New Roman" w:cs="Times New Roman"/>
          <w:color w:val="000000"/>
          <w:sz w:val="24"/>
          <w:szCs w:val="24"/>
        </w:rPr>
        <w:t>ание: «С</w:t>
      </w:r>
      <w:r w:rsidR="00204985">
        <w:rPr>
          <w:rFonts w:ascii="Times New Roman" w:eastAsia="Times New Roman" w:hAnsi="Times New Roman" w:cs="Times New Roman"/>
          <w:color w:val="000000"/>
          <w:sz w:val="24"/>
          <w:szCs w:val="24"/>
        </w:rPr>
        <w:t>СТВ»</w:t>
      </w: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2. Задачи и предмет деятельности Центра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2.1. Главной задачей деятельности Центра является содействие трудоустройству выпускников </w:t>
      </w:r>
      <w:r w:rsidR="00B54C74">
        <w:rPr>
          <w:rFonts w:ascii="Times New Roman" w:eastAsia="Times New Roman" w:hAnsi="Times New Roman" w:cs="Times New Roman"/>
          <w:color w:val="000000"/>
          <w:sz w:val="24"/>
          <w:szCs w:val="24"/>
        </w:rPr>
        <w:t>ГА ПОУ «ЧСВТ п.Провидения</w:t>
      </w:r>
      <w:r w:rsidRPr="00204985">
        <w:rPr>
          <w:rFonts w:ascii="Times New Roman" w:eastAsia="Times New Roman" w:hAnsi="Times New Roman" w:cs="Times New Roman"/>
          <w:color w:val="000000"/>
          <w:sz w:val="24"/>
          <w:szCs w:val="24"/>
        </w:rPr>
        <w:t>».</w:t>
      </w:r>
    </w:p>
    <w:p w:rsidR="00201F56" w:rsidRPr="00204985" w:rsidRDefault="00856281"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Служба</w:t>
      </w:r>
      <w:r w:rsidR="00201F56" w:rsidRPr="00204985">
        <w:rPr>
          <w:rFonts w:ascii="Times New Roman" w:eastAsia="Times New Roman" w:hAnsi="Times New Roman" w:cs="Times New Roman"/>
          <w:color w:val="000000"/>
          <w:sz w:val="24"/>
          <w:szCs w:val="24"/>
        </w:rPr>
        <w:t xml:space="preserve"> осуществляет следующие виды деятельности: </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2.2.1. Работа со студентами и выпускниками: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исп</w:t>
      </w:r>
      <w:r w:rsidR="00B54C74">
        <w:rPr>
          <w:rFonts w:ascii="Times New Roman" w:eastAsia="Times New Roman" w:hAnsi="Times New Roman" w:cs="Times New Roman"/>
          <w:color w:val="000000"/>
          <w:sz w:val="24"/>
          <w:szCs w:val="24"/>
        </w:rPr>
        <w:t>ользование официального сайта 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 xml:space="preserve"> в вопросах информирования о местах возможного трудоустр</w:t>
      </w:r>
      <w:r w:rsidR="00B54C74">
        <w:rPr>
          <w:rFonts w:ascii="Times New Roman" w:eastAsia="Times New Roman" w:hAnsi="Times New Roman" w:cs="Times New Roman"/>
          <w:color w:val="000000"/>
          <w:sz w:val="24"/>
          <w:szCs w:val="24"/>
        </w:rPr>
        <w:t>ойства выпускников 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студентов и выпускников о состоянии и тенденциях рынка труда с целью содействия их трудоустройству посредством размещения информации на агитационных стендах в учебном корпусе</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 xml:space="preserve">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временной занятости студентов в период каникулярных отпусков;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работа с обучающимися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в целях повышения их конкурентоспособности на рынке труда посредством профориентации, информирования о тенденциях спроса на рабочих и специалистов;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анкетирования среди обучающихся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психологической подготовки по деловому общению при устройстве на работу;</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компьютерной диагностики и тестирования обучающихся и выпускников с целью выявления личностных и профессиональных качеств.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2.2.2. Сотрудничество с организациями, выступающими в качестве работодателей для студентов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организация профессиональной ориентации выпускников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7B7E03">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 xml:space="preserve">с участием сотрудников ведущих </w:t>
      </w:r>
      <w:r w:rsidR="00B24292" w:rsidRPr="00204985">
        <w:rPr>
          <w:rFonts w:ascii="Times New Roman" w:eastAsia="Times New Roman" w:hAnsi="Times New Roman" w:cs="Times New Roman"/>
          <w:color w:val="000000"/>
          <w:sz w:val="24"/>
          <w:szCs w:val="24"/>
        </w:rPr>
        <w:t xml:space="preserve"> образовательных и культурных </w:t>
      </w:r>
      <w:r w:rsidRPr="00204985">
        <w:rPr>
          <w:rFonts w:ascii="Times New Roman" w:eastAsia="Times New Roman" w:hAnsi="Times New Roman" w:cs="Times New Roman"/>
          <w:color w:val="000000"/>
          <w:sz w:val="24"/>
          <w:szCs w:val="24"/>
        </w:rPr>
        <w:t>учреждений Воронежской области по профилю получаемого среднего профессионального образования;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взаимодействие со службами занятости населения Воронежской области по вопросам предоставление информации о вакантных местах на региональном рынке труда и перспективах трудоустройства по профилю получаемого среднего профессионального образования выпускниками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осуществление сотрудничества с социальными партнерами (работодателями) в ходе проведения дней карьеры, ярмарок вакансий, презентаций специальностей среднего профессионального образования, реализуемых в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lastRenderedPageBreak/>
        <w:t xml:space="preserve">- налаживание партнерства с организациями и учреждениями, заинтересованными в выпускниках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 и проведение иных мероприятий, содействующих трудоустройству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сотрудничество с организациями, выступающими в качестве социальных партнеров и потенциальных работодателях для обучающихся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оказание помощи в организации стажировок и практик обучающихся, предусмотренных учебными планами по реализуемым в </w:t>
      </w:r>
      <w:r w:rsidR="00B54C74">
        <w:rPr>
          <w:rFonts w:ascii="Times New Roman" w:eastAsia="Times New Roman" w:hAnsi="Times New Roman" w:cs="Times New Roman"/>
          <w:color w:val="000000"/>
          <w:sz w:val="24"/>
          <w:szCs w:val="24"/>
        </w:rPr>
        <w:t>ГА ПОУ «ЧСВТ п. 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специальностям среднего профессионального образования;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социально-правового просвещения и информирования при планировании стратегии профессиональной карьеры.</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2.2.3. Взаимодействие с:</w:t>
      </w:r>
    </w:p>
    <w:p w:rsidR="00201F56" w:rsidRPr="00BC149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органами исполнительной власти, в том числе с органами по труду и занятости населения (департамент труда и занятос</w:t>
      </w:r>
      <w:r w:rsidR="00BC149A" w:rsidRPr="00BC149A">
        <w:rPr>
          <w:rFonts w:ascii="Times New Roman" w:eastAsia="Times New Roman" w:hAnsi="Times New Roman" w:cs="Times New Roman"/>
          <w:color w:val="000000"/>
          <w:sz w:val="24"/>
          <w:szCs w:val="24"/>
        </w:rPr>
        <w:t>ти населения Чукотского автономного округа</w:t>
      </w:r>
      <w:r w:rsidRPr="00BC149A">
        <w:rPr>
          <w:rFonts w:ascii="Times New Roman" w:eastAsia="Times New Roman" w:hAnsi="Times New Roman" w:cs="Times New Roman"/>
          <w:color w:val="000000"/>
          <w:sz w:val="24"/>
          <w:szCs w:val="24"/>
        </w:rPr>
        <w:t>, центры занятости населения области);</w:t>
      </w:r>
    </w:p>
    <w:p w:rsidR="00201F56" w:rsidRPr="00BC149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объединениями работодателей;</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общественными, студенческими и молодежными о</w:t>
      </w:r>
      <w:r w:rsidR="00BC149A" w:rsidRPr="00BC149A">
        <w:rPr>
          <w:rFonts w:ascii="Times New Roman" w:eastAsia="Times New Roman" w:hAnsi="Times New Roman" w:cs="Times New Roman"/>
          <w:color w:val="000000"/>
          <w:sz w:val="24"/>
          <w:szCs w:val="24"/>
        </w:rPr>
        <w:t>рганизациями Чукотского автономного округа</w:t>
      </w:r>
      <w:r w:rsidRPr="00BC149A">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center"/>
        <w:rPr>
          <w:rFonts w:ascii="Times New Roman" w:eastAsia="Times New Roman" w:hAnsi="Times New Roman" w:cs="Times New Roman"/>
          <w:b/>
          <w:color w:val="000000"/>
          <w:sz w:val="24"/>
          <w:szCs w:val="24"/>
        </w:rPr>
      </w:pPr>
      <w:r w:rsidRPr="00204985">
        <w:rPr>
          <w:rFonts w:ascii="Times New Roman" w:eastAsia="Times New Roman" w:hAnsi="Times New Roman" w:cs="Times New Roman"/>
          <w:b/>
          <w:color w:val="000000"/>
          <w:sz w:val="24"/>
          <w:szCs w:val="24"/>
        </w:rPr>
        <w:t>3. Организация деятельности Центра</w:t>
      </w:r>
    </w:p>
    <w:p w:rsidR="00201F56" w:rsidRPr="00204985" w:rsidRDefault="006B29AF"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3.1. Службы</w:t>
      </w:r>
      <w:r w:rsidR="00201F56" w:rsidRPr="00BC149A">
        <w:rPr>
          <w:rFonts w:ascii="Times New Roman" w:eastAsia="Times New Roman" w:hAnsi="Times New Roman" w:cs="Times New Roman"/>
          <w:color w:val="000000"/>
          <w:sz w:val="24"/>
          <w:szCs w:val="24"/>
        </w:rPr>
        <w:t xml:space="preserve"> осуществляет свою деятельность в соответствии с законодательством Российской Федерации, закон</w:t>
      </w:r>
      <w:r w:rsidR="00BC149A" w:rsidRPr="00BC149A">
        <w:rPr>
          <w:rFonts w:ascii="Times New Roman" w:eastAsia="Times New Roman" w:hAnsi="Times New Roman" w:cs="Times New Roman"/>
          <w:color w:val="000000"/>
          <w:sz w:val="24"/>
          <w:szCs w:val="24"/>
        </w:rPr>
        <w:t>одательством Чукотского автономного округа</w:t>
      </w:r>
      <w:r w:rsidR="00201F56" w:rsidRPr="00BC149A">
        <w:rPr>
          <w:rFonts w:ascii="Times New Roman" w:eastAsia="Times New Roman" w:hAnsi="Times New Roman" w:cs="Times New Roman"/>
          <w:color w:val="000000"/>
          <w:sz w:val="24"/>
          <w:szCs w:val="24"/>
        </w:rPr>
        <w:t xml:space="preserve">, Уставом </w:t>
      </w:r>
      <w:r w:rsidR="00B54C74" w:rsidRPr="00BC149A">
        <w:rPr>
          <w:rFonts w:ascii="Times New Roman" w:eastAsia="Times New Roman" w:hAnsi="Times New Roman" w:cs="Times New Roman"/>
          <w:color w:val="000000"/>
          <w:sz w:val="24"/>
          <w:szCs w:val="24"/>
        </w:rPr>
        <w:t>ГА ПОУ «ЧСВТ п.Провидения»</w:t>
      </w:r>
      <w:r w:rsidR="00B24292" w:rsidRPr="00BC149A">
        <w:rPr>
          <w:rFonts w:ascii="Times New Roman" w:eastAsia="Times New Roman" w:hAnsi="Times New Roman" w:cs="Times New Roman"/>
          <w:color w:val="000000"/>
          <w:sz w:val="24"/>
          <w:szCs w:val="24"/>
        </w:rPr>
        <w:t xml:space="preserve">  </w:t>
      </w:r>
      <w:r w:rsidR="00201F56" w:rsidRPr="00BC149A">
        <w:rPr>
          <w:rFonts w:ascii="Times New Roman" w:eastAsia="Times New Roman" w:hAnsi="Times New Roman" w:cs="Times New Roman"/>
          <w:color w:val="000000"/>
          <w:sz w:val="24"/>
          <w:szCs w:val="24"/>
        </w:rPr>
        <w:t>и настоящим Положением.</w:t>
      </w:r>
    </w:p>
    <w:p w:rsidR="00201F56" w:rsidRPr="00204985" w:rsidRDefault="006B29AF"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Службы</w:t>
      </w:r>
      <w:r w:rsidR="00201F56" w:rsidRPr="00204985">
        <w:rPr>
          <w:rFonts w:ascii="Times New Roman" w:eastAsia="Times New Roman" w:hAnsi="Times New Roman" w:cs="Times New Roman"/>
          <w:color w:val="000000"/>
          <w:sz w:val="24"/>
          <w:szCs w:val="24"/>
        </w:rPr>
        <w:t xml:space="preserve"> осуществляет следующие виды деятельности в области содействия трудоустройству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сбор и анализ потребностей предприятий и учреждений региона, в специалистах со средним профессиональным образованием профильной направленности;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формирование базы данных вакансий по специальностям и профессиям, получаемым студентами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выпускников о вакансиях;</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работодателей о количестве и квалификациях выпускников, приглашение работодателей для участия в работе итоговой аттестации для отбор</w:t>
      </w:r>
      <w:r w:rsidR="00DF5335" w:rsidRPr="00204985">
        <w:rPr>
          <w:rFonts w:ascii="Times New Roman" w:eastAsia="Times New Roman" w:hAnsi="Times New Roman" w:cs="Times New Roman"/>
          <w:color w:val="000000"/>
          <w:sz w:val="24"/>
          <w:szCs w:val="24"/>
        </w:rPr>
        <w:t>а кандидатов на вакантные места</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содействие во временном трудоустройстве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дополнительных учебных курсов для студентов выпускных курсов по вопросам трудоустройства и адаптации на рынке труда;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ярмарок вакансий, специальностей, презентаций специальностей и профессий;</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взаимодействие с органами местного самоуправления;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анализ международного опыта решения вопросов в трудоустройстве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изучение потребностей предприятий в квалифицированных кадрах;</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подготовка методических рекомендаций по вопросам содействия трудоустройству;</w:t>
      </w:r>
    </w:p>
    <w:p w:rsidR="00201F56" w:rsidRPr="00204985" w:rsidRDefault="00856281"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ведение страницы службы</w:t>
      </w:r>
      <w:r w:rsidR="00201F56" w:rsidRPr="00204985">
        <w:rPr>
          <w:rFonts w:ascii="Times New Roman" w:eastAsia="Times New Roman" w:hAnsi="Times New Roman" w:cs="Times New Roman"/>
          <w:color w:val="000000"/>
          <w:sz w:val="24"/>
          <w:szCs w:val="24"/>
        </w:rPr>
        <w:t xml:space="preserve"> на официальном сайте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участие в реализации федеральных и региональных программ содействия занятости и трудоустройству молодежи;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анализ и учет результатов трудоустройства обучающихся и выпускников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консультирование по тактике поиска работы (практика написания резюме);</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иные виды деятельности, предусмотренные действующим законодательством для профессиональных образовательных организаций. </w:t>
      </w:r>
    </w:p>
    <w:p w:rsidR="00201F56" w:rsidRPr="00204985" w:rsidRDefault="00AE16F0"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4</w:t>
      </w:r>
      <w:r w:rsidR="00201F56" w:rsidRPr="00204985">
        <w:rPr>
          <w:rFonts w:ascii="Times New Roman" w:eastAsia="Times New Roman" w:hAnsi="Times New Roman" w:cs="Times New Roman"/>
          <w:b/>
          <w:bCs/>
          <w:color w:val="000000"/>
          <w:sz w:val="24"/>
          <w:szCs w:val="24"/>
        </w:rPr>
        <w:t>. Управление Центром</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201F56" w:rsidRPr="00204985">
        <w:rPr>
          <w:rFonts w:ascii="Times New Roman" w:eastAsia="Times New Roman" w:hAnsi="Times New Roman" w:cs="Times New Roman"/>
          <w:color w:val="000000"/>
          <w:sz w:val="24"/>
          <w:szCs w:val="24"/>
        </w:rPr>
        <w:t>.1.</w:t>
      </w:r>
      <w:r w:rsidR="00AE16F0" w:rsidRPr="00204985">
        <w:rPr>
          <w:rFonts w:ascii="Times New Roman" w:eastAsia="Times New Roman" w:hAnsi="Times New Roman" w:cs="Times New Roman"/>
          <w:color w:val="000000"/>
          <w:sz w:val="24"/>
          <w:szCs w:val="24"/>
        </w:rPr>
        <w:t xml:space="preserve"> Руководителем</w:t>
      </w:r>
      <w:r w:rsidR="006B29AF">
        <w:rPr>
          <w:rFonts w:ascii="Times New Roman" w:eastAsia="Times New Roman" w:hAnsi="Times New Roman" w:cs="Times New Roman"/>
          <w:color w:val="000000"/>
          <w:sz w:val="24"/>
          <w:szCs w:val="24"/>
        </w:rPr>
        <w:t xml:space="preserve"> службы</w:t>
      </w:r>
      <w:r w:rsidR="00201F56" w:rsidRPr="00204985">
        <w:rPr>
          <w:rFonts w:ascii="Times New Roman" w:eastAsia="Times New Roman" w:hAnsi="Times New Roman" w:cs="Times New Roman"/>
          <w:color w:val="000000"/>
          <w:sz w:val="24"/>
          <w:szCs w:val="24"/>
        </w:rPr>
        <w:t xml:space="preserve"> является </w:t>
      </w:r>
      <w:r w:rsidR="00AE16F0" w:rsidRPr="00204985">
        <w:rPr>
          <w:rFonts w:ascii="Times New Roman" w:eastAsia="Times New Roman" w:hAnsi="Times New Roman" w:cs="Times New Roman"/>
          <w:color w:val="000000"/>
          <w:sz w:val="24"/>
          <w:szCs w:val="24"/>
        </w:rPr>
        <w:t xml:space="preserve">работник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201F56" w:rsidRPr="00204985">
        <w:rPr>
          <w:rFonts w:ascii="Times New Roman" w:eastAsia="Times New Roman" w:hAnsi="Times New Roman" w:cs="Times New Roman"/>
          <w:color w:val="000000"/>
          <w:sz w:val="24"/>
          <w:szCs w:val="24"/>
        </w:rPr>
        <w:t>, назначаемый</w:t>
      </w:r>
      <w:r w:rsidR="00B620F7" w:rsidRPr="00204985">
        <w:rPr>
          <w:rFonts w:ascii="Times New Roman" w:eastAsia="Times New Roman" w:hAnsi="Times New Roman" w:cs="Times New Roman"/>
          <w:color w:val="000000"/>
          <w:sz w:val="24"/>
          <w:szCs w:val="24"/>
        </w:rPr>
        <w:t xml:space="preserve"> приказом</w:t>
      </w:r>
      <w:r w:rsidR="00201F56" w:rsidRPr="00204985">
        <w:rPr>
          <w:rFonts w:ascii="Times New Roman" w:eastAsia="Times New Roman" w:hAnsi="Times New Roman" w:cs="Times New Roman"/>
          <w:color w:val="000000"/>
          <w:sz w:val="24"/>
          <w:szCs w:val="24"/>
        </w:rPr>
        <w:t xml:space="preserve"> директор</w:t>
      </w:r>
      <w:r w:rsidR="006B695E" w:rsidRPr="00204985">
        <w:rPr>
          <w:rFonts w:ascii="Times New Roman" w:eastAsia="Times New Roman" w:hAnsi="Times New Roman" w:cs="Times New Roman"/>
          <w:color w:val="000000"/>
          <w:sz w:val="24"/>
          <w:szCs w:val="24"/>
        </w:rPr>
        <w:t>а</w:t>
      </w:r>
      <w:r w:rsidR="00201F56" w:rsidRPr="00204985">
        <w:rPr>
          <w:rFonts w:ascii="Times New Roman" w:eastAsia="Times New Roman" w:hAnsi="Times New Roman" w:cs="Times New Roman"/>
          <w:color w:val="000000"/>
          <w:sz w:val="24"/>
          <w:szCs w:val="24"/>
        </w:rPr>
        <w:t xml:space="preserve">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3C23AD">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 xml:space="preserve">осуществляющий свои функции на основании Устава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и настоящего Положения.</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lastRenderedPageBreak/>
        <w:t>4</w:t>
      </w:r>
      <w:r w:rsidR="00201F56" w:rsidRPr="00204985">
        <w:rPr>
          <w:rFonts w:ascii="Times New Roman" w:eastAsia="Times New Roman" w:hAnsi="Times New Roman" w:cs="Times New Roman"/>
          <w:color w:val="000000"/>
          <w:sz w:val="24"/>
          <w:szCs w:val="24"/>
        </w:rPr>
        <w:t xml:space="preserve">.2. </w:t>
      </w:r>
      <w:r w:rsidR="00B24292" w:rsidRPr="00204985">
        <w:rPr>
          <w:rFonts w:ascii="Times New Roman" w:eastAsia="Times New Roman" w:hAnsi="Times New Roman" w:cs="Times New Roman"/>
          <w:color w:val="000000"/>
          <w:sz w:val="24"/>
          <w:szCs w:val="24"/>
        </w:rPr>
        <w:t>Руководитель</w:t>
      </w:r>
      <w:r w:rsidR="00201F56" w:rsidRPr="00204985">
        <w:rPr>
          <w:rFonts w:ascii="Times New Roman" w:eastAsia="Times New Roman" w:hAnsi="Times New Roman" w:cs="Times New Roman"/>
          <w:color w:val="000000"/>
          <w:sz w:val="24"/>
          <w:szCs w:val="24"/>
        </w:rPr>
        <w:t xml:space="preserve"> осуществляет </w:t>
      </w:r>
      <w:r w:rsidR="002A1F78">
        <w:rPr>
          <w:rFonts w:ascii="Times New Roman" w:eastAsia="Times New Roman" w:hAnsi="Times New Roman" w:cs="Times New Roman"/>
          <w:color w:val="000000"/>
          <w:sz w:val="24"/>
          <w:szCs w:val="24"/>
        </w:rPr>
        <w:t>руководство деятельностью службы</w:t>
      </w:r>
      <w:r w:rsidR="00201F56" w:rsidRPr="00204985">
        <w:rPr>
          <w:rFonts w:ascii="Times New Roman" w:eastAsia="Times New Roman" w:hAnsi="Times New Roman" w:cs="Times New Roman"/>
          <w:color w:val="000000"/>
          <w:sz w:val="24"/>
          <w:szCs w:val="24"/>
        </w:rPr>
        <w:t>: разрабатывает годовые планы работы, назначает ответственных исполни</w:t>
      </w:r>
      <w:r w:rsidR="002A1F78">
        <w:rPr>
          <w:rFonts w:ascii="Times New Roman" w:eastAsia="Times New Roman" w:hAnsi="Times New Roman" w:cs="Times New Roman"/>
          <w:color w:val="000000"/>
          <w:sz w:val="24"/>
          <w:szCs w:val="24"/>
        </w:rPr>
        <w:t>телей, проводит заседания службы</w:t>
      </w:r>
      <w:r w:rsidR="00201F56" w:rsidRPr="00204985">
        <w:rPr>
          <w:rFonts w:ascii="Times New Roman" w:eastAsia="Times New Roman" w:hAnsi="Times New Roman" w:cs="Times New Roman"/>
          <w:color w:val="000000"/>
          <w:sz w:val="24"/>
          <w:szCs w:val="24"/>
        </w:rPr>
        <w:t>, готовит отчетную документацию.</w:t>
      </w:r>
    </w:p>
    <w:p w:rsidR="00201F56" w:rsidRPr="00204985" w:rsidRDefault="003C23AD"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работы службы</w:t>
      </w:r>
      <w:r w:rsidR="00201F56" w:rsidRPr="00204985">
        <w:rPr>
          <w:rFonts w:ascii="Times New Roman" w:eastAsia="Times New Roman" w:hAnsi="Times New Roman" w:cs="Times New Roman"/>
          <w:color w:val="000000"/>
          <w:sz w:val="24"/>
          <w:szCs w:val="24"/>
        </w:rPr>
        <w:t xml:space="preserve"> доводятся до сведения педагогического совета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по итогам учебного года.</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856281">
        <w:rPr>
          <w:rFonts w:ascii="Times New Roman" w:eastAsia="Times New Roman" w:hAnsi="Times New Roman" w:cs="Times New Roman"/>
          <w:color w:val="000000"/>
          <w:sz w:val="24"/>
          <w:szCs w:val="24"/>
        </w:rPr>
        <w:t>.3. В работе службы</w:t>
      </w:r>
      <w:r w:rsidR="00201F56" w:rsidRPr="00204985">
        <w:rPr>
          <w:rFonts w:ascii="Times New Roman" w:eastAsia="Times New Roman" w:hAnsi="Times New Roman" w:cs="Times New Roman"/>
          <w:color w:val="000000"/>
          <w:sz w:val="24"/>
          <w:szCs w:val="24"/>
        </w:rPr>
        <w:t xml:space="preserve"> принимают непосредственное участие </w:t>
      </w:r>
      <w:r w:rsidRPr="00204985">
        <w:rPr>
          <w:rFonts w:ascii="Times New Roman" w:eastAsia="Times New Roman" w:hAnsi="Times New Roman" w:cs="Times New Roman"/>
          <w:color w:val="000000"/>
          <w:sz w:val="24"/>
          <w:szCs w:val="24"/>
        </w:rPr>
        <w:t>председатели ПЦК</w:t>
      </w:r>
      <w:r w:rsidR="00201F56" w:rsidRPr="00204985">
        <w:rPr>
          <w:rFonts w:ascii="Times New Roman" w:eastAsia="Times New Roman" w:hAnsi="Times New Roman" w:cs="Times New Roman"/>
          <w:color w:val="000000"/>
          <w:sz w:val="24"/>
          <w:szCs w:val="24"/>
        </w:rPr>
        <w:t xml:space="preserve">, заведующие производственными практиками, заведующий методической </w:t>
      </w:r>
      <w:r w:rsidR="00B24292" w:rsidRPr="00204985">
        <w:rPr>
          <w:rFonts w:ascii="Times New Roman" w:eastAsia="Times New Roman" w:hAnsi="Times New Roman" w:cs="Times New Roman"/>
          <w:color w:val="000000"/>
          <w:sz w:val="24"/>
          <w:szCs w:val="24"/>
        </w:rPr>
        <w:t xml:space="preserve">работой, </w:t>
      </w:r>
      <w:r w:rsidRPr="00204985">
        <w:rPr>
          <w:rFonts w:ascii="Times New Roman" w:eastAsia="Times New Roman" w:hAnsi="Times New Roman" w:cs="Times New Roman"/>
          <w:color w:val="000000"/>
          <w:sz w:val="24"/>
          <w:szCs w:val="24"/>
        </w:rPr>
        <w:t>председатели ПЦК</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общепрофессионального и профессионального цикла, классные руково</w:t>
      </w:r>
      <w:r w:rsidR="00B24292" w:rsidRPr="00204985">
        <w:rPr>
          <w:rFonts w:ascii="Times New Roman" w:eastAsia="Times New Roman" w:hAnsi="Times New Roman" w:cs="Times New Roman"/>
          <w:color w:val="000000"/>
          <w:sz w:val="24"/>
          <w:szCs w:val="24"/>
        </w:rPr>
        <w:t>дители учебных групп выпускных курсов</w:t>
      </w:r>
      <w:r w:rsidR="00201F56"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6B29AF">
        <w:rPr>
          <w:rFonts w:ascii="Times New Roman" w:eastAsia="Times New Roman" w:hAnsi="Times New Roman" w:cs="Times New Roman"/>
          <w:color w:val="000000"/>
          <w:sz w:val="24"/>
          <w:szCs w:val="24"/>
        </w:rPr>
        <w:t>.3.1. Состав сотрудников службы</w:t>
      </w:r>
      <w:r w:rsidR="00201F56" w:rsidRPr="00204985">
        <w:rPr>
          <w:rFonts w:ascii="Times New Roman" w:eastAsia="Times New Roman" w:hAnsi="Times New Roman" w:cs="Times New Roman"/>
          <w:color w:val="000000"/>
          <w:sz w:val="24"/>
          <w:szCs w:val="24"/>
        </w:rPr>
        <w:t xml:space="preserve"> утверждается приказом директора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3C23AD">
        <w:rPr>
          <w:rFonts w:ascii="Times New Roman" w:eastAsia="Times New Roman" w:hAnsi="Times New Roman" w:cs="Times New Roman"/>
          <w:color w:val="000000"/>
          <w:sz w:val="24"/>
          <w:szCs w:val="24"/>
        </w:rPr>
        <w:t>.4. Делопроизводство службы</w:t>
      </w:r>
      <w:r w:rsidR="00201F56" w:rsidRPr="00204985">
        <w:rPr>
          <w:rFonts w:ascii="Times New Roman" w:eastAsia="Times New Roman" w:hAnsi="Times New Roman" w:cs="Times New Roman"/>
          <w:color w:val="000000"/>
          <w:sz w:val="24"/>
          <w:szCs w:val="24"/>
        </w:rPr>
        <w:t xml:space="preserve">, оперативное размещение необходимой информации по вопросам трудоустройства выпускников на странице </w:t>
      </w:r>
      <w:r w:rsidR="003C23AD">
        <w:rPr>
          <w:rFonts w:ascii="Times New Roman" w:eastAsia="Times New Roman" w:hAnsi="Times New Roman" w:cs="Times New Roman"/>
          <w:color w:val="000000"/>
          <w:sz w:val="24"/>
          <w:szCs w:val="24"/>
        </w:rPr>
        <w:t xml:space="preserve">службы </w:t>
      </w:r>
      <w:r w:rsidR="00201F56" w:rsidRPr="00204985">
        <w:rPr>
          <w:rFonts w:ascii="Times New Roman" w:eastAsia="Times New Roman" w:hAnsi="Times New Roman" w:cs="Times New Roman"/>
          <w:color w:val="000000"/>
          <w:sz w:val="24"/>
          <w:szCs w:val="24"/>
        </w:rPr>
        <w:t xml:space="preserve">на официальном сайте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и информационных стендах, а также ведение протоколов заседан</w:t>
      </w:r>
      <w:r w:rsidR="003C23AD">
        <w:rPr>
          <w:rFonts w:ascii="Times New Roman" w:eastAsia="Times New Roman" w:hAnsi="Times New Roman" w:cs="Times New Roman"/>
          <w:color w:val="000000"/>
          <w:sz w:val="24"/>
          <w:szCs w:val="24"/>
        </w:rPr>
        <w:t>ия осуществляет секретарь службы</w:t>
      </w:r>
      <w:r w:rsidR="00201F56"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6B29AF">
        <w:rPr>
          <w:rFonts w:ascii="Times New Roman" w:eastAsia="Times New Roman" w:hAnsi="Times New Roman" w:cs="Times New Roman"/>
          <w:color w:val="000000"/>
          <w:sz w:val="24"/>
          <w:szCs w:val="24"/>
        </w:rPr>
        <w:t>.5. Сотрудники службы</w:t>
      </w:r>
      <w:r w:rsidR="00201F56" w:rsidRPr="00204985">
        <w:rPr>
          <w:rFonts w:ascii="Times New Roman" w:eastAsia="Times New Roman" w:hAnsi="Times New Roman" w:cs="Times New Roman"/>
          <w:color w:val="000000"/>
          <w:sz w:val="24"/>
          <w:szCs w:val="24"/>
        </w:rPr>
        <w:t xml:space="preserve"> выполняют поручения </w:t>
      </w:r>
      <w:r w:rsidR="00B24292" w:rsidRPr="00204985">
        <w:rPr>
          <w:rFonts w:ascii="Times New Roman" w:eastAsia="Times New Roman" w:hAnsi="Times New Roman" w:cs="Times New Roman"/>
          <w:color w:val="000000"/>
          <w:sz w:val="24"/>
          <w:szCs w:val="24"/>
        </w:rPr>
        <w:t>руководителя</w:t>
      </w:r>
      <w:r w:rsidR="00201F56" w:rsidRPr="00204985">
        <w:rPr>
          <w:rFonts w:ascii="Times New Roman" w:eastAsia="Times New Roman" w:hAnsi="Times New Roman" w:cs="Times New Roman"/>
          <w:color w:val="000000"/>
          <w:sz w:val="24"/>
          <w:szCs w:val="24"/>
        </w:rPr>
        <w:t>, осуществляют разработку проектов документов, осуществляют подготовку проектов планирующей и отчетной документации по направлениям деятельности.</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
          <w:bCs/>
          <w:color w:val="000000"/>
          <w:sz w:val="24"/>
          <w:szCs w:val="24"/>
        </w:rPr>
        <w:tab/>
      </w:r>
      <w:r w:rsidR="0029542D" w:rsidRPr="00204985">
        <w:rPr>
          <w:rFonts w:ascii="Times New Roman" w:eastAsia="Times New Roman" w:hAnsi="Times New Roman" w:cs="Times New Roman"/>
          <w:bCs/>
          <w:color w:val="000000"/>
          <w:sz w:val="24"/>
          <w:szCs w:val="24"/>
        </w:rPr>
        <w:t>4</w:t>
      </w:r>
      <w:r w:rsidRPr="00204985">
        <w:rPr>
          <w:rFonts w:ascii="Times New Roman" w:eastAsia="Times New Roman" w:hAnsi="Times New Roman" w:cs="Times New Roman"/>
          <w:bCs/>
          <w:color w:val="000000"/>
          <w:sz w:val="24"/>
          <w:szCs w:val="24"/>
        </w:rPr>
        <w:t>.6.</w:t>
      </w:r>
      <w:r w:rsidR="00B24292" w:rsidRPr="00204985">
        <w:rPr>
          <w:rFonts w:ascii="Times New Roman" w:eastAsia="Times New Roman" w:hAnsi="Times New Roman" w:cs="Times New Roman"/>
          <w:bCs/>
          <w:color w:val="000000"/>
          <w:sz w:val="24"/>
          <w:szCs w:val="24"/>
        </w:rPr>
        <w:t xml:space="preserve"> Руководитель</w:t>
      </w:r>
      <w:r w:rsidR="006B29AF">
        <w:rPr>
          <w:rFonts w:ascii="Times New Roman" w:eastAsia="Times New Roman" w:hAnsi="Times New Roman" w:cs="Times New Roman"/>
          <w:bCs/>
          <w:color w:val="000000"/>
          <w:sz w:val="24"/>
          <w:szCs w:val="24"/>
        </w:rPr>
        <w:t xml:space="preserve"> службы</w:t>
      </w:r>
      <w:r w:rsidRPr="00204985">
        <w:rPr>
          <w:rFonts w:ascii="Times New Roman" w:eastAsia="Times New Roman" w:hAnsi="Times New Roman" w:cs="Times New Roman"/>
          <w:bCs/>
          <w:color w:val="000000"/>
          <w:sz w:val="24"/>
          <w:szCs w:val="24"/>
        </w:rPr>
        <w:t xml:space="preserve"> имеет право:</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Cs/>
          <w:color w:val="000000"/>
          <w:sz w:val="24"/>
          <w:szCs w:val="24"/>
        </w:rPr>
        <w:tab/>
        <w:t>- в пределах своей компетенции издавать распоряжения и давать указания, обязательные для всех сотруд</w:t>
      </w:r>
      <w:r w:rsidR="006B29AF">
        <w:rPr>
          <w:rFonts w:ascii="Times New Roman" w:eastAsia="Times New Roman" w:hAnsi="Times New Roman" w:cs="Times New Roman"/>
          <w:bCs/>
          <w:color w:val="000000"/>
          <w:sz w:val="24"/>
          <w:szCs w:val="24"/>
        </w:rPr>
        <w:t>ников службы</w:t>
      </w:r>
      <w:r w:rsidRPr="00204985">
        <w:rPr>
          <w:rFonts w:ascii="Times New Roman" w:eastAsia="Times New Roman" w:hAnsi="Times New Roman" w:cs="Times New Roman"/>
          <w:bCs/>
          <w:color w:val="000000"/>
          <w:sz w:val="24"/>
          <w:szCs w:val="24"/>
        </w:rPr>
        <w:t>;</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Cs/>
          <w:color w:val="000000"/>
          <w:sz w:val="24"/>
          <w:szCs w:val="24"/>
        </w:rPr>
        <w:tab/>
        <w:t xml:space="preserve">- осуществлять иные права, предусмотренные Уставом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4</w:t>
      </w:r>
      <w:r w:rsidR="00201F56" w:rsidRPr="00204985">
        <w:rPr>
          <w:rFonts w:ascii="Times New Roman" w:eastAsia="Times New Roman" w:hAnsi="Times New Roman" w:cs="Times New Roman"/>
          <w:color w:val="000000"/>
          <w:sz w:val="24"/>
          <w:szCs w:val="24"/>
        </w:rPr>
        <w:t>.7.</w:t>
      </w:r>
      <w:r w:rsidR="00AE16F0" w:rsidRPr="00204985">
        <w:rPr>
          <w:rFonts w:ascii="Times New Roman" w:eastAsia="Times New Roman" w:hAnsi="Times New Roman" w:cs="Times New Roman"/>
          <w:color w:val="000000"/>
          <w:sz w:val="24"/>
          <w:szCs w:val="24"/>
        </w:rPr>
        <w:t>Руководитель</w:t>
      </w:r>
      <w:r w:rsidR="00201F56" w:rsidRPr="00204985">
        <w:rPr>
          <w:rFonts w:ascii="Times New Roman" w:eastAsia="Times New Roman" w:hAnsi="Times New Roman" w:cs="Times New Roman"/>
          <w:color w:val="000000"/>
          <w:sz w:val="24"/>
          <w:szCs w:val="24"/>
        </w:rPr>
        <w:t xml:space="preserve"> обязан:</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проводить работу по совер</w:t>
      </w:r>
      <w:r w:rsidR="00856281">
        <w:rPr>
          <w:rFonts w:ascii="Times New Roman" w:eastAsia="Times New Roman" w:hAnsi="Times New Roman" w:cs="Times New Roman"/>
          <w:color w:val="000000"/>
          <w:sz w:val="24"/>
          <w:szCs w:val="24"/>
        </w:rPr>
        <w:t>шенствованию деятельности службы</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обеспечивать рациональное распределение обязанностей между сотрудниками Центра в соответствии с должностными обязанностями и компетенциями;</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контролироват</w:t>
      </w:r>
      <w:r w:rsidR="00856281">
        <w:rPr>
          <w:rFonts w:ascii="Times New Roman" w:eastAsia="Times New Roman" w:hAnsi="Times New Roman" w:cs="Times New Roman"/>
          <w:color w:val="000000"/>
          <w:sz w:val="24"/>
          <w:szCs w:val="24"/>
        </w:rPr>
        <w:t>ь выполнение сотрудниками службы</w:t>
      </w:r>
      <w:r w:rsidRPr="00204985">
        <w:rPr>
          <w:rFonts w:ascii="Times New Roman" w:eastAsia="Times New Roman" w:hAnsi="Times New Roman" w:cs="Times New Roman"/>
          <w:color w:val="000000"/>
          <w:sz w:val="24"/>
          <w:szCs w:val="24"/>
        </w:rPr>
        <w:t xml:space="preserve"> поставленных задач в установленные им сроки;</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организовывать составление планирующей и отчетной документации по деятельности Центра.</w:t>
      </w:r>
    </w:p>
    <w:p w:rsidR="00B24292" w:rsidRPr="00204985" w:rsidRDefault="00B24292"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своевременное размещение информации и</w:t>
      </w:r>
      <w:r w:rsidR="00856281">
        <w:rPr>
          <w:rFonts w:ascii="Times New Roman" w:eastAsia="Times New Roman" w:hAnsi="Times New Roman" w:cs="Times New Roman"/>
          <w:color w:val="000000"/>
          <w:sz w:val="24"/>
          <w:szCs w:val="24"/>
        </w:rPr>
        <w:t xml:space="preserve"> информативность страницы службы</w:t>
      </w:r>
      <w:r w:rsidRPr="00204985">
        <w:rPr>
          <w:rFonts w:ascii="Times New Roman" w:eastAsia="Times New Roman" w:hAnsi="Times New Roman" w:cs="Times New Roman"/>
          <w:color w:val="000000"/>
          <w:sz w:val="24"/>
          <w:szCs w:val="24"/>
        </w:rPr>
        <w:t xml:space="preserve"> на официальном сайте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B24292" w:rsidRPr="00204985" w:rsidRDefault="00B24292"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своевременное заполнение веб-форм на сайте Координационно-аналитического центра содействия трудоустройству выпускников учреждений профессионального образования (КЦСТ).   </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B24292" w:rsidRPr="00204985">
        <w:rPr>
          <w:rFonts w:ascii="Times New Roman" w:eastAsia="Times New Roman" w:hAnsi="Times New Roman" w:cs="Times New Roman"/>
          <w:color w:val="000000"/>
          <w:sz w:val="24"/>
          <w:szCs w:val="24"/>
        </w:rPr>
        <w:t>.8</w:t>
      </w:r>
      <w:r w:rsidR="00201F56" w:rsidRPr="00204985">
        <w:rPr>
          <w:rFonts w:ascii="Times New Roman" w:eastAsia="Times New Roman" w:hAnsi="Times New Roman" w:cs="Times New Roman"/>
          <w:color w:val="000000"/>
          <w:sz w:val="24"/>
          <w:szCs w:val="24"/>
        </w:rPr>
        <w:t>. Заведующие производственными практиками</w:t>
      </w:r>
      <w:r w:rsidR="00B24292" w:rsidRPr="00204985">
        <w:rPr>
          <w:rFonts w:ascii="Times New Roman" w:eastAsia="Times New Roman" w:hAnsi="Times New Roman" w:cs="Times New Roman"/>
          <w:color w:val="000000"/>
          <w:sz w:val="24"/>
          <w:szCs w:val="24"/>
        </w:rPr>
        <w:t xml:space="preserve">, классные руководители </w:t>
      </w:r>
      <w:r w:rsidR="00201F56" w:rsidRPr="00204985">
        <w:rPr>
          <w:rFonts w:ascii="Times New Roman" w:eastAsia="Times New Roman" w:hAnsi="Times New Roman" w:cs="Times New Roman"/>
          <w:color w:val="000000"/>
          <w:sz w:val="24"/>
          <w:szCs w:val="24"/>
        </w:rPr>
        <w:t>учебных групп выпускных курсов несут ответственность за: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разработку примерных индивидуальных перспективных планов профессионального развития выпускников – студентов учебных групп выпускных курсов по соответствующим специальностям СПО;</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своевременное внесение необходимых информационных данных в соответствующие разделы примерных индивидуальных перспективных планов профессионального развития выпускников в соответствии с методическими рекомендациями образовательным организациям, реализующим программы СПО, по содействию трудоустройству выпускников в Воронежской области с учетом индивидуальных перспективных планов профессионального развития выпускников, разработанных базовым центром трудоустройства выпускников профессиональных образовательных </w:t>
      </w:r>
      <w:r w:rsidR="00B24292" w:rsidRPr="00204985">
        <w:rPr>
          <w:rFonts w:ascii="Times New Roman" w:eastAsia="Times New Roman" w:hAnsi="Times New Roman" w:cs="Times New Roman"/>
          <w:color w:val="000000"/>
          <w:sz w:val="24"/>
          <w:szCs w:val="24"/>
        </w:rPr>
        <w:t>организаций Воронежской области.</w:t>
      </w:r>
    </w:p>
    <w:p w:rsidR="00201F56" w:rsidRPr="00204985" w:rsidRDefault="0029542D" w:rsidP="00204985">
      <w:pPr>
        <w:spacing w:after="0" w:line="240" w:lineRule="auto"/>
        <w:jc w:val="center"/>
        <w:rPr>
          <w:rFonts w:ascii="Times New Roman" w:eastAsia="Times New Roman" w:hAnsi="Times New Roman" w:cs="Times New Roman"/>
          <w:b/>
          <w:color w:val="000000"/>
          <w:sz w:val="24"/>
          <w:szCs w:val="24"/>
        </w:rPr>
      </w:pPr>
      <w:r w:rsidRPr="00204985">
        <w:rPr>
          <w:rFonts w:ascii="Times New Roman" w:eastAsia="Times New Roman" w:hAnsi="Times New Roman" w:cs="Times New Roman"/>
          <w:b/>
          <w:color w:val="000000"/>
          <w:sz w:val="24"/>
          <w:szCs w:val="24"/>
        </w:rPr>
        <w:t>5</w:t>
      </w:r>
      <w:r w:rsidR="00201F56" w:rsidRPr="00204985">
        <w:rPr>
          <w:rFonts w:ascii="Times New Roman" w:eastAsia="Times New Roman" w:hAnsi="Times New Roman" w:cs="Times New Roman"/>
          <w:b/>
          <w:color w:val="000000"/>
          <w:sz w:val="24"/>
          <w:szCs w:val="24"/>
        </w:rPr>
        <w:t>. Р</w:t>
      </w:r>
      <w:r w:rsidR="00856281">
        <w:rPr>
          <w:rFonts w:ascii="Times New Roman" w:eastAsia="Times New Roman" w:hAnsi="Times New Roman" w:cs="Times New Roman"/>
          <w:b/>
          <w:color w:val="000000"/>
          <w:sz w:val="24"/>
          <w:szCs w:val="24"/>
        </w:rPr>
        <w:t>еорганизация и ликвидация службы</w:t>
      </w:r>
    </w:p>
    <w:p w:rsidR="00070AC0"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b/>
          <w:color w:val="000000"/>
          <w:sz w:val="24"/>
          <w:szCs w:val="24"/>
        </w:rPr>
        <w:tab/>
      </w:r>
      <w:r w:rsidR="0029542D" w:rsidRPr="00BC149A">
        <w:rPr>
          <w:rFonts w:ascii="Times New Roman" w:eastAsia="Times New Roman" w:hAnsi="Times New Roman" w:cs="Times New Roman"/>
          <w:color w:val="000000"/>
          <w:sz w:val="24"/>
          <w:szCs w:val="24"/>
        </w:rPr>
        <w:t>5</w:t>
      </w:r>
      <w:r w:rsidRPr="00BC149A">
        <w:rPr>
          <w:rFonts w:ascii="Times New Roman" w:eastAsia="Times New Roman" w:hAnsi="Times New Roman" w:cs="Times New Roman"/>
          <w:color w:val="000000"/>
          <w:sz w:val="24"/>
          <w:szCs w:val="24"/>
        </w:rPr>
        <w:t>.1. Рео</w:t>
      </w:r>
      <w:r w:rsidR="00BC149A" w:rsidRPr="00BC149A">
        <w:rPr>
          <w:rFonts w:ascii="Times New Roman" w:eastAsia="Times New Roman" w:hAnsi="Times New Roman" w:cs="Times New Roman"/>
          <w:color w:val="000000"/>
          <w:sz w:val="24"/>
          <w:szCs w:val="24"/>
        </w:rPr>
        <w:t>рганизация или ликвидация службы</w:t>
      </w:r>
      <w:r w:rsidRPr="00BC149A">
        <w:rPr>
          <w:rFonts w:ascii="Times New Roman" w:eastAsia="Times New Roman" w:hAnsi="Times New Roman" w:cs="Times New Roman"/>
          <w:color w:val="000000"/>
          <w:sz w:val="24"/>
          <w:szCs w:val="24"/>
        </w:rPr>
        <w:t xml:space="preserve"> осуществляется приказом директора </w:t>
      </w:r>
      <w:r w:rsidR="00BC149A" w:rsidRPr="00BC149A">
        <w:rPr>
          <w:rFonts w:ascii="Times New Roman" w:eastAsia="Times New Roman" w:hAnsi="Times New Roman" w:cs="Times New Roman"/>
          <w:color w:val="000000"/>
          <w:sz w:val="24"/>
          <w:szCs w:val="24"/>
        </w:rPr>
        <w:t>ГА ПОУ «ЧСВТ п.Провидения</w:t>
      </w:r>
      <w:r w:rsidR="00B24292" w:rsidRPr="00BC149A">
        <w:rPr>
          <w:rFonts w:ascii="Times New Roman" w:eastAsia="Times New Roman" w:hAnsi="Times New Roman" w:cs="Times New Roman"/>
          <w:color w:val="000000"/>
          <w:sz w:val="24"/>
          <w:szCs w:val="24"/>
        </w:rPr>
        <w:t>»</w:t>
      </w:r>
      <w:r w:rsidRPr="00BC149A">
        <w:rPr>
          <w:rFonts w:ascii="Times New Roman" w:eastAsia="Times New Roman" w:hAnsi="Times New Roman" w:cs="Times New Roman"/>
          <w:color w:val="000000"/>
          <w:sz w:val="24"/>
          <w:szCs w:val="24"/>
        </w:rPr>
        <w:t>.</w:t>
      </w:r>
    </w:p>
    <w:p w:rsidR="006B695E" w:rsidRPr="00204985" w:rsidRDefault="006B695E" w:rsidP="00204985">
      <w:pPr>
        <w:spacing w:after="0" w:line="240" w:lineRule="auto"/>
        <w:jc w:val="right"/>
        <w:rPr>
          <w:rFonts w:ascii="Times New Roman" w:hAnsi="Times New Roman" w:cs="Times New Roman"/>
          <w:sz w:val="24"/>
          <w:szCs w:val="24"/>
        </w:rPr>
      </w:pPr>
    </w:p>
    <w:p w:rsidR="00204985" w:rsidRDefault="00204985" w:rsidP="003C23AD">
      <w:pPr>
        <w:spacing w:after="0" w:line="240" w:lineRule="auto"/>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1F56" w:rsidRPr="00204985" w:rsidRDefault="00201F56" w:rsidP="00204985">
      <w:pPr>
        <w:spacing w:after="0" w:line="240" w:lineRule="auto"/>
        <w:jc w:val="right"/>
        <w:rPr>
          <w:rFonts w:ascii="Times New Roman" w:eastAsia="Times New Roman" w:hAnsi="Times New Roman" w:cs="Times New Roman"/>
          <w:color w:val="000000"/>
          <w:sz w:val="24"/>
          <w:szCs w:val="24"/>
        </w:rPr>
      </w:pPr>
      <w:r w:rsidRPr="00204985">
        <w:rPr>
          <w:rFonts w:ascii="Times New Roman" w:hAnsi="Times New Roman" w:cs="Times New Roman"/>
          <w:sz w:val="24"/>
          <w:szCs w:val="24"/>
        </w:rPr>
        <w:t>Приложение к положению</w:t>
      </w:r>
    </w:p>
    <w:p w:rsidR="00201F56" w:rsidRPr="00204985" w:rsidRDefault="00201F56" w:rsidP="00204985">
      <w:pPr>
        <w:spacing w:after="0" w:line="240" w:lineRule="auto"/>
        <w:jc w:val="center"/>
        <w:rPr>
          <w:rFonts w:ascii="Times New Roman" w:hAnsi="Times New Roman" w:cs="Times New Roman"/>
          <w:sz w:val="24"/>
          <w:szCs w:val="24"/>
        </w:rPr>
      </w:pP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Методические рекомендации</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образовательным организациям, реализующим программы СПО, </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по содействию трудоустройству вы</w:t>
      </w:r>
      <w:r w:rsidR="003C23AD">
        <w:rPr>
          <w:rFonts w:ascii="Times New Roman" w:hAnsi="Times New Roman" w:cs="Times New Roman"/>
          <w:sz w:val="24"/>
          <w:szCs w:val="24"/>
        </w:rPr>
        <w:t xml:space="preserve">пускников в Чукотском автономном округе </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с учетом индивидуальных перспективных планов </w:t>
      </w:r>
    </w:p>
    <w:p w:rsidR="00070AC0"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профессионального развития выпускников</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b/>
          <w:sz w:val="24"/>
          <w:szCs w:val="24"/>
        </w:rPr>
        <w:t>Пояснительная записка</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 xml:space="preserve">В методических рекомендациях рассматриваются вопросы по применению ИПППР выпускников, предлагается алгоритм заполнения, а в приложениях содержатся примерные макеты оформления. </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xml:space="preserve">Издание предназначено для специалистов </w:t>
      </w:r>
      <w:r w:rsidR="006B29AF">
        <w:rPr>
          <w:rFonts w:ascii="Times New Roman" w:hAnsi="Times New Roman" w:cs="Times New Roman"/>
          <w:sz w:val="24"/>
          <w:szCs w:val="24"/>
        </w:rPr>
        <w:t>службы</w:t>
      </w:r>
      <w:r w:rsidRPr="00204985">
        <w:rPr>
          <w:rFonts w:ascii="Times New Roman" w:hAnsi="Times New Roman" w:cs="Times New Roman"/>
          <w:sz w:val="24"/>
          <w:szCs w:val="24"/>
        </w:rPr>
        <w:t>(служб) содействия трудоустройству выпускников профессиональных образовательных</w:t>
      </w:r>
      <w:r w:rsidR="002A1F78">
        <w:rPr>
          <w:rFonts w:ascii="Times New Roman" w:hAnsi="Times New Roman" w:cs="Times New Roman"/>
          <w:sz w:val="24"/>
          <w:szCs w:val="24"/>
        </w:rPr>
        <w:t xml:space="preserve"> организаций Чукотского автономного</w:t>
      </w:r>
      <w:r w:rsidR="006B29AF">
        <w:rPr>
          <w:rFonts w:ascii="Times New Roman" w:hAnsi="Times New Roman" w:cs="Times New Roman"/>
          <w:sz w:val="24"/>
          <w:szCs w:val="24"/>
        </w:rPr>
        <w:t xml:space="preserve"> округа</w:t>
      </w:r>
      <w:r w:rsidRPr="00204985">
        <w:rPr>
          <w:rFonts w:ascii="Times New Roman" w:hAnsi="Times New Roman" w:cs="Times New Roman"/>
          <w:sz w:val="24"/>
          <w:szCs w:val="24"/>
        </w:rPr>
        <w:t>.</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Обеспечение необходимыми квалифицированным</w:t>
      </w:r>
      <w:r w:rsidR="002A1F78">
        <w:rPr>
          <w:rFonts w:ascii="Times New Roman" w:hAnsi="Times New Roman" w:cs="Times New Roman"/>
          <w:sz w:val="24"/>
          <w:szCs w:val="24"/>
        </w:rPr>
        <w:t xml:space="preserve">и кадрами экономики Чукотского автономного округа </w:t>
      </w:r>
      <w:r w:rsidRPr="00204985">
        <w:rPr>
          <w:rFonts w:ascii="Times New Roman" w:hAnsi="Times New Roman" w:cs="Times New Roman"/>
          <w:sz w:val="24"/>
          <w:szCs w:val="24"/>
        </w:rPr>
        <w:t xml:space="preserve">в настоящее время является одной из наиболее актуальных и важных задач.  Несмотря на имеющийся научный и кадровый потенциал, имеющихся </w:t>
      </w:r>
      <w:r w:rsidRPr="00204985">
        <w:rPr>
          <w:rFonts w:ascii="Times New Roman" w:eastAsia="Times New Roman" w:hAnsi="Times New Roman" w:cs="Times New Roman"/>
          <w:sz w:val="24"/>
          <w:szCs w:val="24"/>
        </w:rPr>
        <w:t>профессиональных образовательных организаций</w:t>
      </w:r>
      <w:r w:rsidRPr="00204985">
        <w:rPr>
          <w:rFonts w:ascii="Times New Roman" w:hAnsi="Times New Roman" w:cs="Times New Roman"/>
          <w:sz w:val="24"/>
          <w:szCs w:val="24"/>
        </w:rPr>
        <w:t>, существует проблема, связанная с подготовкой специалистов и рабочих кадров.</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hAnsi="Times New Roman" w:cs="Times New Roman"/>
          <w:sz w:val="24"/>
          <w:szCs w:val="24"/>
        </w:rPr>
        <w:tab/>
        <w:t xml:space="preserve">Для того чтобы ликвидировать дисбаланс между потребностями рынка труда и рынка образовательных услуг, необходимо шире внедрять </w:t>
      </w:r>
      <w:r w:rsidRPr="00204985">
        <w:rPr>
          <w:rFonts w:ascii="Times New Roman" w:eastAsia="Times New Roman" w:hAnsi="Times New Roman" w:cs="Times New Roman"/>
          <w:sz w:val="24"/>
          <w:szCs w:val="24"/>
        </w:rPr>
        <w:t>практику социального партнерства работодателей и ПОО. Реализация мероприятий, направленных на профессиональное самоопределение обучающихся и последующее трудоустройство выпускников ПОО, соответствует приоритетным направлениям развития системы профессионального о</w:t>
      </w:r>
      <w:r w:rsidR="00BC149A">
        <w:rPr>
          <w:rFonts w:ascii="Times New Roman" w:eastAsia="Times New Roman" w:hAnsi="Times New Roman" w:cs="Times New Roman"/>
          <w:sz w:val="24"/>
          <w:szCs w:val="24"/>
        </w:rPr>
        <w:t>бразования в Чукотском автономном округе</w:t>
      </w:r>
      <w:r w:rsidRPr="00204985">
        <w:rPr>
          <w:rFonts w:ascii="Times New Roman" w:eastAsia="Times New Roman" w:hAnsi="Times New Roman" w:cs="Times New Roman"/>
          <w:sz w:val="24"/>
          <w:szCs w:val="24"/>
        </w:rPr>
        <w:t xml:space="preserve"> и выстраиванию сетевого взаимодействия с социальными партнерами и  работодателями. Профессиональное самоопределение - это непрерывный процесс, один из центральных механизмов социально- экономического развития. </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Руководить карьерой выпускников - значит помочь выпускникам самим управлять своим профессиональным развитием и ростом. Данное управление подразумевает развитие способности рассматривать собственную карьеру в постоянно меняющейся ситуации на сегодняшнем рынке труда.</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eastAsia="Times New Roman" w:hAnsi="Times New Roman" w:cs="Times New Roman"/>
          <w:sz w:val="24"/>
          <w:szCs w:val="24"/>
        </w:rPr>
        <w:tab/>
        <w:t>Профессиональное самоопределение представляет собой непрерывный процесс, являясь одним из центральных механизмов социально- экономического развития.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eastAsia="Times New Roman" w:hAnsi="Times New Roman" w:cs="Times New Roman"/>
          <w:sz w:val="24"/>
          <w:szCs w:val="24"/>
        </w:rPr>
        <w:tab/>
        <w:t>ПОО необходимо внедрять и развивать системы карьерного коучинга, где не даются жёсткие рекомендации и советы, а совместно с выпускником ищутся решения, способствующие выявлению основного вектора профессионального развития обучающихся, выстраиванию реального плана достижений профессиональных целей и усилению осознания возможностей, которые приведут к более продуктивным жизненным выборам. Иными словами – это «терапия успеха».</w:t>
      </w:r>
      <w:r w:rsidRPr="00204985">
        <w:rPr>
          <w:rFonts w:ascii="Times New Roman" w:hAnsi="Times New Roman" w:cs="Times New Roman"/>
          <w:sz w:val="24"/>
          <w:szCs w:val="24"/>
        </w:rPr>
        <w:t xml:space="preserve"> Специализированные консультации по карьере в ПОО станут широко распространенной услугой у выпускников, если они будут представлены следующими направлениями: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карьерный ассессмент (анализ карьерной ситуации), включая интервью по компетенциям, в процессе которого обсуждаются профессиональный опыт, навыки и умения обучающегося, а также дается обратная связь в виде рекомендаций по профессиональному развитию;</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карьерное консультирование (коучинг), в том числе:</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а) консультирование по технологии поиска работы;</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б) консультирование по составлению резюме, его коррекции; подготовке нескольких резюме, ориентированных на конкретные вакансии;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lastRenderedPageBreak/>
        <w:t>в) консультирование по вопросам профессионального прохождения собеседования с работодателем (в том числе и отработка эффективных поведенческих моделей).</w:t>
      </w:r>
    </w:p>
    <w:p w:rsidR="00201F56" w:rsidRPr="00204985" w:rsidRDefault="00201F56" w:rsidP="00204985">
      <w:pPr>
        <w:autoSpaceDE w:val="0"/>
        <w:autoSpaceDN w:val="0"/>
        <w:adjustRightInd w:val="0"/>
        <w:spacing w:after="0" w:line="240" w:lineRule="auto"/>
        <w:jc w:val="center"/>
        <w:outlineLvl w:val="1"/>
        <w:rPr>
          <w:rFonts w:ascii="Times New Roman" w:hAnsi="Times New Roman" w:cs="Times New Roman"/>
          <w:b/>
          <w:sz w:val="24"/>
          <w:szCs w:val="24"/>
        </w:rPr>
      </w:pPr>
      <w:r w:rsidRPr="00204985">
        <w:rPr>
          <w:rFonts w:ascii="Times New Roman" w:hAnsi="Times New Roman" w:cs="Times New Roman"/>
          <w:b/>
          <w:sz w:val="24"/>
          <w:szCs w:val="24"/>
        </w:rPr>
        <w:t>2. Используемые сокращения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hAnsi="Times New Roman" w:cs="Times New Roman"/>
          <w:sz w:val="24"/>
          <w:szCs w:val="24"/>
        </w:rPr>
        <w:t>В настоящих методических рекомендациях используются следующие сокращения: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hAnsi="Times New Roman" w:cs="Times New Roman"/>
          <w:sz w:val="24"/>
          <w:szCs w:val="24"/>
        </w:rPr>
        <w:t>СПО - среднее профессиональное образование;</w:t>
      </w:r>
    </w:p>
    <w:p w:rsidR="00201F56" w:rsidRPr="00204985" w:rsidRDefault="00201F56" w:rsidP="0020498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04985">
        <w:rPr>
          <w:rFonts w:ascii="Times New Roman" w:hAnsi="Times New Roman" w:cs="Times New Roman"/>
          <w:sz w:val="24"/>
          <w:szCs w:val="24"/>
        </w:rPr>
        <w:t xml:space="preserve">ПОО - </w:t>
      </w:r>
      <w:r w:rsidRPr="00204985">
        <w:rPr>
          <w:rFonts w:ascii="Times New Roman" w:eastAsia="Times New Roman" w:hAnsi="Times New Roman" w:cs="Times New Roman"/>
          <w:sz w:val="24"/>
          <w:szCs w:val="24"/>
        </w:rPr>
        <w:t>профессиональная образовательная организация;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eastAsia="Times New Roman" w:hAnsi="Times New Roman" w:cs="Times New Roman"/>
          <w:sz w:val="24"/>
          <w:szCs w:val="24"/>
        </w:rPr>
        <w:t>ПППР - индивидуальный перспективный план профессионального развития выпускника;</w:t>
      </w:r>
    </w:p>
    <w:p w:rsidR="00201F56" w:rsidRPr="00204985" w:rsidRDefault="00BC149A" w:rsidP="002049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С(С)СТВ – служба</w:t>
      </w:r>
      <w:r w:rsidR="00201F56" w:rsidRPr="00204985">
        <w:rPr>
          <w:rFonts w:ascii="Times New Roman" w:hAnsi="Times New Roman" w:cs="Times New Roman"/>
          <w:sz w:val="24"/>
          <w:szCs w:val="24"/>
        </w:rPr>
        <w:t xml:space="preserve"> (служба) содействия трудоустройству выпускников.</w:t>
      </w:r>
    </w:p>
    <w:p w:rsidR="00201F56"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3. Принципы работы выпускников с ИПППР:</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план отражает последовательность действий по трудоустройству.</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план разрабатывается совместно (выпускник, куратор, заведующий отделением, педагог-наставник, руководитель производственного обучения и др.) в начале после</w:t>
      </w:r>
      <w:r w:rsidR="002A1F78">
        <w:rPr>
          <w:rFonts w:ascii="Times New Roman" w:hAnsi="Times New Roman" w:cs="Times New Roman"/>
          <w:sz w:val="24"/>
          <w:szCs w:val="24"/>
        </w:rPr>
        <w:t>днего года обучения (в 2020-2021 учебном году - с марта 2020</w:t>
      </w:r>
      <w:r w:rsidRPr="00204985">
        <w:rPr>
          <w:rFonts w:ascii="Times New Roman" w:hAnsi="Times New Roman" w:cs="Times New Roman"/>
          <w:sz w:val="24"/>
          <w:szCs w:val="24"/>
        </w:rPr>
        <w:t xml:space="preserve"> года), обсуждается на заседании профильной предметно-цикловой комиссии.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перед разработкой плана выпускнику необходимо пройти обучение технологиям поиска работы и трудоустройства, ознакомиться с требованиями, которые предъявляют работодатели к соискателям, используя различные источники, в том числе и  в сети Интерне</w:t>
      </w:r>
      <w:r w:rsidR="00BC149A">
        <w:rPr>
          <w:rFonts w:ascii="Times New Roman" w:hAnsi="Times New Roman" w:cs="Times New Roman"/>
          <w:sz w:val="24"/>
          <w:szCs w:val="24"/>
        </w:rPr>
        <w:t>т.</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в распечатанном виде план выдается на руки выпускнику, а элект</w:t>
      </w:r>
      <w:r w:rsidR="00BC149A">
        <w:rPr>
          <w:rFonts w:ascii="Times New Roman" w:hAnsi="Times New Roman" w:cs="Times New Roman"/>
          <w:sz w:val="24"/>
          <w:szCs w:val="24"/>
        </w:rPr>
        <w:t>ронный вариант хранится в базе С</w:t>
      </w:r>
      <w:r w:rsidRPr="00204985">
        <w:rPr>
          <w:rFonts w:ascii="Times New Roman" w:hAnsi="Times New Roman" w:cs="Times New Roman"/>
          <w:sz w:val="24"/>
          <w:szCs w:val="24"/>
        </w:rPr>
        <w:t>СТВ. Это позволит в кратчайшие сроки обновлять сведения, интегрировать сведения в базу данных соискателей, анализировать кадровый резерв ПОО и предоставлять кандидатуры для отбора на замещение вакантных должностей по запросу работодателей.</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графы по выполнению плана заполняются по мере поступления информации. Таким образом, электронный и традиционный (бумажный) варианты должны постоянно обновляться.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 следует разработать принципы осуществления мониторинга выполнения ИПППР (периодичность, систему контроля и др.) и в случае необходимости его корректировать.</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в течение года каждый студент должен полностью реализовать свой ИПППР при поддержке и психолог</w:t>
      </w:r>
      <w:r w:rsidR="00BC149A">
        <w:rPr>
          <w:rFonts w:ascii="Times New Roman" w:hAnsi="Times New Roman" w:cs="Times New Roman"/>
          <w:sz w:val="24"/>
          <w:szCs w:val="24"/>
        </w:rPr>
        <w:t>о-педагогическом сопровождении С</w:t>
      </w:r>
      <w:r w:rsidRPr="00204985">
        <w:rPr>
          <w:rFonts w:ascii="Times New Roman" w:hAnsi="Times New Roman" w:cs="Times New Roman"/>
          <w:sz w:val="24"/>
          <w:szCs w:val="24"/>
        </w:rPr>
        <w:t>СТВ, который оказывает помощь студенту и контролирует реализацию индивидуального плана профессионального развития.</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xml:space="preserve">- в момент выпуска из учебного заведения ИПППР сдается в </w:t>
      </w:r>
      <w:r w:rsidR="00BC149A">
        <w:rPr>
          <w:rFonts w:ascii="Times New Roman" w:hAnsi="Times New Roman" w:cs="Times New Roman"/>
          <w:sz w:val="24"/>
          <w:szCs w:val="24"/>
        </w:rPr>
        <w:t>С</w:t>
      </w:r>
      <w:r w:rsidRPr="00204985">
        <w:rPr>
          <w:rFonts w:ascii="Times New Roman" w:hAnsi="Times New Roman" w:cs="Times New Roman"/>
          <w:sz w:val="24"/>
          <w:szCs w:val="24"/>
        </w:rPr>
        <w:t>СТВ и дополняется по мере трудоустройства, карьерного роста, поступления в вузы, сертификации квалиф</w:t>
      </w:r>
      <w:r w:rsidR="00BC149A">
        <w:rPr>
          <w:rFonts w:ascii="Times New Roman" w:hAnsi="Times New Roman" w:cs="Times New Roman"/>
          <w:sz w:val="24"/>
          <w:szCs w:val="24"/>
        </w:rPr>
        <w:t>икаций и т. д., где специалист С</w:t>
      </w:r>
      <w:r w:rsidRPr="00204985">
        <w:rPr>
          <w:rFonts w:ascii="Times New Roman" w:hAnsi="Times New Roman" w:cs="Times New Roman"/>
          <w:sz w:val="24"/>
          <w:szCs w:val="24"/>
        </w:rPr>
        <w:t>СТВ фиксирует результат реализации индивидуального плана. Таким образом, осуществляется отсроченный мониторинг профессионального развития выпускника.</w:t>
      </w:r>
    </w:p>
    <w:p w:rsidR="00070AC0"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4. Структура ИПППР выпускника</w:t>
      </w:r>
    </w:p>
    <w:p w:rsidR="00201F56"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sz w:val="24"/>
          <w:szCs w:val="24"/>
        </w:rPr>
        <w:t>Для разработки ИПППР выпускника следует использовать следующий алгоритм: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89"/>
        <w:gridCol w:w="8275"/>
      </w:tblGrid>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Шаги</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Содержание шага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1-й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Фиксация учетных данных студента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2-й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Формирование образа будущей работы</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3-й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Проведение самооценки уровня развития своих компетенций и планирование действий по профессиональному развитию</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4-й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Планирование действий по трудоустройству, контроль результатов реализации плана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5-й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Оценка специалистом ЦСТВ результата реализации ИПППР</w:t>
            </w:r>
          </w:p>
        </w:tc>
      </w:tr>
    </w:tbl>
    <w:p w:rsidR="00201F56" w:rsidRPr="00204985" w:rsidRDefault="00201F56" w:rsidP="00204985">
      <w:pPr>
        <w:spacing w:after="0" w:line="240" w:lineRule="auto"/>
        <w:jc w:val="center"/>
        <w:rPr>
          <w:rFonts w:ascii="Times New Roman" w:hAnsi="Times New Roman" w:cs="Times New Roman"/>
          <w:b/>
          <w:sz w:val="24"/>
          <w:szCs w:val="24"/>
        </w:rPr>
      </w:pP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b/>
          <w:sz w:val="24"/>
          <w:szCs w:val="24"/>
        </w:rPr>
        <w:tab/>
      </w:r>
      <w:r w:rsidRPr="00204985">
        <w:rPr>
          <w:rFonts w:ascii="Times New Roman" w:hAnsi="Times New Roman" w:cs="Times New Roman"/>
          <w:sz w:val="24"/>
          <w:szCs w:val="24"/>
        </w:rPr>
        <w:t xml:space="preserve">Все эти шаги необходимы для построения профессиональной карьеры. При этом следует уделить особое внимание </w:t>
      </w:r>
      <w:r w:rsidRPr="00204985">
        <w:rPr>
          <w:rFonts w:ascii="Times New Roman" w:eastAsia="Times New Roman" w:hAnsi="Times New Roman" w:cs="Times New Roman"/>
          <w:sz w:val="24"/>
          <w:szCs w:val="24"/>
        </w:rPr>
        <w:t xml:space="preserve"> ключевым моментам:</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hAnsi="Times New Roman" w:cs="Times New Roman"/>
          <w:sz w:val="24"/>
          <w:szCs w:val="24"/>
        </w:rPr>
        <w:tab/>
      </w:r>
      <w:r w:rsidRPr="00204985">
        <w:rPr>
          <w:rFonts w:ascii="Times New Roman" w:eastAsia="Times New Roman" w:hAnsi="Times New Roman" w:cs="Times New Roman"/>
          <w:sz w:val="24"/>
          <w:szCs w:val="24"/>
        </w:rPr>
        <w:t>- требованиям к развитию профессиональных и личностных качеств выпускника со стороны работодателя;</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мотивации профессиональных достижений;</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 xml:space="preserve">- направлениям профессионального развития обучающегося (ознакомление с перспективами роста) с четко сформулированными этапами и временными ориентирами профессионального роста; </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 текущему </w:t>
      </w:r>
      <w:r w:rsidRPr="00204985">
        <w:rPr>
          <w:rFonts w:ascii="Times New Roman" w:eastAsia="Times New Roman" w:hAnsi="Times New Roman" w:cs="Times New Roman"/>
          <w:sz w:val="24"/>
          <w:szCs w:val="24"/>
        </w:rPr>
        <w:tab/>
        <w:t>уровню развития профессиональных, социально-психологических и деловых качеств выпускника;</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программе содействия профессиональному и личностному росту обучающегося (обучение, кураторство, разовые задания и акции и пр.);</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контролю и самоконтролю выполнения программы, ее корректировке в соответствии с текущими планами кадрового резерва или запроса работодателя.</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В нормативном Письме Министерства образования и науки Российской Федерации № АК-763/06 от 24.03.2015 «О направлении рекомендаций по организации мониторинга трудоустройства выпускников» представлен примерный индивидуальный перспективный план профессионального развития выпускника 2015 года (Приложение 1). При реализации ИПППР можно дорабатывать другие условные обозначения (Приложение 2). </w:t>
      </w:r>
    </w:p>
    <w:p w:rsidR="00201F56" w:rsidRPr="00204985" w:rsidRDefault="00201F56" w:rsidP="00204985">
      <w:pPr>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5. Обязательные пункты ИПППР</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Примерный индивидуальный перспективный план профессионального развития выпускника включает ряд обязательных пунктов:</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индивидуальные персональные данные;</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цели деятельности выпускника;</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план достижения выпускником поставленных целей;</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мониторинг реализации выстроенного плана достижений;</w:t>
      </w:r>
    </w:p>
    <w:p w:rsidR="00201F56" w:rsidRPr="00204985" w:rsidRDefault="00201F56" w:rsidP="00204985">
      <w:pPr>
        <w:widowControl w:val="0"/>
        <w:numPr>
          <w:ilvl w:val="0"/>
          <w:numId w:val="1"/>
        </w:numPr>
        <w:tabs>
          <w:tab w:val="left" w:pos="1347"/>
        </w:tabs>
        <w:spacing w:after="0" w:line="240" w:lineRule="auto"/>
        <w:ind w:hanging="400"/>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сведения о трудоустройстве выпускника и/или продолжении обучения;</w:t>
      </w:r>
    </w:p>
    <w:p w:rsidR="00201F56" w:rsidRPr="00204985" w:rsidRDefault="00201F56" w:rsidP="00204985">
      <w:pPr>
        <w:widowControl w:val="0"/>
        <w:numPr>
          <w:ilvl w:val="0"/>
          <w:numId w:val="1"/>
        </w:numPr>
        <w:tabs>
          <w:tab w:val="left" w:pos="1347"/>
        </w:tabs>
        <w:spacing w:after="0" w:line="240" w:lineRule="auto"/>
        <w:ind w:hanging="400"/>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выводы по результатам мониторинга достижения выпускником поставленных целей.</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0" w:name="bookmark2"/>
      <w:r w:rsidRPr="00204985">
        <w:rPr>
          <w:rFonts w:ascii="Times New Roman" w:eastAsia="Times New Roman" w:hAnsi="Times New Roman" w:cs="Times New Roman"/>
          <w:b/>
          <w:bCs/>
          <w:sz w:val="24"/>
          <w:szCs w:val="24"/>
        </w:rPr>
        <w:t>6. Алгоритм оформления персональных данных</w:t>
      </w:r>
      <w:r w:rsidRPr="00204985">
        <w:rPr>
          <w:rFonts w:ascii="Times New Roman" w:eastAsia="Times New Roman" w:hAnsi="Times New Roman" w:cs="Times New Roman"/>
          <w:b/>
          <w:bCs/>
          <w:sz w:val="24"/>
          <w:szCs w:val="24"/>
        </w:rPr>
        <w:br/>
        <w:t>в индивидуальном перспективном плане</w:t>
      </w:r>
      <w:r w:rsidRPr="00204985">
        <w:rPr>
          <w:rFonts w:ascii="Times New Roman" w:eastAsia="Times New Roman" w:hAnsi="Times New Roman" w:cs="Times New Roman"/>
          <w:b/>
          <w:bCs/>
          <w:sz w:val="24"/>
          <w:szCs w:val="24"/>
        </w:rPr>
        <w:br/>
        <w:t>профессионального развития выпускника ПОО:</w:t>
      </w:r>
      <w:bookmarkEnd w:id="0"/>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1. При оформлении ИПППР (Приложение 1) в шапке предложенной формы указывается наименование профессиональной образовательной организации (в соответствии с лицензией). </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2. Примерный план профессионального развития выпускника содержит блок персональных данных (Приложение 3). </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3. При заполнении блока персональных данных выпускника указывается подробная информация на каждого обучающегося: фамилия, имя, отчество; год рождения; наименование специальности; номер учебной группы; контактные сведения (телефон, адрес электронной почты). Особое внимание уделяется сведениям о полученных за время обучения дополнительных квалификациях (указывая год обучения, количество часов обучения, документ, удостоверяющий квалификацию). Данные сведения могут быть собраны как путём ввода данных самим выпускн</w:t>
      </w:r>
      <w:r w:rsidR="002A1F78">
        <w:rPr>
          <w:rFonts w:ascii="Times New Roman" w:eastAsia="Times New Roman" w:hAnsi="Times New Roman" w:cs="Times New Roman"/>
          <w:sz w:val="24"/>
          <w:szCs w:val="24"/>
        </w:rPr>
        <w:t>иком, так и специалистом ССТВ</w:t>
      </w:r>
      <w:r w:rsidRPr="00204985">
        <w:rPr>
          <w:rFonts w:ascii="Times New Roman" w:eastAsia="Times New Roman" w:hAnsi="Times New Roman" w:cs="Times New Roman"/>
          <w:sz w:val="24"/>
          <w:szCs w:val="24"/>
        </w:rPr>
        <w:t>.</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4. Учет сведений о местах прохождения производственных практик: (производственной практики по профилю специальности и преддипломной) производится с указанием: периода прохождения, наименования предприятия, учреждения, организации, должности/вида занятости, результатов деятельности, достижений и освоенных компетенций.</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5. При целевой контрактной подготовке обязательно указываются выходные данные подтверждающего документа - реквизиты договора: № договора, дата заключения, наименование учреждения, предприятия, организации.</w:t>
      </w:r>
    </w:p>
    <w:p w:rsidR="00201F56" w:rsidRPr="00204985" w:rsidRDefault="00201F56" w:rsidP="00204985">
      <w:pPr>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7. Определение целей деятельности выпускника</w:t>
      </w:r>
    </w:p>
    <w:p w:rsidR="00201F56" w:rsidRPr="00204985" w:rsidRDefault="00201F56" w:rsidP="00204985">
      <w:pPr>
        <w:spacing w:after="0" w:line="240" w:lineRule="auto"/>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1. Планирование карьеры сегодня обусловлено ее нелинейным характером и </w:t>
      </w:r>
      <w:r w:rsidR="00856281">
        <w:rPr>
          <w:rFonts w:ascii="Times New Roman" w:eastAsia="Times New Roman" w:hAnsi="Times New Roman" w:cs="Times New Roman"/>
          <w:sz w:val="24"/>
          <w:szCs w:val="24"/>
        </w:rPr>
        <w:t>осуществляется на срок от 1 до 5</w:t>
      </w:r>
      <w:r w:rsidRPr="00204985">
        <w:rPr>
          <w:rFonts w:ascii="Times New Roman" w:eastAsia="Times New Roman" w:hAnsi="Times New Roman" w:cs="Times New Roman"/>
          <w:sz w:val="24"/>
          <w:szCs w:val="24"/>
        </w:rPr>
        <w:t xml:space="preserve"> лет. </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2. Для выстраивания иерархии целей во время планирования необходимо проанализировать сильные и слабые стороны выпускника, чтобы в  дальнейшем выстроить правильную стратегию поведения.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3. Цель должна быть соизмеримой, конкретной и достижимой. При этом, необходимо учитывать сроки её реализации с краткосрочной и долгосрочной перспективами.</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lastRenderedPageBreak/>
        <w:tab/>
        <w:t>4. Для достижения обозначенных персональных целей должен быть разработан перечень мероприятий, участие в которых позволит реализовать задачи, в том числе во внеучебное время и каникулярный период (Приложение 4).</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1" w:name="bookmark5"/>
      <w:r w:rsidRPr="00204985">
        <w:rPr>
          <w:rFonts w:ascii="Times New Roman" w:eastAsia="Times New Roman" w:hAnsi="Times New Roman" w:cs="Times New Roman"/>
          <w:b/>
          <w:bCs/>
          <w:sz w:val="24"/>
          <w:szCs w:val="24"/>
        </w:rPr>
        <w:t>8. Мониторинг реализации выстроенного плана достижений</w:t>
      </w:r>
      <w:bookmarkEnd w:id="1"/>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Структурированная информация в ИПППР позволяет оценить академические и личностные достижения выпускника, его готовность к реализации профессиональной деятельности, выстраиванию карьеры.</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Первично необходимо выявить и обозначить контрольные точки индивидуальной траектории профессионального развития обучающегося: дата, критерий оценки достижения ожидаемого результата.</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Фиксировать достижения выпускников необходимо с учетом предложенной системы условных обозначений в примерном ИПППР, а при дополнительном перечне условных обозначений необходимо внести эти сведения в утвержденную ПОО документацию по заполнению ИПППР выпускника.</w:t>
      </w:r>
      <w:bookmarkStart w:id="2" w:name="bookmark6"/>
    </w:p>
    <w:p w:rsidR="00201F56" w:rsidRPr="00204985" w:rsidRDefault="00201F56"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9. Заполн</w:t>
      </w:r>
      <w:r w:rsidR="00070AC0" w:rsidRPr="00204985">
        <w:rPr>
          <w:rFonts w:ascii="Times New Roman" w:eastAsia="Times New Roman" w:hAnsi="Times New Roman" w:cs="Times New Roman"/>
          <w:b/>
          <w:sz w:val="24"/>
          <w:szCs w:val="24"/>
        </w:rPr>
        <w:t xml:space="preserve">ение сведений о трудоустройстве </w:t>
      </w:r>
      <w:r w:rsidRPr="00204985">
        <w:rPr>
          <w:rFonts w:ascii="Times New Roman" w:eastAsia="Times New Roman" w:hAnsi="Times New Roman" w:cs="Times New Roman"/>
          <w:b/>
          <w:sz w:val="24"/>
          <w:szCs w:val="24"/>
        </w:rPr>
        <w:t>выпускника и/или продолжении обучения</w:t>
      </w:r>
      <w:bookmarkEnd w:id="2"/>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При заполнении пункта ИПППР, посвященного трудоустройству выпускника ПОО, рекомендуется указывать перспективы профессионального роста через обучение и переподготовку данного выпускника, формируя рекомендации для молодого специалиста и базу потенциальных клиентов для ПОО.</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Если выпускник был направлен на трудоустройство в ко</w:t>
      </w:r>
      <w:r w:rsidR="00856281">
        <w:rPr>
          <w:rFonts w:ascii="Times New Roman" w:eastAsia="Times New Roman" w:hAnsi="Times New Roman" w:cs="Times New Roman"/>
          <w:sz w:val="24"/>
          <w:szCs w:val="24"/>
        </w:rPr>
        <w:t xml:space="preserve">нкретное предприятие через  службу </w:t>
      </w:r>
      <w:r w:rsidRPr="00204985">
        <w:rPr>
          <w:rFonts w:ascii="Times New Roman" w:eastAsia="Times New Roman" w:hAnsi="Times New Roman" w:cs="Times New Roman"/>
          <w:sz w:val="24"/>
          <w:szCs w:val="24"/>
        </w:rPr>
        <w:t>содействия трудоустройству выпускников ПОО, необходимо указывать номер направления.</w:t>
      </w:r>
    </w:p>
    <w:p w:rsidR="00201F56" w:rsidRPr="00204985" w:rsidRDefault="00856281" w:rsidP="00204985">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1F56" w:rsidRPr="00204985">
        <w:rPr>
          <w:rFonts w:ascii="Times New Roman" w:eastAsia="Times New Roman" w:hAnsi="Times New Roman" w:cs="Times New Roman"/>
          <w:sz w:val="24"/>
          <w:szCs w:val="24"/>
        </w:rPr>
        <w:t>. В целях реализации Стратегии дей</w:t>
      </w:r>
      <w:r>
        <w:rPr>
          <w:rFonts w:ascii="Times New Roman" w:eastAsia="Times New Roman" w:hAnsi="Times New Roman" w:cs="Times New Roman"/>
          <w:sz w:val="24"/>
          <w:szCs w:val="24"/>
        </w:rPr>
        <w:t>ствий в интересах детей Чукотского автономного округа на 2020-2030 годы, С</w:t>
      </w:r>
      <w:r w:rsidR="00201F56" w:rsidRPr="00204985">
        <w:rPr>
          <w:rFonts w:ascii="Times New Roman" w:eastAsia="Times New Roman" w:hAnsi="Times New Roman" w:cs="Times New Roman"/>
          <w:sz w:val="24"/>
          <w:szCs w:val="24"/>
        </w:rPr>
        <w:t>(С)СТВ ПОО организуют работу по сопровождению выпускников из числа детей-сирот и детей, оставшихся без попечения родителей.</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3" w:name="bookmark7"/>
      <w:r w:rsidRPr="00204985">
        <w:rPr>
          <w:rFonts w:ascii="Times New Roman" w:eastAsia="Times New Roman" w:hAnsi="Times New Roman" w:cs="Times New Roman"/>
          <w:b/>
          <w:bCs/>
          <w:sz w:val="24"/>
          <w:szCs w:val="24"/>
        </w:rPr>
        <w:t>10. Выводы по рез</w:t>
      </w:r>
      <w:r w:rsidR="00070AC0" w:rsidRPr="00204985">
        <w:rPr>
          <w:rFonts w:ascii="Times New Roman" w:eastAsia="Times New Roman" w:hAnsi="Times New Roman" w:cs="Times New Roman"/>
          <w:b/>
          <w:bCs/>
          <w:sz w:val="24"/>
          <w:szCs w:val="24"/>
        </w:rPr>
        <w:t xml:space="preserve">ультатам мониторинга достижении </w:t>
      </w:r>
      <w:r w:rsidRPr="00204985">
        <w:rPr>
          <w:rFonts w:ascii="Times New Roman" w:eastAsia="Times New Roman" w:hAnsi="Times New Roman" w:cs="Times New Roman"/>
          <w:b/>
          <w:bCs/>
          <w:sz w:val="24"/>
          <w:szCs w:val="24"/>
        </w:rPr>
        <w:t>выпускником поставленных целей</w:t>
      </w:r>
      <w:bookmarkEnd w:id="3"/>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Оценку карьерного потенциала рекомендовано согласовывать с заказчиком кадров - предприятием.</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При реализации внутренней оценки необходимо учитывать и описывать: владение профессиональными квалификациями, навыки межличностного общения, принятия решений, а также связь дальнейшей профессиональной деятельности с полученной специальностью.</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3. В резюме по итогам сопровождения профессионального становления и карьерного сопровождения рекомендуется отразить мотивы его трудовой деятельности, уделяя особое внимание оценке готовности выпускника к карьере. </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4. За основу можно взять следующие индикаторы отношения к работе:</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а) высокий уровень мотивации - работа интересна и важна независимо от оплаты, ярко выражена творческая самореализация выпускника;</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б) позитивное отношение к работе в сочетании с другими интересами;</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в) работа рассматривается как средство к существованию;</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г) работа воспринимается как неприятная обязанность, что в свою очередь говорит о низком уровне мотивации.</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5. ИПППР является технологией планирования профессиональной карьеры. По мере реализации запланированных этапов профессионального становления портфолио выпускника дополняется документами, подтверждающими новые достижения (как учебные, так и личностные).</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Поэтому рекомендуется прикреплять электронные копии документов, подтверждающих реализацию намеченных этапов достижения профессиональной цели выпускника. Это могут быть копии рецензий курсовых работ, тексты докладов на научно-практических конференциях, отчеты, характеристики, аттестационные листы, отзывы о прохождении производственных практик, результаты экзаменов (квалификационных по профессиональным модулям), отзывы и рецензии на выпускные квалификационные работы, грамоты, благодарности и сертификаты за участие в различных мероприятиях: семинары, форумы, профессиональные конкурсы и другое. </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Таким образом, данные методические рекомендации направлены на расширени</w:t>
      </w:r>
      <w:r w:rsidR="00856281">
        <w:rPr>
          <w:rFonts w:ascii="Times New Roman" w:eastAsia="Times New Roman" w:hAnsi="Times New Roman" w:cs="Times New Roman"/>
          <w:sz w:val="24"/>
          <w:szCs w:val="24"/>
        </w:rPr>
        <w:t>е представлений специалистов  службы</w:t>
      </w:r>
      <w:r w:rsidRPr="00204985">
        <w:rPr>
          <w:rFonts w:ascii="Times New Roman" w:eastAsia="Times New Roman" w:hAnsi="Times New Roman" w:cs="Times New Roman"/>
          <w:sz w:val="24"/>
          <w:szCs w:val="24"/>
        </w:rPr>
        <w:t xml:space="preserve"> сопровождения профессиональной карьеры профессиональной образовательной организации о содержании и особенностях заполнения индивидуального перспективного плана профессионального развития выпускника, представленного в ранее указанном нормативно-правовом акте.</w:t>
      </w:r>
    </w:p>
    <w:p w:rsidR="00201F56" w:rsidRPr="00204985" w:rsidRDefault="00201F56" w:rsidP="00204985">
      <w:pPr>
        <w:spacing w:after="0" w:line="240" w:lineRule="auto"/>
        <w:rPr>
          <w:rFonts w:ascii="Times New Roman" w:eastAsia="Times New Roman" w:hAnsi="Times New Roman" w:cs="Times New Roman"/>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spacing w:after="0" w:line="240" w:lineRule="auto"/>
        <w:jc w:val="both"/>
        <w:rPr>
          <w:rFonts w:ascii="Times New Roman" w:eastAsia="Times New Roman" w:hAnsi="Times New Roman" w:cs="Times New Roman"/>
          <w:b/>
          <w:sz w:val="24"/>
          <w:szCs w:val="24"/>
        </w:rPr>
      </w:pPr>
    </w:p>
    <w:p w:rsidR="0029542D" w:rsidRPr="00204985" w:rsidRDefault="0029542D" w:rsidP="00204985">
      <w:pPr>
        <w:spacing w:after="0" w:line="240" w:lineRule="auto"/>
        <w:jc w:val="both"/>
        <w:rPr>
          <w:rFonts w:ascii="Times New Roman" w:eastAsia="Times New Roman" w:hAnsi="Times New Roman" w:cs="Times New Roman"/>
          <w:color w:val="000000"/>
          <w:sz w:val="24"/>
          <w:szCs w:val="24"/>
        </w:rPr>
      </w:pPr>
    </w:p>
    <w:p w:rsidR="00070AC0" w:rsidRPr="00204985" w:rsidRDefault="00070AC0" w:rsidP="00204985">
      <w:pPr>
        <w:spacing w:after="0" w:line="240" w:lineRule="auto"/>
        <w:jc w:val="both"/>
        <w:rPr>
          <w:rFonts w:ascii="Times New Roman" w:eastAsia="Times New Roman" w:hAnsi="Times New Roman" w:cs="Times New Roman"/>
          <w:color w:val="000000"/>
          <w:sz w:val="24"/>
          <w:szCs w:val="24"/>
        </w:rPr>
      </w:pPr>
    </w:p>
    <w:p w:rsidR="00070AC0" w:rsidRPr="00204985" w:rsidRDefault="00070AC0" w:rsidP="00204985">
      <w:pPr>
        <w:spacing w:after="0" w:line="240" w:lineRule="auto"/>
        <w:jc w:val="both"/>
        <w:rPr>
          <w:rFonts w:ascii="Times New Roman" w:eastAsia="Times New Roman" w:hAnsi="Times New Roman" w:cs="Times New Roman"/>
          <w:color w:val="000000"/>
          <w:sz w:val="24"/>
          <w:szCs w:val="24"/>
        </w:rPr>
      </w:pPr>
    </w:p>
    <w:p w:rsidR="00070AC0" w:rsidRDefault="00070AC0"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Pr="00204985" w:rsidRDefault="00204985" w:rsidP="00204985">
      <w:pPr>
        <w:spacing w:after="0" w:line="240" w:lineRule="auto"/>
        <w:jc w:val="both"/>
        <w:rPr>
          <w:rFonts w:ascii="Times New Roman" w:eastAsia="Times New Roman" w:hAnsi="Times New Roman" w:cs="Times New Roman"/>
          <w:color w:val="000000"/>
          <w:sz w:val="24"/>
          <w:szCs w:val="24"/>
        </w:rPr>
      </w:pPr>
    </w:p>
    <w:p w:rsidR="0029542D" w:rsidRPr="00204985" w:rsidRDefault="0029542D" w:rsidP="00204985">
      <w:pPr>
        <w:widowControl w:val="0"/>
        <w:tabs>
          <w:tab w:val="left" w:pos="1063"/>
        </w:tabs>
        <w:spacing w:after="0" w:line="240" w:lineRule="auto"/>
        <w:jc w:val="right"/>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Приложение 1</w:t>
      </w:r>
    </w:p>
    <w:p w:rsidR="0029542D" w:rsidRPr="00204985" w:rsidRDefault="0029542D" w:rsidP="00204985">
      <w:pPr>
        <w:keepNext/>
        <w:keepLines/>
        <w:widowControl w:val="0"/>
        <w:spacing w:after="0" w:line="240" w:lineRule="auto"/>
        <w:ind w:left="40"/>
        <w:jc w:val="center"/>
        <w:outlineLvl w:val="1"/>
        <w:rPr>
          <w:rFonts w:ascii="Times New Roman" w:eastAsia="Times New Roman" w:hAnsi="Times New Roman" w:cs="Times New Roman"/>
          <w:b/>
          <w:bCs/>
          <w:sz w:val="24"/>
          <w:szCs w:val="24"/>
        </w:rPr>
      </w:pPr>
      <w:r w:rsidRPr="00204985">
        <w:rPr>
          <w:rFonts w:ascii="Times New Roman" w:eastAsia="Times New Roman" w:hAnsi="Times New Roman" w:cs="Times New Roman"/>
          <w:b/>
          <w:bCs/>
          <w:sz w:val="24"/>
          <w:szCs w:val="24"/>
        </w:rPr>
        <w:t>ИНДИВИДУАЛЬНЫЙ ПЕРСПЕКТИВНЫЙ</w:t>
      </w:r>
      <w:r w:rsidRPr="00204985">
        <w:rPr>
          <w:rFonts w:ascii="Times New Roman" w:eastAsia="Times New Roman" w:hAnsi="Times New Roman" w:cs="Times New Roman"/>
          <w:b/>
          <w:bCs/>
          <w:sz w:val="24"/>
          <w:szCs w:val="24"/>
        </w:rPr>
        <w:br/>
        <w:t>ПЛАН ПРОФЕССИОНАЛЬНОГО РАЗВИТИЯ ВЫПУСКНИКА</w:t>
      </w:r>
    </w:p>
    <w:p w:rsidR="0029542D" w:rsidRPr="00204985" w:rsidRDefault="002A1F78" w:rsidP="0020498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ГА ПОУ «Чукотский северо –восточный техникум поселка Провидения</w:t>
      </w:r>
      <w:r w:rsidR="0029542D" w:rsidRPr="00204985">
        <w:rPr>
          <w:rFonts w:ascii="Times New Roman" w:hAnsi="Times New Roman" w:cs="Times New Roman"/>
          <w:sz w:val="24"/>
          <w:szCs w:val="24"/>
          <w:u w:val="single"/>
        </w:rPr>
        <w:t>»</w:t>
      </w:r>
      <w:r w:rsidR="00070AC0" w:rsidRPr="00204985">
        <w:rPr>
          <w:rFonts w:ascii="Times New Roman" w:hAnsi="Times New Roman" w:cs="Times New Roman"/>
          <w:sz w:val="24"/>
          <w:szCs w:val="24"/>
          <w:u w:val="single"/>
        </w:rPr>
        <w:t xml:space="preserve"> в 20</w:t>
      </w:r>
      <w:r w:rsidR="00856281">
        <w:rPr>
          <w:rFonts w:ascii="Times New Roman" w:hAnsi="Times New Roman" w:cs="Times New Roman"/>
          <w:sz w:val="24"/>
          <w:szCs w:val="24"/>
          <w:u w:val="single"/>
        </w:rPr>
        <w:t>21</w:t>
      </w:r>
      <w:r w:rsidR="00070AC0" w:rsidRPr="00204985">
        <w:rPr>
          <w:rFonts w:ascii="Times New Roman" w:hAnsi="Times New Roman" w:cs="Times New Roman"/>
          <w:sz w:val="24"/>
          <w:szCs w:val="24"/>
          <w:u w:val="single"/>
        </w:rPr>
        <w:t xml:space="preserve">    </w:t>
      </w:r>
      <w:r w:rsidR="0029542D" w:rsidRPr="00204985">
        <w:rPr>
          <w:rFonts w:ascii="Times New Roman" w:hAnsi="Times New Roman" w:cs="Times New Roman"/>
          <w:sz w:val="24"/>
          <w:szCs w:val="24"/>
          <w:u w:val="single"/>
        </w:rPr>
        <w:t xml:space="preserve"> г.</w:t>
      </w:r>
    </w:p>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наименование организации</w:t>
      </w:r>
    </w:p>
    <w:p w:rsidR="0029542D" w:rsidRPr="00204985" w:rsidRDefault="0029542D" w:rsidP="00204985">
      <w:pPr>
        <w:spacing w:after="0" w:line="240" w:lineRule="auto"/>
        <w:jc w:val="center"/>
        <w:rPr>
          <w:rFonts w:ascii="Times New Roman" w:hAnsi="Times New Roman" w:cs="Times New Roman"/>
          <w:b/>
          <w:sz w:val="24"/>
          <w:szCs w:val="24"/>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1"/>
        <w:gridCol w:w="5554"/>
      </w:tblGrid>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Фамилия Имя Отчество</w:t>
            </w:r>
          </w:p>
        </w:tc>
        <w:tc>
          <w:tcPr>
            <w:tcW w:w="5554" w:type="dxa"/>
          </w:tcPr>
          <w:p w:rsidR="0029542D" w:rsidRPr="00204985" w:rsidRDefault="0029542D" w:rsidP="00204985">
            <w:pPr>
              <w:spacing w:after="0" w:line="240" w:lineRule="auto"/>
              <w:rPr>
                <w:rFonts w:ascii="Times New Roman" w:hAnsi="Times New Roman" w:cs="Times New Roman"/>
                <w:sz w:val="24"/>
                <w:szCs w:val="24"/>
              </w:rPr>
            </w:pPr>
          </w:p>
          <w:p w:rsidR="0029542D" w:rsidRPr="00204985" w:rsidRDefault="0029542D" w:rsidP="00204985">
            <w:pPr>
              <w:spacing w:after="0" w:line="240" w:lineRule="auto"/>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Наименование получаемой специальности</w:t>
            </w:r>
          </w:p>
        </w:tc>
        <w:tc>
          <w:tcPr>
            <w:tcW w:w="5554" w:type="dxa"/>
          </w:tcPr>
          <w:p w:rsidR="0029542D" w:rsidRPr="00204985" w:rsidRDefault="0029542D" w:rsidP="00204985">
            <w:pPr>
              <w:spacing w:after="0" w:line="240" w:lineRule="auto"/>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Номер учебной группы</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Дополнительные квалификации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trHeight w:val="730"/>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Место прохождения производственной практики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Реквизиты договора о целевой контрактной подготовке (при наличии)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 xml:space="preserve">Контактные данные (тел, </w:t>
            </w:r>
            <w:r w:rsidRPr="00204985">
              <w:rPr>
                <w:rFonts w:ascii="Times New Roman" w:hAnsi="Times New Roman" w:cs="Times New Roman"/>
                <w:sz w:val="24"/>
                <w:szCs w:val="24"/>
                <w:lang w:val="en-US"/>
              </w:rPr>
              <w:t>e</w:t>
            </w:r>
            <w:r w:rsidRPr="00204985">
              <w:rPr>
                <w:rFonts w:ascii="Times New Roman" w:hAnsi="Times New Roman" w:cs="Times New Roman"/>
                <w:sz w:val="24"/>
                <w:szCs w:val="24"/>
              </w:rPr>
              <w:t>-</w:t>
            </w:r>
            <w:r w:rsidRPr="00204985">
              <w:rPr>
                <w:rFonts w:ascii="Times New Roman" w:hAnsi="Times New Roman" w:cs="Times New Roman"/>
                <w:sz w:val="24"/>
                <w:szCs w:val="24"/>
                <w:lang w:val="en-US"/>
              </w:rPr>
              <w:t>mail</w:t>
            </w:r>
            <w:r w:rsidRPr="00204985">
              <w:rPr>
                <w:rFonts w:ascii="Times New Roman" w:hAnsi="Times New Roman" w:cs="Times New Roman"/>
                <w:sz w:val="24"/>
                <w:szCs w:val="24"/>
              </w:rPr>
              <w:t>)</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bl>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Цели трудовой деятельности выпускника</w:t>
      </w:r>
    </w:p>
    <w:p w:rsidR="0029542D" w:rsidRPr="00204985" w:rsidRDefault="0029542D" w:rsidP="00204985">
      <w:pPr>
        <w:spacing w:after="0" w:line="240" w:lineRule="auto"/>
        <w:ind w:right="-1"/>
        <w:jc w:val="both"/>
        <w:rPr>
          <w:rFonts w:ascii="Times New Roman" w:hAnsi="Times New Roman" w:cs="Times New Roman"/>
          <w:sz w:val="24"/>
          <w:szCs w:val="24"/>
        </w:rPr>
      </w:pPr>
    </w:p>
    <w:p w:rsidR="0029542D" w:rsidRPr="00204985" w:rsidRDefault="0029542D" w:rsidP="00204985">
      <w:pPr>
        <w:spacing w:after="0" w:line="240" w:lineRule="auto"/>
        <w:ind w:right="-1"/>
        <w:jc w:val="both"/>
        <w:rPr>
          <w:rFonts w:ascii="Times New Roman" w:hAnsi="Times New Roman" w:cs="Times New Roman"/>
          <w:sz w:val="24"/>
          <w:szCs w:val="24"/>
        </w:rPr>
      </w:pPr>
      <w:r w:rsidRPr="00204985">
        <w:rPr>
          <w:rFonts w:ascii="Times New Roman" w:hAnsi="Times New Roman" w:cs="Times New Roman"/>
          <w:sz w:val="24"/>
          <w:szCs w:val="24"/>
        </w:rPr>
        <w:t>Иметь практически</w:t>
      </w:r>
      <w:r w:rsidR="002A1F78">
        <w:rPr>
          <w:rFonts w:ascii="Times New Roman" w:hAnsi="Times New Roman" w:cs="Times New Roman"/>
          <w:sz w:val="24"/>
          <w:szCs w:val="24"/>
        </w:rPr>
        <w:t>й опыт по специальности</w:t>
      </w:r>
      <w:r w:rsidR="00856281">
        <w:rPr>
          <w:rFonts w:ascii="Times New Roman" w:hAnsi="Times New Roman" w:cs="Times New Roman"/>
          <w:sz w:val="24"/>
          <w:szCs w:val="24"/>
        </w:rPr>
        <w:t xml:space="preserve"> </w:t>
      </w:r>
      <w:r w:rsidR="002A1F78">
        <w:rPr>
          <w:rFonts w:ascii="Times New Roman" w:hAnsi="Times New Roman" w:cs="Times New Roman"/>
          <w:sz w:val="24"/>
          <w:szCs w:val="24"/>
        </w:rPr>
        <w:t>16675</w:t>
      </w:r>
      <w:r w:rsidR="00856281">
        <w:rPr>
          <w:rFonts w:ascii="Times New Roman" w:hAnsi="Times New Roman" w:cs="Times New Roman"/>
          <w:sz w:val="24"/>
          <w:szCs w:val="24"/>
        </w:rPr>
        <w:t>,19203,16413</w:t>
      </w:r>
      <w:r w:rsidRPr="00204985">
        <w:rPr>
          <w:rFonts w:ascii="Times New Roman" w:hAnsi="Times New Roman" w:cs="Times New Roman"/>
          <w:sz w:val="24"/>
          <w:szCs w:val="24"/>
        </w:rPr>
        <w:t>. Инструментальное исполнительство, реализовать на практике следующие виды деятельности: исполнительская, педагогическая</w:t>
      </w:r>
    </w:p>
    <w:p w:rsidR="0029542D" w:rsidRPr="00204985" w:rsidRDefault="0029542D" w:rsidP="00204985">
      <w:pPr>
        <w:spacing w:after="0" w:line="240" w:lineRule="auto"/>
        <w:ind w:right="-1"/>
        <w:jc w:val="both"/>
        <w:rPr>
          <w:rFonts w:ascii="Times New Roman" w:hAnsi="Times New Roman" w:cs="Times New Roman"/>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План достижения выпускником поставленных целей</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374"/>
        <w:gridCol w:w="4069"/>
      </w:tblGrid>
      <w:tr w:rsidR="0029542D" w:rsidRPr="00204985" w:rsidTr="0029542D">
        <w:trPr>
          <w:tblHeader/>
          <w:jc w:val="center"/>
        </w:trPr>
        <w:tc>
          <w:tcPr>
            <w:tcW w:w="1818"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bCs/>
                <w:sz w:val="24"/>
                <w:szCs w:val="24"/>
              </w:rPr>
              <w:t>Месяц</w:t>
            </w:r>
          </w:p>
        </w:tc>
        <w:tc>
          <w:tcPr>
            <w:tcW w:w="4374"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Наименование мероприятий</w:t>
            </w:r>
          </w:p>
        </w:tc>
        <w:tc>
          <w:tcPr>
            <w:tcW w:w="4069"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Ожидаемый результат</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 xml:space="preserve">Март </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Апрель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Май</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Июнь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Защита ВКР</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Июль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 xml:space="preserve">Участие во вступительных экзаменах/собеседовании </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Август</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Поступление на работу/учебу</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Сентябрь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Октябрь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Ноябрь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Декабрь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bl>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Default="0029542D" w:rsidP="00204985">
      <w:pPr>
        <w:spacing w:after="0" w:line="240" w:lineRule="auto"/>
        <w:ind w:left="-426" w:right="-426"/>
        <w:jc w:val="center"/>
        <w:rPr>
          <w:rFonts w:ascii="Times New Roman" w:hAnsi="Times New Roman" w:cs="Times New Roman"/>
          <w:b/>
          <w:sz w:val="24"/>
          <w:szCs w:val="24"/>
        </w:rPr>
      </w:pPr>
    </w:p>
    <w:p w:rsidR="00856281" w:rsidRDefault="00856281" w:rsidP="00204985">
      <w:pPr>
        <w:spacing w:after="0" w:line="240" w:lineRule="auto"/>
        <w:ind w:left="-426" w:right="-426"/>
        <w:jc w:val="center"/>
        <w:rPr>
          <w:rFonts w:ascii="Times New Roman" w:hAnsi="Times New Roman" w:cs="Times New Roman"/>
          <w:b/>
          <w:sz w:val="24"/>
          <w:szCs w:val="24"/>
        </w:rPr>
      </w:pPr>
    </w:p>
    <w:p w:rsidR="00856281" w:rsidRPr="00204985" w:rsidRDefault="00856281" w:rsidP="00204985">
      <w:pPr>
        <w:spacing w:after="0" w:line="240" w:lineRule="auto"/>
        <w:ind w:left="-426" w:right="-426"/>
        <w:jc w:val="center"/>
        <w:rPr>
          <w:rFonts w:ascii="Times New Roman" w:hAnsi="Times New Roman" w:cs="Times New Roman"/>
          <w:b/>
          <w:sz w:val="24"/>
          <w:szCs w:val="24"/>
        </w:rPr>
      </w:pPr>
    </w:p>
    <w:p w:rsidR="0029542D" w:rsidRDefault="0029542D" w:rsidP="00204985">
      <w:pPr>
        <w:spacing w:after="0" w:line="240" w:lineRule="auto"/>
        <w:ind w:left="-426" w:right="-426"/>
        <w:jc w:val="center"/>
        <w:rPr>
          <w:rFonts w:ascii="Times New Roman" w:hAnsi="Times New Roman" w:cs="Times New Roman"/>
          <w:b/>
          <w:sz w:val="24"/>
          <w:szCs w:val="24"/>
        </w:rPr>
      </w:pPr>
    </w:p>
    <w:p w:rsidR="00204985" w:rsidRPr="00204985" w:rsidRDefault="00204985"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r w:rsidRPr="00204985">
        <w:rPr>
          <w:rFonts w:ascii="Times New Roman" w:hAnsi="Times New Roman" w:cs="Times New Roman"/>
          <w:b/>
          <w:sz w:val="24"/>
          <w:szCs w:val="24"/>
        </w:rPr>
        <w:lastRenderedPageBreak/>
        <w:t xml:space="preserve">Мониторинг реализации плана достижения выпускником поставленных целей </w:t>
      </w:r>
    </w:p>
    <w:p w:rsidR="0029542D" w:rsidRPr="00204985" w:rsidRDefault="0029542D" w:rsidP="00204985">
      <w:pPr>
        <w:spacing w:after="0" w:line="240" w:lineRule="auto"/>
        <w:ind w:left="-426" w:right="-426"/>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951"/>
        <w:gridCol w:w="1932"/>
        <w:gridCol w:w="1932"/>
        <w:gridCol w:w="1932"/>
      </w:tblGrid>
      <w:tr w:rsidR="0029542D" w:rsidRPr="00204985" w:rsidTr="0029542D">
        <w:trPr>
          <w:tblHeade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Месяц</w:t>
            </w:r>
          </w:p>
        </w:tc>
        <w:tc>
          <w:tcPr>
            <w:tcW w:w="1951"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1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2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3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4 неделя месяца</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Март</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Апрель </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Май</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Июнь</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Июль</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Август</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Сентябрь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Октябрь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Ноябрь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Декабрь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bl>
    <w:p w:rsidR="0029542D" w:rsidRPr="00204985" w:rsidRDefault="0029542D" w:rsidP="00204985">
      <w:pPr>
        <w:spacing w:after="0" w:line="240" w:lineRule="auto"/>
        <w:ind w:right="-1"/>
        <w:jc w:val="center"/>
        <w:rPr>
          <w:rFonts w:ascii="Times New Roman" w:hAnsi="Times New Roman" w:cs="Times New Roman"/>
          <w:b/>
          <w:bCs/>
          <w:sz w:val="24"/>
          <w:szCs w:val="24"/>
        </w:rPr>
      </w:pPr>
    </w:p>
    <w:p w:rsidR="0029542D" w:rsidRPr="00204985" w:rsidRDefault="0029542D" w:rsidP="00204985">
      <w:pPr>
        <w:spacing w:after="0" w:line="240" w:lineRule="auto"/>
        <w:ind w:right="-1"/>
        <w:jc w:val="right"/>
        <w:rPr>
          <w:rFonts w:ascii="Times New Roman" w:hAnsi="Times New Roman" w:cs="Times New Roman"/>
          <w:b/>
          <w:bCs/>
          <w:sz w:val="24"/>
          <w:szCs w:val="24"/>
        </w:rPr>
      </w:pPr>
      <w:r w:rsidRPr="00204985">
        <w:rPr>
          <w:rFonts w:ascii="Times New Roman" w:hAnsi="Times New Roman" w:cs="Times New Roman"/>
          <w:b/>
          <w:bCs/>
          <w:sz w:val="24"/>
          <w:szCs w:val="24"/>
        </w:rPr>
        <w:t>Условные обозначения</w:t>
      </w:r>
    </w:p>
    <w:p w:rsidR="0029542D" w:rsidRPr="00204985" w:rsidRDefault="0029542D" w:rsidP="00204985">
      <w:pPr>
        <w:spacing w:after="0" w:line="240" w:lineRule="auto"/>
        <w:ind w:right="-1"/>
        <w:jc w:val="center"/>
        <w:rPr>
          <w:rFonts w:ascii="Times New Roman" w:hAnsi="Times New Roman" w:cs="Times New Roman"/>
          <w:b/>
          <w:bCs/>
          <w:sz w:val="24"/>
          <w:szCs w:val="24"/>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
        <w:gridCol w:w="3935"/>
        <w:gridCol w:w="1134"/>
        <w:gridCol w:w="3951"/>
        <w:gridCol w:w="44"/>
        <w:gridCol w:w="1087"/>
        <w:gridCol w:w="14"/>
      </w:tblGrid>
      <w:tr w:rsidR="0029542D" w:rsidRPr="00204985" w:rsidTr="0029542D">
        <w:trPr>
          <w:gridBefore w:val="1"/>
          <w:gridAfter w:val="1"/>
          <w:wBefore w:w="28" w:type="dxa"/>
          <w:wAfter w:w="14" w:type="dxa"/>
          <w:tblHeader/>
          <w:jc w:val="center"/>
        </w:trPr>
        <w:tc>
          <w:tcPr>
            <w:tcW w:w="3935"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Вид деятельности</w:t>
            </w:r>
          </w:p>
        </w:tc>
        <w:tc>
          <w:tcPr>
            <w:tcW w:w="1134" w:type="dxa"/>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Код</w:t>
            </w:r>
          </w:p>
        </w:tc>
        <w:tc>
          <w:tcPr>
            <w:tcW w:w="3951"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Вид деятельности</w:t>
            </w:r>
          </w:p>
        </w:tc>
        <w:tc>
          <w:tcPr>
            <w:tcW w:w="1131" w:type="dxa"/>
            <w:gridSpan w:val="2"/>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Код</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Производственная практика (преддипломная)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ПДП</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Повышение квалификации </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ПК</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Подготовка выпускной квалификационной работы</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ПВКР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Внутрикорпоративное обучение</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ВКО</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Защита выпускной квалификационной работы</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ЗВКР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Нахождение на учете в центре занятости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ЦЗ</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Оформление приема на работу</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ОПР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Отпуск по беременности и родам</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РО</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Работа по специальности</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РС</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Отпуск по уходу за ребенком до достижения им возраста трех лет</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ОЖ</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Работа не по специальности</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РНС</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eastAsia="Calibri" w:hAnsi="Times New Roman" w:cs="Times New Roman"/>
                <w:color w:val="000000"/>
                <w:sz w:val="24"/>
                <w:szCs w:val="24"/>
              </w:rPr>
              <w:t>Призыв в Вооруженные Силы  Российской Федерации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ПВС</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Подготовка к поступлению в </w:t>
            </w:r>
            <w:r w:rsidRPr="00204985">
              <w:rPr>
                <w:rFonts w:ascii="Times New Roman" w:eastAsia="Calibri" w:hAnsi="Times New Roman" w:cs="Times New Roman"/>
                <w:color w:val="000000"/>
                <w:sz w:val="24"/>
                <w:szCs w:val="24"/>
              </w:rPr>
              <w:t>образовательную организацию высшего образования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ПГВ</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eastAsia="Calibri" w:hAnsi="Times New Roman" w:cs="Times New Roman"/>
                <w:color w:val="000000"/>
                <w:sz w:val="24"/>
                <w:szCs w:val="24"/>
              </w:rPr>
              <w:t>Военная служба в Вооруженных Силах  Российской Федерации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СВС</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Обучение в </w:t>
            </w:r>
            <w:r w:rsidRPr="00204985">
              <w:rPr>
                <w:rFonts w:ascii="Times New Roman" w:eastAsia="Calibri" w:hAnsi="Times New Roman" w:cs="Times New Roman"/>
                <w:color w:val="000000"/>
                <w:sz w:val="24"/>
                <w:szCs w:val="24"/>
              </w:rPr>
              <w:t>образовательной организации высшего образования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ОВ</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Перевод на другую работу</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Профессиональная переподготовка</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ПП</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Увольнение с работы</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УВ</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9"/>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Научно-исследовательская</w:t>
            </w:r>
          </w:p>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работа</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ind w:left="320"/>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НИР</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Сертификация квалификации</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left="320" w:hanging="42"/>
              <w:rPr>
                <w:rFonts w:ascii="Times New Roman" w:eastAsia="Times New Roman" w:hAnsi="Times New Roman" w:cs="Times New Roman"/>
                <w:sz w:val="24"/>
                <w:szCs w:val="24"/>
              </w:rPr>
            </w:pPr>
            <w:r w:rsidRPr="00204985">
              <w:rPr>
                <w:rFonts w:ascii="Times New Roman" w:eastAsia="Georgia" w:hAnsi="Times New Roman" w:cs="Times New Roman"/>
                <w:b/>
                <w:bCs/>
                <w:color w:val="000000"/>
                <w:sz w:val="24"/>
                <w:szCs w:val="24"/>
                <w:shd w:val="clear" w:color="auto" w:fill="FFFFFF"/>
                <w:lang w:bidi="ru-RU"/>
              </w:rPr>
              <w:t>СК</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9"/>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Работа в составе студенческого трудового отряда</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СТО</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Предпринимательская деятельность</w:t>
            </w:r>
          </w:p>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hanging="42"/>
              <w:jc w:val="center"/>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ПД</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24"/>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Временная занятость в свободное от учебы время</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ВЗ</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Смена места жительства</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left="320" w:hanging="42"/>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СМЖ</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24"/>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Профессиональная миграция</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ind w:left="320"/>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ПМ</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волонтерском движении</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hanging="42"/>
              <w:jc w:val="center"/>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В</w:t>
            </w:r>
          </w:p>
        </w:tc>
      </w:tr>
    </w:tbl>
    <w:p w:rsidR="0029542D" w:rsidRPr="00204985" w:rsidRDefault="0029542D" w:rsidP="00204985">
      <w:pPr>
        <w:spacing w:after="0" w:line="240" w:lineRule="auto"/>
        <w:ind w:right="-1"/>
        <w:jc w:val="center"/>
        <w:rPr>
          <w:rFonts w:ascii="Times New Roman" w:hAnsi="Times New Roman" w:cs="Times New Roman"/>
          <w:b/>
          <w:bCs/>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bCs/>
          <w:sz w:val="24"/>
          <w:szCs w:val="24"/>
        </w:rPr>
      </w:pPr>
      <w:r w:rsidRPr="00204985">
        <w:rPr>
          <w:rFonts w:ascii="Times New Roman" w:hAnsi="Times New Roman" w:cs="Times New Roman"/>
          <w:b/>
          <w:sz w:val="24"/>
          <w:szCs w:val="24"/>
        </w:rPr>
        <w:lastRenderedPageBreak/>
        <w:t>Сведения о трудоустройстве выпускника</w:t>
      </w:r>
    </w:p>
    <w:p w:rsidR="0029542D" w:rsidRPr="00204985" w:rsidRDefault="0029542D" w:rsidP="00204985">
      <w:pPr>
        <w:spacing w:after="0" w:line="240" w:lineRule="auto"/>
        <w:ind w:right="-1"/>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592"/>
      </w:tblGrid>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Дата трудоустройства</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Предприятие (организация)</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Должность (место работы)</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Необходимость обучения, переподготовки</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Условия трудоустройства (постоянная или временная работа)</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Другие характеристики</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bl>
    <w:p w:rsidR="0029542D" w:rsidRPr="00204985" w:rsidRDefault="0029542D" w:rsidP="00204985">
      <w:pPr>
        <w:spacing w:after="0" w:line="240" w:lineRule="auto"/>
        <w:ind w:right="-1"/>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lang w:val="en-US"/>
        </w:rPr>
      </w:pPr>
    </w:p>
    <w:p w:rsidR="0029542D" w:rsidRPr="00204985" w:rsidRDefault="0029542D" w:rsidP="00204985">
      <w:pPr>
        <w:spacing w:after="0" w:line="240" w:lineRule="auto"/>
        <w:ind w:right="-1"/>
        <w:jc w:val="center"/>
        <w:rPr>
          <w:rFonts w:ascii="Times New Roman" w:hAnsi="Times New Roman" w:cs="Times New Roman"/>
          <w:b/>
          <w:bCs/>
          <w:sz w:val="24"/>
          <w:szCs w:val="24"/>
        </w:rPr>
      </w:pPr>
      <w:r w:rsidRPr="00204985">
        <w:rPr>
          <w:rFonts w:ascii="Times New Roman" w:hAnsi="Times New Roman" w:cs="Times New Roman"/>
          <w:b/>
          <w:sz w:val="24"/>
          <w:szCs w:val="24"/>
        </w:rPr>
        <w:t>Сведения о продолжении образования выпускника</w:t>
      </w:r>
    </w:p>
    <w:p w:rsidR="0029542D" w:rsidRPr="00204985" w:rsidRDefault="0029542D" w:rsidP="00204985">
      <w:pPr>
        <w:spacing w:after="0" w:line="240" w:lineRule="auto"/>
        <w:ind w:right="-1"/>
        <w:rPr>
          <w:rFonts w:ascii="Times New Roman" w:hAnsi="Times New Roman" w:cs="Times New Roman"/>
          <w:b/>
          <w:sz w:val="24"/>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6137"/>
      </w:tblGrid>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Дата поступления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Наименование образовательной организации</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Специальность/наименование программы дополнительного профессионального образования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Форма обучения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Другие характеристики</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bl>
    <w:p w:rsidR="0029542D" w:rsidRPr="00204985" w:rsidRDefault="0029542D" w:rsidP="00204985">
      <w:pPr>
        <w:spacing w:after="0" w:line="240" w:lineRule="auto"/>
        <w:ind w:right="-1"/>
        <w:jc w:val="center"/>
        <w:rPr>
          <w:rFonts w:ascii="Times New Roman" w:hAnsi="Times New Roman" w:cs="Times New Roman"/>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 xml:space="preserve">Выводы по результатам мониторинга достижения выпускником </w:t>
      </w: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 xml:space="preserve">поставленных целей </w:t>
      </w:r>
    </w:p>
    <w:p w:rsidR="0029542D" w:rsidRPr="00204985" w:rsidRDefault="0029542D" w:rsidP="00204985">
      <w:pPr>
        <w:spacing w:after="0" w:line="240" w:lineRule="auto"/>
        <w:jc w:val="both"/>
        <w:rPr>
          <w:rFonts w:ascii="Times New Roman" w:hAnsi="Times New Roman" w:cs="Times New Roman"/>
          <w:color w:val="222222"/>
          <w:sz w:val="24"/>
          <w:szCs w:val="24"/>
          <w:shd w:val="clear" w:color="auto" w:fill="FEFEFE"/>
        </w:rPr>
      </w:pPr>
    </w:p>
    <w:p w:rsidR="0029542D" w:rsidRPr="00204985" w:rsidRDefault="0029542D" w:rsidP="00204985">
      <w:pPr>
        <w:spacing w:after="0" w:line="240" w:lineRule="auto"/>
        <w:jc w:val="both"/>
        <w:rPr>
          <w:rFonts w:ascii="Times New Roman" w:hAnsi="Times New Roman" w:cs="Times New Roman"/>
          <w:color w:val="222222"/>
          <w:sz w:val="24"/>
          <w:szCs w:val="24"/>
          <w:shd w:val="clear" w:color="auto" w:fill="FEFEFE"/>
        </w:rPr>
      </w:pPr>
    </w:p>
    <w:p w:rsidR="0029542D" w:rsidRPr="00204985" w:rsidRDefault="0029542D"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_____________________________________________________________________________</w:t>
      </w:r>
    </w:p>
    <w:p w:rsidR="0029542D" w:rsidRPr="00204985" w:rsidRDefault="0029542D"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9542D" w:rsidRPr="00204985" w:rsidRDefault="0029542D" w:rsidP="00204985">
      <w:pPr>
        <w:spacing w:after="0" w:line="240" w:lineRule="auto"/>
        <w:jc w:val="both"/>
        <w:rPr>
          <w:rFonts w:ascii="Times New Roman" w:hAnsi="Times New Roman" w:cs="Times New Roman"/>
          <w:sz w:val="24"/>
          <w:szCs w:val="24"/>
        </w:rPr>
      </w:pPr>
    </w:p>
    <w:p w:rsidR="0029542D" w:rsidRPr="00204985" w:rsidRDefault="0029542D" w:rsidP="00204985">
      <w:pPr>
        <w:spacing w:after="0" w:line="240" w:lineRule="auto"/>
        <w:jc w:val="both"/>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r w:rsidRPr="00204985">
        <w:rPr>
          <w:rFonts w:ascii="Times New Roman" w:hAnsi="Times New Roman" w:cs="Times New Roman"/>
          <w:b/>
          <w:sz w:val="24"/>
          <w:szCs w:val="24"/>
        </w:rPr>
        <w:t xml:space="preserve">   </w:t>
      </w: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r w:rsidRPr="00204985">
        <w:rPr>
          <w:rFonts w:ascii="Times New Roman" w:hAnsi="Times New Roman" w:cs="Times New Roman"/>
          <w:sz w:val="24"/>
          <w:szCs w:val="24"/>
        </w:rPr>
        <w:lastRenderedPageBreak/>
        <w:t>Приложение 4</w:t>
      </w: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widowControl w:val="0"/>
        <w:tabs>
          <w:tab w:val="left" w:pos="770"/>
        </w:tabs>
        <w:spacing w:after="0" w:line="240" w:lineRule="auto"/>
        <w:ind w:left="740"/>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План достижения выпускником поставленных целей</w:t>
      </w:r>
    </w:p>
    <w:p w:rsidR="0029542D" w:rsidRPr="00204985" w:rsidRDefault="0029542D" w:rsidP="00204985">
      <w:pPr>
        <w:widowControl w:val="0"/>
        <w:tabs>
          <w:tab w:val="left" w:pos="770"/>
        </w:tabs>
        <w:spacing w:after="0" w:line="240" w:lineRule="auto"/>
        <w:ind w:left="740"/>
        <w:jc w:val="center"/>
        <w:rPr>
          <w:rFonts w:ascii="Times New Roman" w:eastAsia="Times New Roman" w:hAnsi="Times New Roman" w:cs="Times New Roman"/>
          <w:sz w:val="24"/>
          <w:szCs w:val="24"/>
        </w:rPr>
      </w:pPr>
    </w:p>
    <w:tbl>
      <w:tblPr>
        <w:tblpPr w:leftFromText="180" w:rightFromText="180" w:vertAnchor="text" w:horzAnchor="margin" w:tblpY="43"/>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96"/>
        <w:gridCol w:w="3750"/>
        <w:gridCol w:w="4708"/>
      </w:tblGrid>
      <w:tr w:rsidR="0029542D" w:rsidRPr="00204985" w:rsidTr="0029542D">
        <w:trPr>
          <w:trHeight w:hRule="exact" w:val="659"/>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Месяц</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Наименование мероприятий</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Ожидаемый результат</w:t>
            </w:r>
          </w:p>
        </w:tc>
      </w:tr>
      <w:tr w:rsidR="0029542D" w:rsidRPr="00204985" w:rsidTr="0029542D">
        <w:trPr>
          <w:trHeight w:hRule="exact" w:val="968"/>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Сентябрь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научно-практических конференциях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Публикация статьи в профессиональном профильном издании</w:t>
            </w:r>
          </w:p>
        </w:tc>
      </w:tr>
      <w:tr w:rsidR="0029542D" w:rsidRPr="00204985" w:rsidTr="0029542D">
        <w:trPr>
          <w:trHeight w:hRule="exact" w:val="1024"/>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Октябрь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Прохождение тренинга «</w:t>
            </w:r>
            <w:r w:rsidRPr="00204985">
              <w:rPr>
                <w:rFonts w:ascii="Times New Roman" w:eastAsia="Times New Roman" w:hAnsi="Times New Roman" w:cs="Times New Roman"/>
                <w:color w:val="000000"/>
                <w:sz w:val="24"/>
                <w:szCs w:val="24"/>
                <w:shd w:val="clear" w:color="auto" w:fill="FFFFFF"/>
                <w:lang w:bidi="ru-RU"/>
              </w:rPr>
              <w:t>Повышение стрессоустойчивости</w:t>
            </w:r>
            <w:r w:rsidRPr="00204985">
              <w:rPr>
                <w:rFonts w:ascii="Times New Roman" w:eastAsia="Georgia" w:hAnsi="Times New Roman" w:cs="Times New Roman"/>
                <w:color w:val="000000"/>
                <w:sz w:val="24"/>
                <w:szCs w:val="24"/>
                <w:shd w:val="clear" w:color="auto" w:fill="FFFFFF"/>
                <w:lang w:bidi="ru-RU"/>
              </w:rPr>
              <w:t>»</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 xml:space="preserve">Овладение </w:t>
            </w:r>
            <w:r w:rsidRPr="00204985">
              <w:rPr>
                <w:rFonts w:ascii="Times New Roman" w:eastAsia="Times New Roman" w:hAnsi="Times New Roman" w:cs="Times New Roman"/>
                <w:color w:val="000000"/>
                <w:sz w:val="24"/>
                <w:szCs w:val="24"/>
                <w:shd w:val="clear" w:color="auto" w:fill="FFFFFF"/>
                <w:lang w:bidi="ru-RU"/>
              </w:rPr>
              <w:t xml:space="preserve"> принципами персонификации высказывания, отсутствия критики и доброжелательности</w:t>
            </w:r>
          </w:p>
        </w:tc>
      </w:tr>
      <w:tr w:rsidR="0029542D" w:rsidRPr="00204985" w:rsidTr="0029542D">
        <w:trPr>
          <w:trHeight w:hRule="exact" w:val="1195"/>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Times New Roman" w:hAnsi="Times New Roman" w:cs="Times New Roman"/>
                <w:color w:val="000000"/>
                <w:sz w:val="24"/>
                <w:szCs w:val="24"/>
                <w:shd w:val="clear" w:color="auto" w:fill="FFFFFF"/>
                <w:lang w:bidi="ru-RU"/>
              </w:rPr>
              <w:t>Ноябрь</w:t>
            </w:r>
          </w:p>
        </w:tc>
        <w:tc>
          <w:tcPr>
            <w:tcW w:w="3750" w:type="dxa"/>
            <w:shd w:val="clear" w:color="auto" w:fill="FFFFFF"/>
            <w:vAlign w:val="center"/>
          </w:tcPr>
          <w:p w:rsidR="00BC149A" w:rsidRPr="00BC149A" w:rsidRDefault="0029542D" w:rsidP="00204985">
            <w:pPr>
              <w:widowControl w:val="0"/>
              <w:spacing w:after="0" w:line="240" w:lineRule="auto"/>
              <w:jc w:val="center"/>
              <w:rPr>
                <w:rFonts w:ascii="Times New Roman" w:eastAsia="Georgia" w:hAnsi="Times New Roman" w:cs="Times New Roman"/>
                <w:color w:val="000000"/>
                <w:sz w:val="24"/>
                <w:szCs w:val="24"/>
                <w:shd w:val="clear" w:color="auto" w:fill="FFFFFF"/>
                <w:lang w:bidi="ru-RU"/>
              </w:rPr>
            </w:pPr>
            <w:r w:rsidRPr="00BC149A">
              <w:rPr>
                <w:rFonts w:ascii="Times New Roman" w:eastAsia="Georgia" w:hAnsi="Times New Roman" w:cs="Times New Roman"/>
                <w:color w:val="000000"/>
                <w:sz w:val="24"/>
                <w:szCs w:val="24"/>
                <w:shd w:val="clear" w:color="auto" w:fill="FFFFFF"/>
                <w:lang w:bidi="ru-RU"/>
              </w:rPr>
              <w:t>Посещение Дня открытых дверей в</w:t>
            </w:r>
          </w:p>
          <w:p w:rsidR="0029542D" w:rsidRPr="00204985" w:rsidRDefault="00BC149A" w:rsidP="0020498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BC149A">
              <w:rPr>
                <w:rFonts w:ascii="Times New Roman" w:eastAsia="Georgia" w:hAnsi="Times New Roman" w:cs="Times New Roman"/>
                <w:color w:val="000000"/>
                <w:sz w:val="24"/>
                <w:szCs w:val="24"/>
                <w:shd w:val="clear" w:color="auto" w:fill="FFFFFF"/>
                <w:lang w:bidi="ru-RU"/>
              </w:rPr>
              <w:t>техникуме</w:t>
            </w:r>
            <w:r w:rsidR="0029542D" w:rsidRPr="00BC149A">
              <w:rPr>
                <w:rFonts w:ascii="Times New Roman" w:eastAsia="Georgia" w:hAnsi="Times New Roman" w:cs="Times New Roman"/>
                <w:color w:val="000000"/>
                <w:sz w:val="24"/>
                <w:szCs w:val="24"/>
                <w:shd w:val="clear" w:color="auto" w:fill="FFFFFF"/>
                <w:lang w:bidi="ru-RU"/>
              </w:rPr>
              <w:t xml:space="preserve">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Georgia" w:hAnsi="Times New Roman" w:cs="Times New Roman"/>
                <w:color w:val="000000"/>
                <w:sz w:val="24"/>
                <w:szCs w:val="24"/>
                <w:shd w:val="clear" w:color="auto" w:fill="FFFFFF"/>
                <w:lang w:bidi="ru-RU"/>
              </w:rPr>
              <w:t>Поиск перспективного предприятия, учреждения и организации, расширение профессиональных контактов, прохождение собеседования</w:t>
            </w:r>
          </w:p>
        </w:tc>
      </w:tr>
      <w:tr w:rsidR="0029542D" w:rsidRPr="00204985" w:rsidTr="0029542D">
        <w:trPr>
          <w:trHeight w:hRule="exact" w:val="1229"/>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Times New Roman" w:hAnsi="Times New Roman" w:cs="Times New Roman"/>
                <w:color w:val="000000"/>
                <w:sz w:val="24"/>
                <w:szCs w:val="24"/>
                <w:shd w:val="clear" w:color="auto" w:fill="FFFFFF"/>
                <w:lang w:bidi="ru-RU"/>
              </w:rPr>
              <w:t>Декабрь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профессиональных конкурсах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Подтверждение лидерских качеств, реализация профессиональной пробы</w:t>
            </w:r>
          </w:p>
        </w:tc>
      </w:tr>
      <w:tr w:rsidR="0029542D" w:rsidRPr="00204985" w:rsidTr="0029542D">
        <w:trPr>
          <w:trHeight w:hRule="exact" w:val="1157"/>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Январь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Прохождение производственно</w:t>
            </w:r>
            <w:r w:rsidRPr="00204985">
              <w:rPr>
                <w:rFonts w:ascii="Times New Roman" w:eastAsia="Times New Roman" w:hAnsi="Times New Roman" w:cs="Times New Roman"/>
                <w:color w:val="000000"/>
                <w:sz w:val="24"/>
                <w:szCs w:val="24"/>
                <w:shd w:val="clear" w:color="auto" w:fill="FFFFFF"/>
                <w:lang w:bidi="ru-RU"/>
              </w:rPr>
              <w:t>й практики по профилю специальности</w:t>
            </w:r>
            <w:r w:rsidRPr="00204985">
              <w:rPr>
                <w:rFonts w:ascii="Times New Roman" w:eastAsia="Georgia" w:hAnsi="Times New Roman" w:cs="Times New Roman"/>
                <w:color w:val="000000"/>
                <w:sz w:val="24"/>
                <w:szCs w:val="24"/>
                <w:shd w:val="clear" w:color="auto" w:fill="FFFFFF"/>
                <w:lang w:bidi="ru-RU"/>
              </w:rPr>
              <w:t xml:space="preserve">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Изучение организационной структуры организации, получение практического опыта, обобщение полученных навыков</w:t>
            </w:r>
          </w:p>
        </w:tc>
      </w:tr>
      <w:tr w:rsidR="0029542D" w:rsidRPr="00204985" w:rsidTr="0029542D">
        <w:trPr>
          <w:trHeight w:hRule="exact" w:val="891"/>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Февраль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 xml:space="preserve">Подготовка резюме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Обобщение личностных и профессиональных достижений, раз</w:t>
            </w:r>
            <w:bookmarkStart w:id="4" w:name="_GoBack"/>
            <w:bookmarkEnd w:id="4"/>
            <w:r w:rsidR="00856281">
              <w:rPr>
                <w:rFonts w:ascii="Times New Roman" w:eastAsia="Georgia" w:hAnsi="Times New Roman" w:cs="Times New Roman"/>
                <w:color w:val="000000"/>
                <w:sz w:val="24"/>
                <w:szCs w:val="24"/>
                <w:shd w:val="clear" w:color="auto" w:fill="FFFFFF"/>
                <w:lang w:bidi="ru-RU"/>
              </w:rPr>
              <w:t>мещение резюме в базе С</w:t>
            </w:r>
            <w:r w:rsidRPr="00204985">
              <w:rPr>
                <w:rFonts w:ascii="Times New Roman" w:eastAsia="Georgia" w:hAnsi="Times New Roman" w:cs="Times New Roman"/>
                <w:color w:val="000000"/>
                <w:sz w:val="24"/>
                <w:szCs w:val="24"/>
                <w:shd w:val="clear" w:color="auto" w:fill="FFFFFF"/>
                <w:lang w:bidi="ru-RU"/>
              </w:rPr>
              <w:t>СТВ ПОО</w:t>
            </w:r>
          </w:p>
        </w:tc>
      </w:tr>
      <w:tr w:rsidR="0029542D" w:rsidRPr="00204985" w:rsidTr="0029542D">
        <w:trPr>
          <w:trHeight w:hRule="exact" w:val="643"/>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Март</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Посещение ярмарки вакансий</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Ознакомление с тенденциями на рынке труда</w:t>
            </w:r>
          </w:p>
        </w:tc>
      </w:tr>
      <w:tr w:rsidR="0029542D" w:rsidRPr="00204985" w:rsidTr="0029542D">
        <w:trPr>
          <w:trHeight w:hRule="exact" w:val="752"/>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Апрель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профессиональных конкурсах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Получение практического опыта, углубление знаний.</w:t>
            </w:r>
          </w:p>
        </w:tc>
      </w:tr>
      <w:tr w:rsidR="0029542D" w:rsidRPr="00204985" w:rsidTr="0029542D">
        <w:trPr>
          <w:trHeight w:hRule="exact" w:val="963"/>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Май</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Подготовка выпускной квалификационной работы, консультации с преподавателями</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Развитие аналитического мышления, повышение вероятности трудоустройства через успешную защиту проекта</w:t>
            </w:r>
          </w:p>
        </w:tc>
      </w:tr>
      <w:tr w:rsidR="0029542D" w:rsidRPr="00204985" w:rsidTr="0029542D">
        <w:trPr>
          <w:trHeight w:hRule="exact" w:val="979"/>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Июнь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Защита</w:t>
            </w:r>
            <w:r w:rsidRPr="00204985">
              <w:rPr>
                <w:rFonts w:ascii="Times New Roman" w:eastAsia="Georgia" w:hAnsi="Times New Roman" w:cs="Times New Roman"/>
                <w:color w:val="000000"/>
                <w:sz w:val="24"/>
                <w:szCs w:val="24"/>
                <w:shd w:val="clear" w:color="auto" w:fill="FFFFFF"/>
                <w:lang w:bidi="ru-RU"/>
              </w:rPr>
              <w:t xml:space="preserve">   выпускной квалификационной работы</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 xml:space="preserve">Возможность трудоустройства, поступления в </w:t>
            </w:r>
            <w:r w:rsidR="00856281">
              <w:rPr>
                <w:rFonts w:ascii="Times New Roman" w:eastAsia="Times New Roman" w:hAnsi="Times New Roman" w:cs="Times New Roman"/>
                <w:color w:val="000000"/>
                <w:sz w:val="24"/>
                <w:szCs w:val="24"/>
                <w:shd w:val="clear" w:color="auto" w:fill="FFFFFF"/>
                <w:lang w:bidi="ru-RU"/>
              </w:rPr>
              <w:t>техникум</w:t>
            </w:r>
          </w:p>
        </w:tc>
      </w:tr>
    </w:tbl>
    <w:p w:rsidR="00201F56" w:rsidRPr="00204985" w:rsidRDefault="00201F56" w:rsidP="00204985">
      <w:pPr>
        <w:spacing w:after="0" w:line="240" w:lineRule="auto"/>
        <w:rPr>
          <w:sz w:val="24"/>
          <w:szCs w:val="24"/>
        </w:rPr>
      </w:pPr>
    </w:p>
    <w:sectPr w:rsidR="00201F56" w:rsidRPr="00204985" w:rsidSect="0020498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1B40"/>
    <w:multiLevelType w:val="multilevel"/>
    <w:tmpl w:val="590C8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1F56"/>
    <w:rsid w:val="00064720"/>
    <w:rsid w:val="00070AC0"/>
    <w:rsid w:val="000A4693"/>
    <w:rsid w:val="000A4E38"/>
    <w:rsid w:val="001057F0"/>
    <w:rsid w:val="001874E6"/>
    <w:rsid w:val="00201F56"/>
    <w:rsid w:val="00204985"/>
    <w:rsid w:val="0029542D"/>
    <w:rsid w:val="002A1F78"/>
    <w:rsid w:val="00351DF8"/>
    <w:rsid w:val="003C23AD"/>
    <w:rsid w:val="003F64AF"/>
    <w:rsid w:val="004D35A9"/>
    <w:rsid w:val="006B29AF"/>
    <w:rsid w:val="006B695E"/>
    <w:rsid w:val="00741166"/>
    <w:rsid w:val="00754559"/>
    <w:rsid w:val="007B7E03"/>
    <w:rsid w:val="00856281"/>
    <w:rsid w:val="0089173A"/>
    <w:rsid w:val="008A5052"/>
    <w:rsid w:val="009224F2"/>
    <w:rsid w:val="00A54070"/>
    <w:rsid w:val="00AE16F0"/>
    <w:rsid w:val="00B1727F"/>
    <w:rsid w:val="00B24292"/>
    <w:rsid w:val="00B54C74"/>
    <w:rsid w:val="00B620F7"/>
    <w:rsid w:val="00BA7D25"/>
    <w:rsid w:val="00BC149A"/>
    <w:rsid w:val="00C654CA"/>
    <w:rsid w:val="00DD192D"/>
    <w:rsid w:val="00DF5335"/>
    <w:rsid w:val="00E16346"/>
    <w:rsid w:val="00E60D8A"/>
    <w:rsid w:val="00EC49A4"/>
    <w:rsid w:val="00F5213B"/>
    <w:rsid w:val="00FA1E33"/>
    <w:rsid w:val="00FF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38"/>
  </w:style>
  <w:style w:type="paragraph" w:styleId="1">
    <w:name w:val="heading 1"/>
    <w:basedOn w:val="a"/>
    <w:link w:val="10"/>
    <w:uiPriority w:val="9"/>
    <w:qFormat/>
    <w:rsid w:val="000A4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uiPriority w:val="59"/>
    <w:rsid w:val="0020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693"/>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0A46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4693"/>
    <w:rPr>
      <w:b/>
      <w:bCs/>
    </w:rPr>
  </w:style>
  <w:style w:type="paragraph" w:styleId="a6">
    <w:name w:val="Balloon Text"/>
    <w:basedOn w:val="a"/>
    <w:link w:val="a7"/>
    <w:uiPriority w:val="99"/>
    <w:semiHidden/>
    <w:unhideWhenUsed/>
    <w:rsid w:val="00E16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346"/>
    <w:rPr>
      <w:rFonts w:ascii="Tahoma" w:hAnsi="Tahoma" w:cs="Tahoma"/>
      <w:sz w:val="16"/>
      <w:szCs w:val="16"/>
    </w:rPr>
  </w:style>
  <w:style w:type="character" w:styleId="a8">
    <w:name w:val="Hyperlink"/>
    <w:basedOn w:val="a0"/>
    <w:uiPriority w:val="99"/>
    <w:unhideWhenUsed/>
    <w:rsid w:val="003C2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7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BxZhZmU+fqkxXYJeHOLG5CvFCwL3p5G8kT1OSZ2eZMM=</DigestValue>
    </Reference>
    <Reference URI="#idOfficeObject" Type="http://www.w3.org/2000/09/xmldsig#Object">
      <DigestMethod Algorithm="urn:ietf:params:xml:ns:cpxmlsec:algorithms:gostr34112012-256"/>
      <DigestValue>G19Uhtxzhhye7CXawGLC7vv0zvpn/9kewLrvFUJwgB4=</DigestValue>
    </Reference>
  </SignedInfo>
  <SignatureValue>KQHX4mXQE2dSDxWPushZxsa6TKBXlMWjRE2aWJwGmp3e8Iq4RGf1cXj7Lh+6/Txz
vkBXFOAXy9neU/xo1oNVsw==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YWmQH6rmwTGF0pU9/T9eKrxbVGs=</DigestValue>
      </Reference>
      <Reference URI="/word/fontTable.xml?ContentType=application/vnd.openxmlformats-officedocument.wordprocessingml.fontTable+xml">
        <DigestMethod Algorithm="http://www.w3.org/2000/09/xmldsig#sha1"/>
        <DigestValue>XJbzg9P7u+NfZos8VVKQmlv90x4=</DigestValue>
      </Reference>
      <Reference URI="/word/numbering.xml?ContentType=application/vnd.openxmlformats-officedocument.wordprocessingml.numbering+xml">
        <DigestMethod Algorithm="http://www.w3.org/2000/09/xmldsig#sha1"/>
        <DigestValue>u9PK/p86O3PjBCge18AvI4vLCmc=</DigestValue>
      </Reference>
      <Reference URI="/word/settings.xml?ContentType=application/vnd.openxmlformats-officedocument.wordprocessingml.settings+xml">
        <DigestMethod Algorithm="http://www.w3.org/2000/09/xmldsig#sha1"/>
        <DigestValue>W3MdH34o7gdpwwoOAKjrHeac3F0=</DigestValue>
      </Reference>
      <Reference URI="/word/styles.xml?ContentType=application/vnd.openxmlformats-officedocument.wordprocessingml.styles+xml">
        <DigestMethod Algorithm="http://www.w3.org/2000/09/xmldsig#sha1"/>
        <DigestValue>wkUdc+NY0YQRrOAhkicv4sfJVk4=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XLEko/+aYzEeEQiMWHgygAjVGBw=</DigestValue>
      </Reference>
    </Manifest>
    <SignatureProperties>
      <SignatureProperty Id="idSignatureTime" Target="#idPackageSignature">
        <mdssi:SignatureTime>
          <mdssi:Format>YYYY-MM-DDThh:mm:ssTZD</mdssi:Format>
          <mdssi:Value>2022-02-17T05:39:42Z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13</Pages>
  <Words>4290</Words>
  <Characters>24456</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2019-07-05T08:23:00Z</cp:lastPrinted>
  <dcterms:created xsi:type="dcterms:W3CDTF">2021-09-20T22:03:00Z</dcterms:created>
  <dcterms:modified xsi:type="dcterms:W3CDTF">2021-09-20T22:03:00Z</dcterms:modified>
</cp:coreProperties>
</file>