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B" w:rsidRDefault="00990FB9" w:rsidP="00B8538B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-309718</wp:posOffset>
            </wp:positionH>
            <wp:positionV relativeFrom="paragraph">
              <wp:posOffset>2924</wp:posOffset>
            </wp:positionV>
            <wp:extent cx="6445546" cy="8335952"/>
            <wp:effectExtent l="19050" t="0" r="0" b="0"/>
            <wp:wrapNone/>
            <wp:docPr id="1" name="Рисунок 1" descr="C:\Users\User\AppData\Local\Temp\WinScan2PDF_Tmp\2022-08-08_15-59-26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8-08_15-59-26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34" cy="833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B99" w:rsidRPr="000857E9" w:rsidRDefault="00C40B99" w:rsidP="00C40B99">
      <w:pPr>
        <w:jc w:val="center"/>
        <w:rPr>
          <w:b/>
        </w:rPr>
      </w:pPr>
      <w:r w:rsidRPr="000857E9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C40B99" w:rsidRPr="000857E9" w:rsidRDefault="00C40B99" w:rsidP="00C40B99">
      <w:pPr>
        <w:jc w:val="center"/>
        <w:rPr>
          <w:b/>
        </w:rPr>
      </w:pPr>
      <w:r w:rsidRPr="000857E9">
        <w:rPr>
          <w:b/>
        </w:rPr>
        <w:t>« ЧУКОТСКИЙ СЕВЕРО-ВОСТОЧНЫЙ ТЕХНИКУМ ПОСЁЛКА ПРОВИДЕНИЯ »</w:t>
      </w:r>
    </w:p>
    <w:p w:rsidR="00C40B99" w:rsidRPr="000857E9" w:rsidRDefault="00C40B99" w:rsidP="00C40B99">
      <w:pPr>
        <w:jc w:val="center"/>
        <w:rPr>
          <w:b/>
        </w:rPr>
      </w:pPr>
    </w:p>
    <w:tbl>
      <w:tblPr>
        <w:tblW w:w="9740" w:type="dxa"/>
        <w:tblLook w:val="04A0"/>
      </w:tblPr>
      <w:tblGrid>
        <w:gridCol w:w="4834"/>
        <w:gridCol w:w="4906"/>
      </w:tblGrid>
      <w:tr w:rsidR="00C40B99" w:rsidRPr="000857E9" w:rsidTr="00990FB9">
        <w:trPr>
          <w:trHeight w:val="1228"/>
        </w:trPr>
        <w:tc>
          <w:tcPr>
            <w:tcW w:w="4834" w:type="dxa"/>
          </w:tcPr>
          <w:p w:rsidR="00152843" w:rsidRPr="00B150ED" w:rsidRDefault="00152843" w:rsidP="00152843">
            <w:pPr>
              <w:jc w:val="center"/>
            </w:pPr>
            <w:r w:rsidRPr="00B150ED">
              <w:t>«С О Г Л А С О В А Н О»</w:t>
            </w:r>
          </w:p>
          <w:p w:rsidR="00152843" w:rsidRPr="00B150ED" w:rsidRDefault="00152843" w:rsidP="00152843">
            <w:pPr>
              <w:jc w:val="center"/>
            </w:pPr>
            <w:r w:rsidRPr="00B150ED">
              <w:t>Председатель совета общины ТСО КМНЧ «Дауркин»</w:t>
            </w:r>
          </w:p>
          <w:p w:rsidR="00152843" w:rsidRPr="00B150ED" w:rsidRDefault="00152843" w:rsidP="00152843"/>
          <w:p w:rsidR="00152843" w:rsidRPr="00B150ED" w:rsidRDefault="00152843" w:rsidP="00152843">
            <w:r w:rsidRPr="00B150ED">
              <w:t xml:space="preserve">      _______________________С.В. Таёном         </w:t>
            </w:r>
          </w:p>
          <w:p w:rsidR="00C40B99" w:rsidRPr="000857E9" w:rsidRDefault="00152843" w:rsidP="00152843">
            <w:r w:rsidRPr="00B150ED">
              <w:t xml:space="preserve">    </w:t>
            </w:r>
            <w:r>
              <w:t xml:space="preserve">   </w:t>
            </w:r>
            <w:r w:rsidRPr="00B150ED">
              <w:t xml:space="preserve"> « </w:t>
            </w:r>
            <w:r>
              <w:t>07</w:t>
            </w:r>
            <w:r w:rsidRPr="00B150ED">
              <w:t xml:space="preserve"> »  </w:t>
            </w:r>
            <w:r>
              <w:t>июля</w:t>
            </w:r>
            <w:r w:rsidRPr="00B150ED">
              <w:t xml:space="preserve">  202</w:t>
            </w:r>
            <w:r>
              <w:t>2</w:t>
            </w:r>
            <w:r w:rsidRPr="00B150ED">
              <w:t xml:space="preserve"> г.</w:t>
            </w:r>
          </w:p>
        </w:tc>
        <w:tc>
          <w:tcPr>
            <w:tcW w:w="4906" w:type="dxa"/>
          </w:tcPr>
          <w:p w:rsidR="00C40B99" w:rsidRPr="000857E9" w:rsidRDefault="00C40B99" w:rsidP="00C40B99">
            <w:pPr>
              <w:jc w:val="center"/>
            </w:pPr>
            <w:r w:rsidRPr="000857E9">
              <w:t>«У Т В Е Р Ж Д А Ю»</w:t>
            </w:r>
          </w:p>
          <w:p w:rsidR="00C40B99" w:rsidRPr="000857E9" w:rsidRDefault="00152843" w:rsidP="00C40B99">
            <w:pPr>
              <w:jc w:val="center"/>
            </w:pPr>
            <w:r>
              <w:t>И.о. д</w:t>
            </w:r>
            <w:r w:rsidR="00C40B99" w:rsidRPr="000857E9">
              <w:t>иректор</w:t>
            </w:r>
            <w:r>
              <w:t>а</w:t>
            </w:r>
            <w:r w:rsidR="00C40B99" w:rsidRPr="000857E9">
              <w:t xml:space="preserve"> ГАПОУ ЧАО «Чукотский северо-восточный техникум поселка Провидения»</w:t>
            </w:r>
          </w:p>
          <w:p w:rsidR="00C40B99" w:rsidRPr="000857E9" w:rsidRDefault="00C40B99" w:rsidP="00C40B99">
            <w:pPr>
              <w:jc w:val="center"/>
            </w:pPr>
          </w:p>
          <w:p w:rsidR="00C40B99" w:rsidRPr="000857E9" w:rsidRDefault="00C40B99" w:rsidP="00C40B99">
            <w:pPr>
              <w:jc w:val="center"/>
            </w:pPr>
            <w:r w:rsidRPr="000857E9">
              <w:t>___________________________</w:t>
            </w:r>
            <w:r w:rsidR="00152843">
              <w:t>О.В. Кравченко</w:t>
            </w:r>
          </w:p>
          <w:p w:rsidR="00C40B99" w:rsidRPr="000857E9" w:rsidRDefault="00C40B99" w:rsidP="00C40B99">
            <w:r w:rsidRPr="000857E9">
              <w:t xml:space="preserve">    « </w:t>
            </w:r>
            <w:r w:rsidR="00152843">
              <w:t>07</w:t>
            </w:r>
            <w:r w:rsidRPr="000857E9">
              <w:t xml:space="preserve"> »  </w:t>
            </w:r>
            <w:r w:rsidR="00152843">
              <w:t>июля</w:t>
            </w:r>
            <w:r w:rsidRPr="000857E9">
              <w:t xml:space="preserve"> 202</w:t>
            </w:r>
            <w:r w:rsidR="00152843">
              <w:t>2</w:t>
            </w:r>
            <w:r w:rsidRPr="000857E9">
              <w:t xml:space="preserve"> г.</w:t>
            </w:r>
          </w:p>
          <w:p w:rsidR="00C40B99" w:rsidRPr="000857E9" w:rsidRDefault="00C40B99" w:rsidP="00C40B99">
            <w:pPr>
              <w:jc w:val="center"/>
            </w:pPr>
          </w:p>
        </w:tc>
      </w:tr>
    </w:tbl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ОСНОВНАЯ ОБРАЗОВАТЕЛЬНАЯ ПРОГРАММА ПРОФЕССИОНАЛЬНОГО ОБУЧЕНИЯ</w:t>
      </w: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(ПРОФЕССИОНАЛЬНОЙ ПОДГОТОВКИ)</w:t>
      </w: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667B5">
        <w:rPr>
          <w:sz w:val="28"/>
          <w:szCs w:val="28"/>
        </w:rPr>
        <w:t>по профессии</w:t>
      </w:r>
      <w:r w:rsidR="00B14864">
        <w:rPr>
          <w:b/>
          <w:sz w:val="28"/>
          <w:szCs w:val="28"/>
        </w:rPr>
        <w:t xml:space="preserve"> 18433</w:t>
      </w:r>
      <w:r>
        <w:rPr>
          <w:b/>
          <w:sz w:val="28"/>
          <w:szCs w:val="28"/>
        </w:rPr>
        <w:t xml:space="preserve"> </w:t>
      </w:r>
      <w:r w:rsidR="00C40B99">
        <w:rPr>
          <w:b/>
          <w:caps/>
          <w:sz w:val="28"/>
          <w:szCs w:val="28"/>
        </w:rPr>
        <w:t>«СКОРНЯК-НАБОРЩИК</w:t>
      </w:r>
      <w:r>
        <w:rPr>
          <w:b/>
          <w:caps/>
          <w:sz w:val="28"/>
          <w:szCs w:val="28"/>
        </w:rPr>
        <w:t>»</w:t>
      </w:r>
    </w:p>
    <w:p w:rsidR="00B8538B" w:rsidRPr="00152843" w:rsidRDefault="00152843" w:rsidP="00152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</w:t>
      </w:r>
      <w:r w:rsidRPr="00152843">
        <w:rPr>
          <w:sz w:val="28"/>
          <w:szCs w:val="28"/>
        </w:rPr>
        <w:t>валификация: 4 разряд</w:t>
      </w:r>
    </w:p>
    <w:p w:rsidR="00152843" w:rsidRDefault="00152843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jc w:val="center"/>
        <w:rPr>
          <w:sz w:val="28"/>
          <w:szCs w:val="28"/>
        </w:rPr>
      </w:pP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10 месяцев</w:t>
      </w: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4698"/>
      </w:tblGrid>
      <w:tr w:rsidR="00FF2AB5" w:rsidTr="00FF2AB5">
        <w:tc>
          <w:tcPr>
            <w:tcW w:w="5323" w:type="dxa"/>
          </w:tcPr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  <w:r w:rsidRPr="002B7C37">
              <w:rPr>
                <w:sz w:val="24"/>
                <w:szCs w:val="24"/>
              </w:rPr>
              <w:t xml:space="preserve">Рассмотрена методическим </w:t>
            </w:r>
            <w:r>
              <w:rPr>
                <w:sz w:val="24"/>
                <w:szCs w:val="24"/>
              </w:rPr>
              <w:t>советом</w:t>
            </w:r>
            <w:r w:rsidRPr="002B7C37">
              <w:rPr>
                <w:sz w:val="24"/>
                <w:szCs w:val="24"/>
              </w:rPr>
              <w:t xml:space="preserve"> </w:t>
            </w:r>
          </w:p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  <w:r w:rsidRPr="002B7C37"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 xml:space="preserve">окол </w:t>
            </w:r>
            <w:r w:rsidR="00152843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от «</w:t>
            </w:r>
            <w:r w:rsidR="00152843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>» _</w:t>
            </w:r>
            <w:r>
              <w:rPr>
                <w:sz w:val="24"/>
                <w:szCs w:val="24"/>
                <w:u w:val="single"/>
              </w:rPr>
              <w:t>0</w:t>
            </w:r>
            <w:r w:rsidR="00152843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>_ 202</w:t>
            </w:r>
            <w:r w:rsidR="001528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 </w:t>
            </w:r>
          </w:p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FF2AB5" w:rsidRDefault="00FF2AB5" w:rsidP="0015284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323" w:type="dxa"/>
          </w:tcPr>
          <w:p w:rsidR="00FF2AB5" w:rsidRDefault="00FF2AB5" w:rsidP="00FF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2AB5" w:rsidRDefault="00FF2AB5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52843" w:rsidRDefault="00152843" w:rsidP="0099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2843" w:rsidRDefault="00152843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Pr="00152843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52843">
        <w:rPr>
          <w:sz w:val="24"/>
          <w:szCs w:val="24"/>
        </w:rPr>
        <w:t>п. Провидения</w:t>
      </w:r>
      <w:r w:rsidR="00152843" w:rsidRPr="00152843">
        <w:rPr>
          <w:sz w:val="24"/>
          <w:szCs w:val="24"/>
        </w:rPr>
        <w:t xml:space="preserve"> 2022г.</w:t>
      </w:r>
    </w:p>
    <w:p w:rsidR="00152843" w:rsidRDefault="00152843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52843" w:rsidRDefault="00152843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60F27" w:rsidRDefault="00560F27" w:rsidP="00560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D62F4" w:rsidRPr="00560F27" w:rsidRDefault="00CD62F4" w:rsidP="00560F27">
      <w:pPr>
        <w:pStyle w:val="a3"/>
        <w:tabs>
          <w:tab w:val="left" w:pos="2054"/>
        </w:tabs>
        <w:spacing w:before="66"/>
        <w:ind w:right="193"/>
      </w:pPr>
    </w:p>
    <w:p w:rsidR="00CD62F4" w:rsidRDefault="00875287">
      <w:pPr>
        <w:pStyle w:val="a3"/>
        <w:spacing w:before="232" w:line="360" w:lineRule="auto"/>
        <w:ind w:left="522" w:right="544" w:firstLine="707"/>
        <w:jc w:val="both"/>
      </w:pPr>
      <w:r>
        <w:lastRenderedPageBreak/>
        <w:t>Основная программа профессионального обучения разработана на основе пр</w:t>
      </w:r>
      <w:r w:rsidR="00C40B99">
        <w:t>офессионального стандарта «Скорняк-наборщик</w:t>
      </w:r>
      <w:r>
        <w:t>» (утвержденного Министерством труда и социальной защиты Российской Фед</w:t>
      </w:r>
      <w:r w:rsidR="00C40B99">
        <w:t>ерации от 27 июня 2018г № 415</w:t>
      </w:r>
      <w:r>
        <w:t>н, регистрационный номер</w:t>
      </w:r>
      <w:r>
        <w:rPr>
          <w:spacing w:val="-1"/>
        </w:rPr>
        <w:t xml:space="preserve"> </w:t>
      </w:r>
      <w:r w:rsidR="00C40B99">
        <w:t>140</w:t>
      </w:r>
      <w:r>
        <w:t>).</w:t>
      </w:r>
    </w:p>
    <w:p w:rsidR="00CD62F4" w:rsidRDefault="00CD62F4">
      <w:pPr>
        <w:pStyle w:val="a3"/>
        <w:spacing w:before="2"/>
        <w:rPr>
          <w:sz w:val="36"/>
        </w:rPr>
      </w:pPr>
    </w:p>
    <w:p w:rsidR="00CD62F4" w:rsidRDefault="00875287">
      <w:pPr>
        <w:pStyle w:val="a3"/>
        <w:ind w:left="522"/>
      </w:pPr>
      <w:r>
        <w:t>Организация – разработчик:</w:t>
      </w:r>
    </w:p>
    <w:p w:rsidR="00CD62F4" w:rsidRDefault="00E15631" w:rsidP="00E15631">
      <w:pPr>
        <w:pStyle w:val="a3"/>
        <w:spacing w:before="10"/>
        <w:ind w:left="522" w:firstLine="3"/>
        <w:rPr>
          <w:sz w:val="35"/>
        </w:rPr>
      </w:pPr>
      <w:r w:rsidRPr="00E15631">
        <w:t xml:space="preserve">Государственное автономное профессиональное образовательное учреждение Чукотского </w:t>
      </w:r>
      <w:r>
        <w:t xml:space="preserve"> </w:t>
      </w:r>
      <w:r w:rsidRPr="00E15631">
        <w:t>автономного округа «Чукотский северо-восточный техникум посёлка Провидения»</w:t>
      </w:r>
    </w:p>
    <w:p w:rsidR="00CD62F4" w:rsidRDefault="00CD62F4">
      <w:pPr>
        <w:spacing w:line="167" w:lineRule="exact"/>
        <w:rPr>
          <w:sz w:val="16"/>
        </w:rPr>
        <w:sectPr w:rsidR="00CD62F4" w:rsidSect="00152843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D62F4" w:rsidRDefault="00875287">
      <w:pPr>
        <w:pStyle w:val="Heading1"/>
        <w:spacing w:before="67"/>
        <w:ind w:right="983"/>
      </w:pPr>
      <w:r>
        <w:lastRenderedPageBreak/>
        <w:t>СОДЕРЖАНИЕ</w:t>
      </w:r>
    </w:p>
    <w:p w:rsidR="00CD62F4" w:rsidRDefault="00CD62F4">
      <w:pPr>
        <w:pStyle w:val="a3"/>
        <w:rPr>
          <w:sz w:val="20"/>
        </w:rPr>
      </w:pPr>
    </w:p>
    <w:p w:rsidR="00CD62F4" w:rsidRDefault="00CD62F4">
      <w:pPr>
        <w:pStyle w:val="a3"/>
        <w:spacing w:before="4"/>
        <w:rPr>
          <w:sz w:val="20"/>
        </w:rPr>
      </w:pPr>
    </w:p>
    <w:p w:rsidR="00CD62F4" w:rsidRDefault="00875287">
      <w:pPr>
        <w:pStyle w:val="a3"/>
        <w:spacing w:before="90"/>
        <w:ind w:right="939"/>
        <w:jc w:val="right"/>
      </w:pPr>
      <w:r>
        <w:t>стр.</w:t>
      </w:r>
    </w:p>
    <w:sdt>
      <w:sdtPr>
        <w:id w:val="14437704"/>
        <w:docPartObj>
          <w:docPartGallery w:val="Table of Contents"/>
          <w:docPartUnique/>
        </w:docPartObj>
      </w:sdtPr>
      <w:sdtContent>
        <w:p w:rsidR="00CD62F4" w:rsidRDefault="00422FCC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spacing w:before="552"/>
            <w:ind w:hanging="241"/>
          </w:pPr>
          <w:hyperlink w:anchor="_TOC_250003" w:history="1">
            <w:r w:rsidR="00875287">
              <w:t>ОБЩИЕ</w:t>
            </w:r>
            <w:r w:rsidR="00875287">
              <w:rPr>
                <w:spacing w:val="-1"/>
              </w:rPr>
              <w:t xml:space="preserve"> </w:t>
            </w:r>
            <w:r w:rsidR="00875287">
              <w:t>ПОЛОЖЕНИЯ.</w:t>
            </w:r>
            <w:r w:rsidR="00875287">
              <w:tab/>
              <w:t>4</w:t>
            </w:r>
          </w:hyperlink>
        </w:p>
        <w:p w:rsidR="00CD62F4" w:rsidRDefault="00875287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ind w:hanging="241"/>
          </w:pPr>
          <w:r>
            <w:t>ХАРАКТЕРИСТИКА</w:t>
          </w:r>
          <w:r>
            <w:rPr>
              <w:spacing w:val="-2"/>
            </w:rPr>
            <w:t xml:space="preserve"> </w:t>
          </w:r>
          <w:r>
            <w:t>ПРОФЕССИОНАЛЬНОЙ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5</w:t>
          </w:r>
        </w:p>
        <w:p w:rsidR="00CD62F4" w:rsidRDefault="00875287">
          <w:pPr>
            <w:pStyle w:val="TOC1"/>
            <w:spacing w:before="0"/>
            <w:ind w:left="416" w:right="2812" w:firstLine="0"/>
          </w:pPr>
          <w:r>
            <w:t>ВЫПУСКНИКОВ И ТРЕБОВАНИЯ К РЕЗУЛЬТАТАМ ОСВОЕНИЯ ОСНОВНОЙ ПРОГРАММЫ ПРОФЕССИОНАЛЬНОГО ОБУЧЕНИЯ</w:t>
          </w:r>
        </w:p>
        <w:p w:rsidR="00CD62F4" w:rsidRDefault="00422FCC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spacing w:before="304"/>
            <w:ind w:hanging="241"/>
          </w:pPr>
          <w:hyperlink w:anchor="_TOC_250002" w:history="1">
            <w:r w:rsidR="00875287">
              <w:t>ХАРАКТЕРИСТИКА ПОДГОТОВКИ</w:t>
            </w:r>
            <w:r w:rsidR="00875287">
              <w:rPr>
                <w:spacing w:val="-3"/>
              </w:rPr>
              <w:t xml:space="preserve"> </w:t>
            </w:r>
            <w:r w:rsidR="00875287">
              <w:t>ПО ПРОФЕССИИ</w:t>
            </w:r>
            <w:r w:rsidR="00875287">
              <w:tab/>
              <w:t>8</w:t>
            </w:r>
          </w:hyperlink>
        </w:p>
        <w:p w:rsidR="00CD62F4" w:rsidRDefault="00422FCC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spacing w:before="474"/>
            <w:ind w:hanging="241"/>
          </w:pPr>
          <w:hyperlink w:anchor="_TOC_250001" w:history="1">
            <w:r w:rsidR="00875287">
              <w:t>УЧЕБНЫЙ</w:t>
            </w:r>
            <w:r w:rsidR="00875287">
              <w:rPr>
                <w:spacing w:val="-2"/>
              </w:rPr>
              <w:t xml:space="preserve"> </w:t>
            </w:r>
            <w:r w:rsidR="00875287">
              <w:t>ПЛАН</w:t>
            </w:r>
            <w:r w:rsidR="00875287">
              <w:tab/>
              <w:t>9</w:t>
            </w:r>
          </w:hyperlink>
        </w:p>
        <w:p w:rsidR="00CD62F4" w:rsidRDefault="00422FCC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408"/>
            </w:tabs>
            <w:ind w:hanging="241"/>
          </w:pPr>
          <w:hyperlink w:anchor="_TOC_250000" w:history="1">
            <w:r w:rsidR="00875287">
              <w:t>ПЕРЕЧЕНЬ ПРОГРАММ</w:t>
            </w:r>
            <w:r w:rsidR="00875287">
              <w:rPr>
                <w:spacing w:val="-2"/>
              </w:rPr>
              <w:t xml:space="preserve"> </w:t>
            </w:r>
            <w:r w:rsidR="00875287">
              <w:t>УЧЕБНЫХ</w:t>
            </w:r>
            <w:r w:rsidR="00875287">
              <w:rPr>
                <w:spacing w:val="-2"/>
              </w:rPr>
              <w:t xml:space="preserve"> </w:t>
            </w:r>
            <w:r w:rsidR="00875287">
              <w:t>ДИСЦИПЛИН</w:t>
            </w:r>
            <w:r w:rsidR="00875287">
              <w:tab/>
              <w:t>10</w:t>
            </w:r>
          </w:hyperlink>
        </w:p>
        <w:p w:rsidR="00CD62F4" w:rsidRDefault="00875287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408"/>
            </w:tabs>
            <w:spacing w:before="372"/>
            <w:ind w:hanging="241"/>
          </w:pPr>
          <w:r>
            <w:t>КОНТРОЛЬ И ОЦЕНКА РЕЗУЛЬТАТОВ</w:t>
          </w:r>
          <w:r>
            <w:rPr>
              <w:spacing w:val="-8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ОСНОВНОЙ</w:t>
          </w:r>
          <w:r>
            <w:tab/>
            <w:t>10</w:t>
          </w:r>
        </w:p>
      </w:sdtContent>
    </w:sdt>
    <w:p w:rsidR="00CD62F4" w:rsidRDefault="00875287">
      <w:pPr>
        <w:pStyle w:val="a3"/>
        <w:ind w:left="416"/>
      </w:pPr>
      <w:r>
        <w:t>ПРОГРАММЫ ПРОФЕССИОНАЛЬНОГО ОБУЧЕНИЯ</w:t>
      </w:r>
    </w:p>
    <w:p w:rsidR="00CD62F4" w:rsidRDefault="00CD62F4">
      <w:pPr>
        <w:sectPr w:rsidR="00CD62F4">
          <w:pgSz w:w="11910" w:h="16840"/>
          <w:pgMar w:top="1040" w:right="300" w:bottom="1240" w:left="1180" w:header="0" w:footer="1055" w:gutter="0"/>
          <w:cols w:space="720"/>
        </w:sectPr>
      </w:pPr>
    </w:p>
    <w:p w:rsidR="00CD62F4" w:rsidRDefault="00875287">
      <w:pPr>
        <w:pStyle w:val="Heading2"/>
        <w:numPr>
          <w:ilvl w:val="1"/>
          <w:numId w:val="7"/>
        </w:numPr>
        <w:tabs>
          <w:tab w:val="left" w:pos="763"/>
        </w:tabs>
        <w:spacing w:before="66"/>
        <w:ind w:hanging="241"/>
      </w:pPr>
      <w:bookmarkStart w:id="0" w:name="_TOC_250003"/>
      <w:r>
        <w:lastRenderedPageBreak/>
        <w:t>ОБЩИЕ</w:t>
      </w:r>
      <w:r>
        <w:rPr>
          <w:spacing w:val="-1"/>
        </w:rPr>
        <w:t xml:space="preserve"> </w:t>
      </w:r>
      <w:bookmarkEnd w:id="0"/>
      <w:r>
        <w:t>ПОЛОЖЕНИЯ.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pStyle w:val="a3"/>
        <w:ind w:left="1230"/>
        <w:jc w:val="both"/>
      </w:pPr>
      <w:r>
        <w:t>Основная программа профессионального об</w:t>
      </w:r>
      <w:r w:rsidR="00C40B99">
        <w:t>учения (ОППО) по профессии 18433</w:t>
      </w:r>
    </w:p>
    <w:p w:rsidR="00CD62F4" w:rsidRDefault="00875287">
      <w:pPr>
        <w:pStyle w:val="a3"/>
        <w:spacing w:before="1"/>
        <w:ind w:left="522" w:right="546"/>
        <w:jc w:val="both"/>
      </w:pPr>
      <w:r>
        <w:t>«</w:t>
      </w:r>
      <w:r w:rsidR="00C40B99">
        <w:t>Скорняк-наборщик</w:t>
      </w:r>
      <w:r>
        <w:t xml:space="preserve">» реализуется </w:t>
      </w:r>
      <w:r w:rsidR="00E15631" w:rsidRPr="00482C76">
        <w:t>Государственн</w:t>
      </w:r>
      <w:r w:rsidR="00E15631">
        <w:t xml:space="preserve">ым </w:t>
      </w:r>
      <w:r w:rsidR="00E15631" w:rsidRPr="00482C76">
        <w:t>автономн</w:t>
      </w:r>
      <w:r w:rsidR="00E15631">
        <w:t>ым</w:t>
      </w:r>
      <w:r w:rsidR="00E15631" w:rsidRPr="00482C76">
        <w:t xml:space="preserve"> профессиональн</w:t>
      </w:r>
      <w:r w:rsidR="00E15631">
        <w:t>ым</w:t>
      </w:r>
      <w:r w:rsidR="00E15631" w:rsidRPr="00482C76">
        <w:t xml:space="preserve"> образовательн</w:t>
      </w:r>
      <w:r w:rsidR="00E15631">
        <w:t>ым</w:t>
      </w:r>
      <w:r w:rsidR="00E15631" w:rsidRPr="00482C76">
        <w:t xml:space="preserve"> учреждение</w:t>
      </w:r>
      <w:r w:rsidR="00E15631">
        <w:t>м</w:t>
      </w:r>
      <w:r w:rsidR="00E15631" w:rsidRPr="00482C76">
        <w:t xml:space="preserve"> Чукотского автономного округа «Чукотский северо-восточный техникум посёлка Провидения»</w:t>
      </w:r>
      <w:r w:rsidR="00E15631">
        <w:t xml:space="preserve"> </w:t>
      </w:r>
      <w:r>
        <w:t>(далее «</w:t>
      </w:r>
      <w:r w:rsidR="00E15631">
        <w:t>Техникум</w:t>
      </w:r>
      <w:r>
        <w:t>»).</w:t>
      </w:r>
    </w:p>
    <w:p w:rsidR="00CD62F4" w:rsidRDefault="00875287">
      <w:pPr>
        <w:pStyle w:val="a3"/>
        <w:ind w:left="522" w:right="546" w:firstLine="707"/>
        <w:jc w:val="both"/>
      </w:pPr>
      <w:r>
        <w:t xml:space="preserve">ОППО представляет собой систему документов, разработанную и утвержденную </w:t>
      </w:r>
      <w:r w:rsidR="00E15631">
        <w:t>Техникумом</w:t>
      </w:r>
      <w:r>
        <w:t xml:space="preserve"> с учетом требований регионального рынка труда на основе профессионального стандарта «</w:t>
      </w:r>
      <w:r w:rsidR="00C40B99">
        <w:t>Скорняк-наборщик</w:t>
      </w:r>
      <w:r>
        <w:t>» (утвержденного Министерством труда и социальной з</w:t>
      </w:r>
      <w:r w:rsidR="00C40B99">
        <w:t>ащиты Российской Федерации от 27</w:t>
      </w:r>
      <w:r>
        <w:t xml:space="preserve"> </w:t>
      </w:r>
      <w:r w:rsidR="00C40B99">
        <w:t>июня 2018</w:t>
      </w:r>
      <w:r>
        <w:t>г №</w:t>
      </w:r>
      <w:r w:rsidR="00C40B99">
        <w:t>415</w:t>
      </w:r>
      <w:r>
        <w:t>н, регистрационный номер</w:t>
      </w:r>
      <w:r>
        <w:rPr>
          <w:spacing w:val="-1"/>
        </w:rPr>
        <w:t xml:space="preserve"> </w:t>
      </w:r>
      <w:r w:rsidR="00C40B99">
        <w:t>140</w:t>
      </w:r>
      <w:r>
        <w:t>).</w:t>
      </w:r>
    </w:p>
    <w:p w:rsidR="00CD62F4" w:rsidRDefault="00875287">
      <w:pPr>
        <w:pStyle w:val="a3"/>
        <w:ind w:left="522" w:right="550" w:firstLine="707"/>
        <w:jc w:val="both"/>
      </w:pPr>
      <w:r>
        <w:t>ОППО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рабочие программы учебных дисциплин.</w:t>
      </w:r>
    </w:p>
    <w:p w:rsidR="00CD62F4" w:rsidRDefault="00875287">
      <w:pPr>
        <w:pStyle w:val="a3"/>
        <w:ind w:left="522" w:right="552" w:firstLine="707"/>
        <w:jc w:val="both"/>
      </w:pPr>
      <w:r>
        <w:t>ОППО ежегодно пересматривается и обновляется в части содержания учебных планов, состава и содержания рабочих программ учебных дисциплин.</w:t>
      </w:r>
    </w:p>
    <w:p w:rsidR="00CD62F4" w:rsidRDefault="00875287">
      <w:pPr>
        <w:pStyle w:val="a3"/>
        <w:ind w:left="522" w:right="543" w:firstLine="707"/>
        <w:jc w:val="both"/>
      </w:pPr>
      <w:r>
        <w:t xml:space="preserve">ОППО реализуется в совместной образовательной, производственной, общественной и иной деятельности обучающихся и работников </w:t>
      </w:r>
      <w:r w:rsidR="00E15631">
        <w:t>Техникума</w:t>
      </w:r>
      <w:r>
        <w:t>.</w:t>
      </w:r>
    </w:p>
    <w:p w:rsidR="00CD62F4" w:rsidRDefault="00CD62F4">
      <w:pPr>
        <w:pStyle w:val="a3"/>
        <w:spacing w:before="5"/>
      </w:pPr>
    </w:p>
    <w:p w:rsidR="00CD62F4" w:rsidRDefault="00875287">
      <w:pPr>
        <w:pStyle w:val="Heading2"/>
        <w:numPr>
          <w:ilvl w:val="2"/>
          <w:numId w:val="7"/>
        </w:numPr>
        <w:tabs>
          <w:tab w:val="left" w:pos="943"/>
        </w:tabs>
        <w:ind w:hanging="421"/>
      </w:pPr>
      <w:r>
        <w:t>Нормативные документы для разработки</w:t>
      </w:r>
      <w:r>
        <w:rPr>
          <w:spacing w:val="-4"/>
        </w:rPr>
        <w:t xml:space="preserve"> </w:t>
      </w:r>
      <w:r>
        <w:t>ОППО</w:t>
      </w:r>
    </w:p>
    <w:p w:rsidR="00CD62F4" w:rsidRDefault="00CD62F4">
      <w:pPr>
        <w:pStyle w:val="a3"/>
        <w:spacing w:before="7"/>
        <w:rPr>
          <w:b/>
          <w:sz w:val="23"/>
        </w:rPr>
      </w:pPr>
    </w:p>
    <w:p w:rsidR="00CD62F4" w:rsidRDefault="00875287">
      <w:pPr>
        <w:pStyle w:val="a3"/>
        <w:ind w:left="1230"/>
        <w:jc w:val="both"/>
      </w:pPr>
      <w:r>
        <w:t>Нормативную основу ра</w:t>
      </w:r>
      <w:r w:rsidR="00C40B99">
        <w:t>зработки ОППО по профессии 18433</w:t>
      </w:r>
      <w:r>
        <w:t xml:space="preserve"> «</w:t>
      </w:r>
      <w:r w:rsidR="00C40B99">
        <w:t>Скорняк-наборщик</w:t>
      </w:r>
      <w:r>
        <w:t>» составляют:</w:t>
      </w:r>
    </w:p>
    <w:p w:rsidR="00CD62F4" w:rsidRDefault="00CD62F4">
      <w:pPr>
        <w:pStyle w:val="a3"/>
        <w:spacing w:before="2"/>
      </w:pP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1" w:line="266" w:lineRule="auto"/>
        <w:ind w:left="1241" w:right="545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2013-2020 гг, утвержденная распоряжением Правительства Российской Федерации от 15 мая 2013 г</w:t>
      </w:r>
      <w:r>
        <w:rPr>
          <w:spacing w:val="-2"/>
          <w:sz w:val="24"/>
        </w:rPr>
        <w:t xml:space="preserve"> </w:t>
      </w:r>
      <w:r>
        <w:rPr>
          <w:sz w:val="24"/>
        </w:rPr>
        <w:t>№792-р;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14" w:line="256" w:lineRule="auto"/>
        <w:ind w:left="1241" w:right="554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(№273 от 29.12.2012 (ред. от 04.06.2014, с изм. от 04.06.2014)</w:t>
      </w:r>
      <w:r>
        <w:rPr>
          <w:spacing w:val="-4"/>
          <w:sz w:val="24"/>
        </w:rPr>
        <w:t xml:space="preserve"> </w:t>
      </w:r>
      <w:r>
        <w:rPr>
          <w:sz w:val="24"/>
        </w:rPr>
        <w:t>ст.79);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24" w:line="235" w:lineRule="auto"/>
        <w:ind w:left="1241" w:right="552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18 апреля 2013 г. №292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11" w:line="232" w:lineRule="auto"/>
        <w:ind w:left="1241" w:right="551"/>
        <w:jc w:val="both"/>
        <w:rPr>
          <w:sz w:val="24"/>
        </w:rPr>
      </w:pPr>
      <w:r>
        <w:rPr>
          <w:sz w:val="24"/>
        </w:rPr>
        <w:t>Профессиональный стандарт «</w:t>
      </w:r>
      <w:r w:rsidR="00C40B99">
        <w:rPr>
          <w:sz w:val="24"/>
        </w:rPr>
        <w:t>Скорняк-наборщик</w:t>
      </w:r>
      <w:r>
        <w:rPr>
          <w:sz w:val="24"/>
        </w:rPr>
        <w:t>» (утвержденный Министерством труда и социальной з</w:t>
      </w:r>
      <w:r w:rsidR="00C40B99">
        <w:rPr>
          <w:sz w:val="24"/>
        </w:rPr>
        <w:t>ащиты Российской Федерации от 27</w:t>
      </w:r>
      <w:r>
        <w:rPr>
          <w:sz w:val="24"/>
        </w:rPr>
        <w:t xml:space="preserve"> </w:t>
      </w:r>
      <w:r w:rsidR="00C40B99">
        <w:rPr>
          <w:sz w:val="24"/>
        </w:rPr>
        <w:t>июня 2018</w:t>
      </w:r>
      <w:r>
        <w:rPr>
          <w:sz w:val="24"/>
        </w:rPr>
        <w:t>г №</w:t>
      </w:r>
      <w:r w:rsidR="00C40B99">
        <w:rPr>
          <w:sz w:val="24"/>
        </w:rPr>
        <w:t>415</w:t>
      </w:r>
      <w:r>
        <w:rPr>
          <w:sz w:val="24"/>
        </w:rPr>
        <w:t>н, регистрационный номер</w:t>
      </w:r>
      <w:r>
        <w:rPr>
          <w:spacing w:val="-1"/>
          <w:sz w:val="24"/>
        </w:rPr>
        <w:t xml:space="preserve"> </w:t>
      </w:r>
      <w:r w:rsidR="00C40B99">
        <w:rPr>
          <w:sz w:val="24"/>
        </w:rPr>
        <w:t>140</w:t>
      </w:r>
      <w:r>
        <w:rPr>
          <w:sz w:val="24"/>
        </w:rPr>
        <w:t>);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3" w:line="235" w:lineRule="auto"/>
        <w:ind w:left="1241" w:right="544"/>
        <w:jc w:val="both"/>
        <w:rPr>
          <w:sz w:val="24"/>
        </w:rPr>
      </w:pPr>
      <w:r>
        <w:rPr>
          <w:sz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</w:t>
      </w:r>
      <w:r>
        <w:rPr>
          <w:spacing w:val="-10"/>
          <w:sz w:val="24"/>
        </w:rPr>
        <w:t xml:space="preserve"> </w:t>
      </w:r>
      <w:r>
        <w:rPr>
          <w:sz w:val="24"/>
        </w:rPr>
        <w:t>№06-281;</w:t>
      </w:r>
    </w:p>
    <w:p w:rsidR="00CD62F4" w:rsidRDefault="00875287" w:rsidP="00E15631">
      <w:pPr>
        <w:pStyle w:val="a4"/>
        <w:numPr>
          <w:ilvl w:val="3"/>
          <w:numId w:val="7"/>
        </w:numPr>
        <w:tabs>
          <w:tab w:val="left" w:pos="1242"/>
        </w:tabs>
        <w:spacing w:before="3" w:line="286" w:lineRule="exact"/>
        <w:ind w:right="507" w:hanging="361"/>
        <w:jc w:val="both"/>
        <w:rPr>
          <w:sz w:val="24"/>
        </w:rPr>
      </w:pPr>
      <w:r>
        <w:rPr>
          <w:sz w:val="24"/>
        </w:rPr>
        <w:t xml:space="preserve">Устав </w:t>
      </w:r>
      <w:r w:rsidR="00E15631" w:rsidRPr="00E15631">
        <w:rPr>
          <w:sz w:val="24"/>
        </w:rPr>
        <w:t>Государственно</w:t>
      </w:r>
      <w:r w:rsidR="00E15631">
        <w:rPr>
          <w:sz w:val="24"/>
        </w:rPr>
        <w:t>го</w:t>
      </w:r>
      <w:r w:rsidR="00E15631" w:rsidRPr="00E15631">
        <w:rPr>
          <w:sz w:val="24"/>
        </w:rPr>
        <w:t xml:space="preserve"> автономно</w:t>
      </w:r>
      <w:r w:rsidR="00E15631">
        <w:rPr>
          <w:sz w:val="24"/>
        </w:rPr>
        <w:t xml:space="preserve">го </w:t>
      </w:r>
      <w:r w:rsidR="00E15631" w:rsidRPr="00E15631">
        <w:rPr>
          <w:sz w:val="24"/>
        </w:rPr>
        <w:t>профессионально</w:t>
      </w:r>
      <w:r w:rsidR="00E15631">
        <w:rPr>
          <w:sz w:val="24"/>
        </w:rPr>
        <w:t>го</w:t>
      </w:r>
      <w:r w:rsidR="00E15631" w:rsidRPr="00E15631">
        <w:rPr>
          <w:sz w:val="24"/>
        </w:rPr>
        <w:t xml:space="preserve"> образовательно</w:t>
      </w:r>
      <w:r w:rsidR="00E15631">
        <w:rPr>
          <w:sz w:val="24"/>
        </w:rPr>
        <w:t>го</w:t>
      </w:r>
      <w:r w:rsidR="00E15631" w:rsidRPr="00E15631">
        <w:rPr>
          <w:sz w:val="24"/>
        </w:rPr>
        <w:t xml:space="preserve"> учреждени</w:t>
      </w:r>
      <w:r w:rsidR="00E15631">
        <w:rPr>
          <w:sz w:val="24"/>
        </w:rPr>
        <w:t>я</w:t>
      </w:r>
      <w:r w:rsidR="00E15631" w:rsidRPr="00E15631">
        <w:rPr>
          <w:sz w:val="24"/>
        </w:rPr>
        <w:t xml:space="preserve"> Чукотского автономного округа «Чукотский северо-восточный техникум посёлка Провидения»</w:t>
      </w:r>
      <w:r>
        <w:rPr>
          <w:sz w:val="24"/>
        </w:rPr>
        <w:t>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 xml:space="preserve">Локальные акты </w:t>
      </w:r>
      <w:r w:rsidR="00E15631">
        <w:rPr>
          <w:sz w:val="24"/>
        </w:rPr>
        <w:t>техникума</w:t>
      </w:r>
      <w:r>
        <w:rPr>
          <w:sz w:val="24"/>
        </w:rPr>
        <w:t>:</w:t>
      </w:r>
    </w:p>
    <w:p w:rsidR="00CD62F4" w:rsidRDefault="00875287">
      <w:pPr>
        <w:pStyle w:val="a4"/>
        <w:numPr>
          <w:ilvl w:val="0"/>
          <w:numId w:val="6"/>
        </w:numPr>
        <w:tabs>
          <w:tab w:val="left" w:pos="1506"/>
        </w:tabs>
        <w:spacing w:line="266" w:lineRule="exact"/>
        <w:ind w:hanging="265"/>
        <w:jc w:val="both"/>
        <w:rPr>
          <w:sz w:val="24"/>
        </w:rPr>
      </w:pPr>
      <w:r>
        <w:rPr>
          <w:sz w:val="24"/>
        </w:rPr>
        <w:t>«Правила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граждан»;</w:t>
      </w:r>
    </w:p>
    <w:p w:rsidR="00CD62F4" w:rsidRDefault="00875287">
      <w:pPr>
        <w:pStyle w:val="a4"/>
        <w:numPr>
          <w:ilvl w:val="0"/>
          <w:numId w:val="6"/>
        </w:numPr>
        <w:tabs>
          <w:tab w:val="left" w:pos="1506"/>
        </w:tabs>
        <w:ind w:hanging="265"/>
        <w:jc w:val="both"/>
        <w:rPr>
          <w:sz w:val="24"/>
        </w:rPr>
      </w:pPr>
      <w:r>
        <w:rPr>
          <w:sz w:val="24"/>
        </w:rPr>
        <w:t>«Положение о текущем контроле и 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аттестации».</w:t>
      </w:r>
    </w:p>
    <w:p w:rsidR="00CD62F4" w:rsidRDefault="00CD62F4">
      <w:pPr>
        <w:jc w:val="both"/>
        <w:rPr>
          <w:sz w:val="24"/>
        </w:rPr>
        <w:sectPr w:rsidR="00CD62F4">
          <w:footerReference w:type="default" r:id="rId9"/>
          <w:pgSz w:w="11910" w:h="16840"/>
          <w:pgMar w:top="1040" w:right="300" w:bottom="1240" w:left="1180" w:header="0" w:footer="1046" w:gutter="0"/>
          <w:pgNumType w:start="4"/>
          <w:cols w:space="720"/>
        </w:sectPr>
      </w:pPr>
    </w:p>
    <w:p w:rsidR="00CD62F4" w:rsidRDefault="00875287">
      <w:pPr>
        <w:pStyle w:val="Heading2"/>
        <w:numPr>
          <w:ilvl w:val="1"/>
          <w:numId w:val="7"/>
        </w:numPr>
        <w:tabs>
          <w:tab w:val="left" w:pos="1376"/>
          <w:tab w:val="left" w:pos="1377"/>
        </w:tabs>
        <w:spacing w:before="71"/>
        <w:ind w:left="522" w:right="545" w:firstLine="0"/>
        <w:jc w:val="both"/>
      </w:pPr>
      <w:r>
        <w:lastRenderedPageBreak/>
        <w:t>ХАРАКТЕРИСТИКА ПРОФЕССИОНАЛЬНОЙ ДЕЯТЕЛЬНОСТИ ВЫПУСКНИКОВ И ТРЕБОВАНИЯ К РЕЗУЛЬТАТАМ ОСВОЕНИЯ ОСНОВНОЙ ПРОГРАММЫ ПРОФЕССИОНАЛЬНОГО</w:t>
      </w:r>
      <w:r>
        <w:rPr>
          <w:spacing w:val="-2"/>
        </w:rPr>
        <w:t xml:space="preserve"> </w:t>
      </w:r>
      <w:r>
        <w:t>ОБУЧЕНИЯ</w:t>
      </w:r>
    </w:p>
    <w:p w:rsidR="00CD62F4" w:rsidRDefault="00CD62F4">
      <w:pPr>
        <w:pStyle w:val="a3"/>
        <w:spacing w:before="2"/>
        <w:rPr>
          <w:b/>
          <w:sz w:val="27"/>
        </w:rPr>
      </w:pPr>
    </w:p>
    <w:p w:rsidR="00CD62F4" w:rsidRDefault="00875287">
      <w:pPr>
        <w:pStyle w:val="a4"/>
        <w:numPr>
          <w:ilvl w:val="1"/>
          <w:numId w:val="5"/>
        </w:numPr>
        <w:tabs>
          <w:tab w:val="left" w:pos="978"/>
        </w:tabs>
        <w:jc w:val="both"/>
        <w:rPr>
          <w:b/>
          <w:sz w:val="19"/>
        </w:rPr>
      </w:pPr>
      <w:r>
        <w:rPr>
          <w:b/>
          <w:sz w:val="24"/>
        </w:rPr>
        <w:t>Х</w:t>
      </w:r>
      <w:r>
        <w:rPr>
          <w:b/>
          <w:sz w:val="19"/>
        </w:rPr>
        <w:t>АРАКТЕРИСТИКА ПРОФЕССИОНАЛЬНОЙ ДЕЯТЕЛЬНОСТИ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ВЫПУСКНИКОВ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pStyle w:val="Heading3"/>
      </w:pPr>
      <w:r>
        <w:t>Область профессиональной деятельности выпускников:</w:t>
      </w:r>
    </w:p>
    <w:p w:rsidR="00CD62F4" w:rsidRDefault="00CD62F4">
      <w:pPr>
        <w:pStyle w:val="a3"/>
        <w:spacing w:before="9"/>
        <w:rPr>
          <w:b/>
          <w:i/>
        </w:rPr>
      </w:pPr>
    </w:p>
    <w:p w:rsidR="002C3DAE" w:rsidRPr="002C3DAE" w:rsidRDefault="002C3DAE" w:rsidP="002C3DAE">
      <w:pPr>
        <w:pStyle w:val="a4"/>
        <w:numPr>
          <w:ilvl w:val="2"/>
          <w:numId w:val="5"/>
        </w:numPr>
        <w:tabs>
          <w:tab w:val="left" w:pos="1242"/>
        </w:tabs>
        <w:spacing w:line="223" w:lineRule="auto"/>
        <w:ind w:left="1241" w:right="555"/>
        <w:jc w:val="both"/>
        <w:rPr>
          <w:sz w:val="24"/>
        </w:rPr>
      </w:pPr>
      <w:r w:rsidRPr="002C3DAE">
        <w:rPr>
          <w:sz w:val="24"/>
          <w:szCs w:val="24"/>
          <w:shd w:val="clear" w:color="auto" w:fill="FFFFFF" w:themeFill="background1"/>
        </w:rPr>
        <w:t>Наборка-складка воротников из шубной овчины, низа изделий и</w:t>
      </w:r>
      <w:r>
        <w:rPr>
          <w:sz w:val="24"/>
          <w:szCs w:val="24"/>
          <w:shd w:val="clear" w:color="auto" w:fill="FFFFFF" w:themeFill="background1"/>
        </w:rPr>
        <w:t>з шкурок мелких и средних видов</w:t>
      </w:r>
      <w:r w:rsidRPr="002C3DAE">
        <w:rPr>
          <w:sz w:val="24"/>
          <w:szCs w:val="24"/>
          <w:shd w:val="clear" w:color="auto" w:fill="FFFFFF" w:themeFill="background1"/>
        </w:rPr>
        <w:t>, однородных по цвету, тону, высоте, густоте, рисунку волосяного покрова, характеру кожевой ткани, в соответствии с требованиями и нормами расхода меха.</w:t>
      </w:r>
    </w:p>
    <w:p w:rsidR="00CD62F4" w:rsidRDefault="002C3DAE" w:rsidP="002C3DAE">
      <w:pPr>
        <w:pStyle w:val="a4"/>
        <w:numPr>
          <w:ilvl w:val="2"/>
          <w:numId w:val="5"/>
        </w:numPr>
        <w:tabs>
          <w:tab w:val="left" w:pos="1242"/>
        </w:tabs>
        <w:spacing w:line="223" w:lineRule="auto"/>
        <w:ind w:left="1241" w:right="555"/>
        <w:jc w:val="both"/>
        <w:rPr>
          <w:sz w:val="24"/>
        </w:rPr>
      </w:pPr>
      <w:r w:rsidRPr="002C3DAE">
        <w:rPr>
          <w:sz w:val="24"/>
          <w:szCs w:val="24"/>
          <w:shd w:val="clear" w:color="auto" w:fill="FFFFFF" w:themeFill="background1"/>
        </w:rPr>
        <w:t xml:space="preserve">Сортировка, наборка-складка из мехового лоскута по цвету, оттенку, густоте, характеру волосяного покрова и кожевой ткани по лекалам и чертежам; нанесение меток, обозначающих место шкурок в скрое. </w:t>
      </w:r>
    </w:p>
    <w:p w:rsidR="00CD62F4" w:rsidRPr="009D4E59" w:rsidRDefault="002C3DAE" w:rsidP="002C3DAE">
      <w:pPr>
        <w:pStyle w:val="a4"/>
        <w:numPr>
          <w:ilvl w:val="2"/>
          <w:numId w:val="5"/>
        </w:numPr>
        <w:tabs>
          <w:tab w:val="left" w:pos="1242"/>
        </w:tabs>
        <w:spacing w:before="5" w:line="286" w:lineRule="exact"/>
        <w:ind w:hanging="361"/>
        <w:rPr>
          <w:sz w:val="24"/>
        </w:rPr>
      </w:pPr>
      <w:r w:rsidRPr="002C3DAE">
        <w:rPr>
          <w:color w:val="2D2D2D"/>
          <w:sz w:val="24"/>
          <w:szCs w:val="24"/>
          <w:shd w:val="clear" w:color="auto" w:fill="FFFFFF"/>
        </w:rPr>
        <w:t>Проведение съема шкурок с тушек  зверей,  с сохранением качества шкурок и тушек</w:t>
      </w:r>
      <w:r>
        <w:rPr>
          <w:sz w:val="24"/>
          <w:szCs w:val="24"/>
        </w:rPr>
        <w:t>.</w:t>
      </w:r>
    </w:p>
    <w:p w:rsidR="009D4E59" w:rsidRPr="002C3DAE" w:rsidRDefault="009D4E59" w:rsidP="002C3DAE">
      <w:pPr>
        <w:pStyle w:val="a4"/>
        <w:numPr>
          <w:ilvl w:val="2"/>
          <w:numId w:val="5"/>
        </w:numPr>
        <w:tabs>
          <w:tab w:val="left" w:pos="1242"/>
        </w:tabs>
        <w:spacing w:before="5" w:line="286" w:lineRule="exact"/>
        <w:ind w:hanging="361"/>
        <w:rPr>
          <w:sz w:val="24"/>
        </w:rPr>
      </w:pPr>
      <w:r>
        <w:rPr>
          <w:color w:val="2D2D2D"/>
          <w:sz w:val="24"/>
          <w:szCs w:val="24"/>
          <w:shd w:val="clear" w:color="auto" w:fill="FFFFFF"/>
        </w:rPr>
        <w:t>Выделка шкур животных</w:t>
      </w:r>
      <w:r w:rsidRPr="009D4E59">
        <w:rPr>
          <w:sz w:val="24"/>
        </w:rPr>
        <w:t>.</w:t>
      </w:r>
    </w:p>
    <w:p w:rsidR="00CD62F4" w:rsidRDefault="00CD62F4">
      <w:pPr>
        <w:pStyle w:val="a3"/>
        <w:spacing w:before="9"/>
      </w:pPr>
    </w:p>
    <w:p w:rsidR="00CD62F4" w:rsidRDefault="00875287">
      <w:pPr>
        <w:pStyle w:val="Heading3"/>
        <w:spacing w:before="1"/>
      </w:pPr>
      <w:r>
        <w:t>Объекты профессиональной деятельности выпускников:</w:t>
      </w:r>
    </w:p>
    <w:p w:rsidR="00CD62F4" w:rsidRDefault="00CD62F4">
      <w:pPr>
        <w:pStyle w:val="a3"/>
        <w:spacing w:before="9"/>
        <w:rPr>
          <w:b/>
          <w:i/>
        </w:rPr>
      </w:pP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  <w:tab w:val="left" w:pos="2407"/>
          <w:tab w:val="left" w:pos="2759"/>
          <w:tab w:val="left" w:pos="4645"/>
          <w:tab w:val="left" w:pos="5470"/>
          <w:tab w:val="left" w:pos="6046"/>
          <w:tab w:val="left" w:pos="7797"/>
          <w:tab w:val="left" w:pos="9269"/>
        </w:tabs>
        <w:spacing w:line="223" w:lineRule="auto"/>
        <w:ind w:left="1241" w:right="543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и</w:t>
      </w:r>
      <w:r>
        <w:rPr>
          <w:sz w:val="24"/>
        </w:rPr>
        <w:tab/>
        <w:t>дополнительное</w:t>
      </w:r>
      <w:r>
        <w:rPr>
          <w:sz w:val="24"/>
        </w:rPr>
        <w:tab/>
        <w:t>сырье</w:t>
      </w:r>
      <w:r>
        <w:rPr>
          <w:sz w:val="24"/>
        </w:rPr>
        <w:tab/>
        <w:t>для</w:t>
      </w:r>
      <w:r>
        <w:rPr>
          <w:sz w:val="24"/>
        </w:rPr>
        <w:tab/>
      </w:r>
      <w:r w:rsidR="002C3DAE">
        <w:rPr>
          <w:sz w:val="24"/>
        </w:rPr>
        <w:t>изготовления меховых изделий</w:t>
      </w:r>
      <w:r>
        <w:rPr>
          <w:sz w:val="24"/>
        </w:rPr>
        <w:t>;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 xml:space="preserve">технологическое оборудование 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производства;</w:t>
      </w:r>
    </w:p>
    <w:p w:rsidR="00CD62F4" w:rsidRDefault="002C3DAE">
      <w:pPr>
        <w:pStyle w:val="a4"/>
        <w:numPr>
          <w:ilvl w:val="2"/>
          <w:numId w:val="5"/>
        </w:numPr>
        <w:tabs>
          <w:tab w:val="left" w:pos="1242"/>
        </w:tabs>
        <w:spacing w:line="276" w:lineRule="exact"/>
        <w:ind w:hanging="361"/>
        <w:rPr>
          <w:sz w:val="24"/>
        </w:rPr>
      </w:pPr>
      <w:r>
        <w:rPr>
          <w:sz w:val="24"/>
        </w:rPr>
        <w:t>инструмент</w:t>
      </w:r>
      <w:r w:rsidR="00875287">
        <w:rPr>
          <w:sz w:val="24"/>
        </w:rPr>
        <w:t xml:space="preserve"> и</w:t>
      </w:r>
      <w:r w:rsidR="00875287">
        <w:rPr>
          <w:spacing w:val="-2"/>
          <w:sz w:val="24"/>
        </w:rPr>
        <w:t xml:space="preserve"> </w:t>
      </w:r>
      <w:r w:rsidR="00875287">
        <w:rPr>
          <w:sz w:val="24"/>
        </w:rPr>
        <w:t>инвентарь;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86" w:lineRule="exact"/>
        <w:ind w:hanging="361"/>
        <w:rPr>
          <w:sz w:val="24"/>
        </w:rPr>
      </w:pPr>
      <w:r>
        <w:rPr>
          <w:sz w:val="24"/>
        </w:rPr>
        <w:t>процессы и операции</w:t>
      </w:r>
      <w:r w:rsidR="002C3DAE">
        <w:rPr>
          <w:sz w:val="24"/>
        </w:rPr>
        <w:t xml:space="preserve"> обработки шкур</w:t>
      </w:r>
      <w:r>
        <w:rPr>
          <w:sz w:val="24"/>
        </w:rPr>
        <w:t>.</w:t>
      </w:r>
    </w:p>
    <w:p w:rsidR="00CD62F4" w:rsidRDefault="00CD62F4">
      <w:pPr>
        <w:pStyle w:val="a3"/>
        <w:spacing w:before="8"/>
        <w:rPr>
          <w:sz w:val="22"/>
        </w:rPr>
      </w:pPr>
    </w:p>
    <w:p w:rsidR="00CD62F4" w:rsidRDefault="00875287">
      <w:pPr>
        <w:pStyle w:val="Heading3"/>
      </w:pPr>
      <w:r>
        <w:t>Виды деятельности выпускников.</w:t>
      </w:r>
    </w:p>
    <w:p w:rsidR="00CD62F4" w:rsidRDefault="00CD62F4">
      <w:pPr>
        <w:pStyle w:val="a3"/>
        <w:spacing w:before="7"/>
        <w:rPr>
          <w:b/>
          <w:i/>
          <w:sz w:val="23"/>
        </w:rPr>
      </w:pPr>
    </w:p>
    <w:p w:rsidR="00CD62F4" w:rsidRDefault="002C3DAE">
      <w:pPr>
        <w:pStyle w:val="a4"/>
        <w:numPr>
          <w:ilvl w:val="2"/>
          <w:numId w:val="5"/>
        </w:numPr>
        <w:tabs>
          <w:tab w:val="left" w:pos="1242"/>
        </w:tabs>
        <w:spacing w:line="286" w:lineRule="exact"/>
        <w:ind w:hanging="361"/>
        <w:rPr>
          <w:sz w:val="24"/>
        </w:rPr>
      </w:pPr>
      <w:r w:rsidRPr="002C3DAE">
        <w:rPr>
          <w:sz w:val="24"/>
          <w:szCs w:val="24"/>
          <w:shd w:val="clear" w:color="auto" w:fill="FFFFFF" w:themeFill="background1"/>
        </w:rPr>
        <w:t>Наборка-складка воротников из шубной овчины, низа изделий и</w:t>
      </w:r>
      <w:r>
        <w:rPr>
          <w:sz w:val="24"/>
          <w:szCs w:val="24"/>
          <w:shd w:val="clear" w:color="auto" w:fill="FFFFFF" w:themeFill="background1"/>
        </w:rPr>
        <w:t>з шкурок мелких и средних видов</w:t>
      </w:r>
      <w:r w:rsidRPr="002C3DAE">
        <w:rPr>
          <w:sz w:val="24"/>
          <w:szCs w:val="24"/>
          <w:shd w:val="clear" w:color="auto" w:fill="FFFFFF" w:themeFill="background1"/>
        </w:rPr>
        <w:t>, однородных по цвету, тону, высоте, густоте, рисунку волосяного покрова, характеру кожевой ткани, в соответствии с требованиями и нормами расхода меха</w:t>
      </w:r>
      <w:r w:rsidR="00875287">
        <w:rPr>
          <w:sz w:val="24"/>
        </w:rPr>
        <w:t>.</w:t>
      </w:r>
    </w:p>
    <w:p w:rsidR="002C3DAE" w:rsidRDefault="002C3DAE" w:rsidP="002C3DAE">
      <w:pPr>
        <w:pStyle w:val="a4"/>
        <w:numPr>
          <w:ilvl w:val="2"/>
          <w:numId w:val="5"/>
        </w:numPr>
        <w:tabs>
          <w:tab w:val="left" w:pos="1242"/>
        </w:tabs>
        <w:spacing w:line="223" w:lineRule="auto"/>
        <w:ind w:left="1241" w:right="555"/>
        <w:jc w:val="both"/>
        <w:rPr>
          <w:sz w:val="24"/>
        </w:rPr>
      </w:pPr>
      <w:r w:rsidRPr="002C3DAE">
        <w:rPr>
          <w:sz w:val="24"/>
          <w:szCs w:val="24"/>
          <w:shd w:val="clear" w:color="auto" w:fill="FFFFFF" w:themeFill="background1"/>
        </w:rPr>
        <w:t xml:space="preserve">Сортировка, наборка-складка из мехового лоскута по цвету, оттенку, густоте, характеру волосяного покрова и кожевой ткани по лекалам и чертежам; нанесение меток, обозначающих место шкурок в скрое. </w:t>
      </w:r>
    </w:p>
    <w:p w:rsidR="002C3DAE" w:rsidRPr="002C3DAE" w:rsidRDefault="002C3DAE" w:rsidP="002C3DAE">
      <w:pPr>
        <w:pStyle w:val="a4"/>
        <w:numPr>
          <w:ilvl w:val="2"/>
          <w:numId w:val="5"/>
        </w:numPr>
        <w:tabs>
          <w:tab w:val="left" w:pos="1242"/>
        </w:tabs>
        <w:spacing w:before="5" w:line="286" w:lineRule="exact"/>
        <w:ind w:hanging="361"/>
        <w:rPr>
          <w:sz w:val="24"/>
        </w:rPr>
      </w:pPr>
      <w:r w:rsidRPr="002C3DAE">
        <w:rPr>
          <w:color w:val="2D2D2D"/>
          <w:sz w:val="24"/>
          <w:szCs w:val="24"/>
          <w:shd w:val="clear" w:color="auto" w:fill="FFFFFF"/>
        </w:rPr>
        <w:t>Проведение съема шкурок с тушек пушных зверей, каракульских ягнят, кроликов с сохранением качества шкурок и тушек</w:t>
      </w:r>
      <w:r>
        <w:rPr>
          <w:sz w:val="24"/>
          <w:szCs w:val="24"/>
        </w:rPr>
        <w:t>.</w:t>
      </w:r>
    </w:p>
    <w:p w:rsidR="00CD62F4" w:rsidRDefault="00CD62F4">
      <w:pPr>
        <w:pStyle w:val="a3"/>
        <w:spacing w:before="8"/>
        <w:rPr>
          <w:sz w:val="22"/>
        </w:rPr>
      </w:pPr>
    </w:p>
    <w:p w:rsidR="00CD62F4" w:rsidRDefault="00875287">
      <w:pPr>
        <w:pStyle w:val="a4"/>
        <w:numPr>
          <w:ilvl w:val="1"/>
          <w:numId w:val="5"/>
        </w:numPr>
        <w:tabs>
          <w:tab w:val="left" w:pos="1336"/>
        </w:tabs>
        <w:spacing w:line="280" w:lineRule="auto"/>
        <w:ind w:left="522" w:right="547" w:firstLine="0"/>
        <w:jc w:val="both"/>
        <w:rPr>
          <w:b/>
          <w:sz w:val="19"/>
        </w:rPr>
      </w:pPr>
      <w:r>
        <w:rPr>
          <w:b/>
          <w:sz w:val="24"/>
        </w:rPr>
        <w:t>Т</w:t>
      </w:r>
      <w:r>
        <w:rPr>
          <w:b/>
          <w:sz w:val="19"/>
        </w:rPr>
        <w:t>РЕБОВАНИЯ К РЕЗУЛЬТАТАМ ОСВОЕНИЯ ОСНОВНОЙ ПРОГРАММЫ ПРОФЕССИОНАЛЬНОГО ОБУЧЕНИЯ</w:t>
      </w:r>
    </w:p>
    <w:p w:rsidR="00CD62F4" w:rsidRDefault="00CD62F4">
      <w:pPr>
        <w:pStyle w:val="a3"/>
        <w:spacing w:before="6"/>
        <w:rPr>
          <w:b/>
          <w:sz w:val="21"/>
        </w:rPr>
      </w:pPr>
    </w:p>
    <w:p w:rsidR="00CD62F4" w:rsidRDefault="00875287">
      <w:pPr>
        <w:pStyle w:val="a3"/>
        <w:tabs>
          <w:tab w:val="left" w:pos="1613"/>
          <w:tab w:val="left" w:pos="2934"/>
          <w:tab w:val="left" w:pos="4095"/>
          <w:tab w:val="left" w:pos="5289"/>
          <w:tab w:val="left" w:pos="6669"/>
          <w:tab w:val="left" w:pos="8921"/>
        </w:tabs>
        <w:spacing w:line="237" w:lineRule="auto"/>
        <w:ind w:left="522" w:right="546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основной</w:t>
      </w:r>
      <w:r>
        <w:tab/>
        <w:t>программы</w:t>
      </w:r>
      <w:r>
        <w:tab/>
        <w:t>профессионального</w:t>
      </w:r>
      <w:r>
        <w:tab/>
      </w:r>
      <w:r>
        <w:rPr>
          <w:spacing w:val="-3"/>
        </w:rPr>
        <w:t xml:space="preserve">обучения </w:t>
      </w:r>
      <w:r>
        <w:t>обучающиеся должны овладеть общими и профессиональными</w:t>
      </w:r>
      <w:r>
        <w:rPr>
          <w:spacing w:val="-9"/>
        </w:rPr>
        <w:t xml:space="preserve"> </w:t>
      </w:r>
      <w:r>
        <w:t>компетенциями.</w:t>
      </w:r>
    </w:p>
    <w:p w:rsidR="00CD62F4" w:rsidRDefault="00CD62F4">
      <w:pPr>
        <w:pStyle w:val="a3"/>
        <w:spacing w:before="6"/>
      </w:pPr>
    </w:p>
    <w:p w:rsidR="00CD62F4" w:rsidRDefault="00875287">
      <w:pPr>
        <w:pStyle w:val="Heading2"/>
        <w:spacing w:line="274" w:lineRule="exact"/>
        <w:ind w:left="4069"/>
      </w:pPr>
      <w:r>
        <w:t>Общие компетенции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  <w:tab w:val="left" w:pos="2462"/>
          <w:tab w:val="left" w:pos="3646"/>
          <w:tab w:val="left" w:pos="3984"/>
          <w:tab w:val="left" w:pos="5435"/>
          <w:tab w:val="left" w:pos="6816"/>
          <w:tab w:val="left" w:pos="7598"/>
          <w:tab w:val="left" w:pos="8710"/>
        </w:tabs>
        <w:ind w:left="1241" w:right="553" w:hanging="36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социальную</w:t>
      </w:r>
      <w:r>
        <w:rPr>
          <w:sz w:val="24"/>
        </w:rPr>
        <w:tab/>
        <w:t>значимость</w:t>
      </w:r>
      <w:r>
        <w:rPr>
          <w:sz w:val="24"/>
        </w:rPr>
        <w:tab/>
        <w:t>своей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3"/>
          <w:sz w:val="24"/>
        </w:rPr>
        <w:t xml:space="preserve">профессии, </w:t>
      </w:r>
      <w:r>
        <w:rPr>
          <w:sz w:val="24"/>
        </w:rPr>
        <w:t>проявлять к ней 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41" w:right="553" w:hanging="360"/>
        <w:rPr>
          <w:sz w:val="24"/>
        </w:rPr>
      </w:pPr>
      <w:r>
        <w:rPr>
          <w:sz w:val="24"/>
        </w:rPr>
        <w:t>Организовывать собственную деятельность, исходя из цели и способов ее достижения, определенных руководителем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Понимать рабочую ситуацию, нести ответственность за результаты 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Осуществлять поиск информации, необходимой для выполнения заданий</w:t>
      </w:r>
      <w:r>
        <w:rPr>
          <w:spacing w:val="-5"/>
          <w:sz w:val="24"/>
        </w:rPr>
        <w:t xml:space="preserve"> </w:t>
      </w:r>
      <w:r w:rsidR="002C3DAE">
        <w:rPr>
          <w:spacing w:val="-5"/>
          <w:sz w:val="24"/>
        </w:rPr>
        <w:t>мастера производства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Использовать информационные технологии в 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lastRenderedPageBreak/>
        <w:t>Работать в команде, эффективно общаться с коллегами, руководством,</w:t>
      </w:r>
      <w:r>
        <w:rPr>
          <w:spacing w:val="-12"/>
          <w:sz w:val="24"/>
        </w:rPr>
        <w:t xml:space="preserve"> </w:t>
      </w:r>
      <w:r>
        <w:rPr>
          <w:sz w:val="24"/>
        </w:rPr>
        <w:t>клиентами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41" w:right="556" w:hanging="360"/>
        <w:rPr>
          <w:sz w:val="24"/>
        </w:rPr>
      </w:pPr>
      <w:r>
        <w:rPr>
          <w:sz w:val="24"/>
        </w:rPr>
        <w:t>Организовать собственную деятельность с соблюдением требований охраны труда и 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 w:rsidR="0053258B">
        <w:rPr>
          <w:sz w:val="24"/>
        </w:rPr>
        <w:t>.</w:t>
      </w:r>
    </w:p>
    <w:p w:rsidR="00CD62F4" w:rsidRDefault="00CD62F4">
      <w:pPr>
        <w:rPr>
          <w:sz w:val="24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pStyle w:val="Heading2"/>
        <w:spacing w:before="71"/>
      </w:pPr>
      <w:r>
        <w:lastRenderedPageBreak/>
        <w:t>Основные виды профессиональной деятельности и профессиональные компетенции</w:t>
      </w:r>
      <w:r w:rsidR="002C3DAE">
        <w:t>:</w:t>
      </w:r>
    </w:p>
    <w:p w:rsidR="00CD62F4" w:rsidRPr="002C3DAE" w:rsidRDefault="002C3DAE">
      <w:pPr>
        <w:pStyle w:val="a3"/>
        <w:rPr>
          <w:b/>
        </w:rPr>
      </w:pPr>
      <w:r w:rsidRPr="002C3DAE">
        <w:rPr>
          <w:color w:val="2D2D2D"/>
          <w:shd w:val="clear" w:color="auto" w:fill="FFFFFF"/>
        </w:rPr>
        <w:t xml:space="preserve">Проведение съема шкурок с тушек </w:t>
      </w:r>
      <w:r>
        <w:rPr>
          <w:color w:val="2D2D2D"/>
          <w:shd w:val="clear" w:color="auto" w:fill="FFFFFF"/>
        </w:rPr>
        <w:t xml:space="preserve"> зверей</w:t>
      </w:r>
      <w:r w:rsidRPr="002C3DAE">
        <w:rPr>
          <w:color w:val="2D2D2D"/>
          <w:shd w:val="clear" w:color="auto" w:fill="FFFFFF"/>
        </w:rPr>
        <w:t xml:space="preserve"> с сохранением качества шкурок и тушек</w:t>
      </w:r>
      <w:r>
        <w:rPr>
          <w:color w:val="2D2D2D"/>
          <w:shd w:val="clear" w:color="auto" w:fill="FFFFFF"/>
        </w:rPr>
        <w:t>.</w:t>
      </w:r>
    </w:p>
    <w:p w:rsidR="00CD62F4" w:rsidRDefault="00CD62F4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2888"/>
        <w:gridCol w:w="784"/>
        <w:gridCol w:w="679"/>
        <w:gridCol w:w="1826"/>
        <w:gridCol w:w="1567"/>
      </w:tblGrid>
      <w:tr w:rsidR="00CD62F4" w:rsidTr="002C3DAE">
        <w:trPr>
          <w:trHeight w:val="821"/>
        </w:trPr>
        <w:tc>
          <w:tcPr>
            <w:tcW w:w="1898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79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44" w:type="dxa"/>
            <w:gridSpan w:val="5"/>
          </w:tcPr>
          <w:p w:rsidR="00CD62F4" w:rsidRPr="002C3DAE" w:rsidRDefault="002C3DAE" w:rsidP="002C3DAE">
            <w:pPr>
              <w:pStyle w:val="TableParagraph"/>
              <w:spacing w:before="95"/>
              <w:ind w:left="63" w:right="58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Подготовка рабочего места, необходимых материалов и инструментов перед съемом шкурок с тушек </w:t>
            </w:r>
          </w:p>
        </w:tc>
      </w:tr>
      <w:tr w:rsidR="00CD62F4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2C3DAE" w:rsidRDefault="002C3DAE">
            <w:pPr>
              <w:pStyle w:val="TableParagraph"/>
              <w:spacing w:before="92"/>
              <w:ind w:left="63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Подготовка волосяного покрова животных к снятию шкурок для обеспечения высокого качества меха</w:t>
            </w:r>
          </w:p>
        </w:tc>
      </w:tr>
      <w:tr w:rsidR="00CD62F4" w:rsidTr="002C3DAE">
        <w:trPr>
          <w:trHeight w:val="563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2C3DAE" w:rsidRDefault="002C3DAE" w:rsidP="002C3DAE">
            <w:pPr>
              <w:pStyle w:val="TableParagraph"/>
              <w:spacing w:before="93"/>
              <w:ind w:left="63" w:right="55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Фиксация тушек 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зверей</w:t>
            </w: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 для съема шкурок</w:t>
            </w:r>
          </w:p>
        </w:tc>
      </w:tr>
      <w:tr w:rsidR="002C3DAE" w:rsidTr="002C3DAE">
        <w:trPr>
          <w:trHeight w:val="563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3"/>
              <w:ind w:left="63" w:right="55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Съем шкурок с тушек пушных зверей, каракульских ягнят, кроликов с сохранением качества шкурок и тушек </w:t>
            </w:r>
          </w:p>
        </w:tc>
      </w:tr>
      <w:tr w:rsidR="00CD62F4" w:rsidTr="002C3DAE">
        <w:trPr>
          <w:trHeight w:val="767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5"/>
              <w:ind w:left="63" w:right="55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Осуществление уборки рабочего места, мытья инструментов и оборудования, использованных в процессе съема шкурок</w:t>
            </w:r>
          </w:p>
        </w:tc>
      </w:tr>
      <w:tr w:rsidR="00CD62F4" w:rsidTr="002C3DAE">
        <w:trPr>
          <w:trHeight w:val="759"/>
        </w:trPr>
        <w:tc>
          <w:tcPr>
            <w:tcW w:w="1898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373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44" w:type="dxa"/>
            <w:gridSpan w:val="5"/>
          </w:tcPr>
          <w:p w:rsidR="00CD62F4" w:rsidRPr="002C3DAE" w:rsidRDefault="002C3DAE" w:rsidP="002C3DAE">
            <w:pPr>
              <w:pStyle w:val="TableParagraph"/>
              <w:spacing w:before="95"/>
              <w:ind w:left="63" w:right="52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Топография и структура волосяного покро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ва и кожевой ткани шкурок </w:t>
            </w: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 зверей</w:t>
            </w:r>
            <w:r w:rsidRPr="002C3DAE">
              <w:rPr>
                <w:sz w:val="24"/>
                <w:szCs w:val="24"/>
              </w:rPr>
              <w:t xml:space="preserve"> </w:t>
            </w:r>
          </w:p>
        </w:tc>
      </w:tr>
      <w:tr w:rsidR="00CD62F4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2C3DAE" w:rsidRDefault="002C3DAE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Порядок подготовки инструментов, специальных приспособлений и оборудования, используемых при провед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ении съема шкурок с тушек </w:t>
            </w: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 зверей</w:t>
            </w:r>
          </w:p>
        </w:tc>
      </w:tr>
      <w:tr w:rsidR="002C3DAE" w:rsidTr="002C3DAE">
        <w:trPr>
          <w:trHeight w:val="472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Техника подготовки волосяного покрова животных к снятию шкурок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Правила фиксации тушек при осуществлении съема шкурок с тушек зверей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Способы и техника съема шкурок с тушек  зверей вручную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Специальные инструменты для съема шкурок с тушек зверей,  вручную и правила их безопасного использования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Техника съема шкурок с тушек зверей, на шкуросъемных станках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Специальное оборудования (шкуросъмные станки) для съемки шкурок с тушек зверей, и правила его безопасной эксплуатации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Дефекты шкурок, которые могут возникнуть при съемке шкурок, и причины их возникновения</w:t>
            </w:r>
          </w:p>
        </w:tc>
      </w:tr>
      <w:tr w:rsidR="002C3DAE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5"/>
              <w:ind w:left="63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Стандартные требования, предъявляемые к невыделанным шкуркам  зверей</w:t>
            </w:r>
          </w:p>
        </w:tc>
      </w:tr>
      <w:tr w:rsidR="00CD62F4" w:rsidTr="002C3DAE">
        <w:trPr>
          <w:trHeight w:val="472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2C3DAE">
            <w:pPr>
              <w:pStyle w:val="TableParagraph"/>
              <w:spacing w:before="95"/>
              <w:ind w:left="63" w:right="54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Требования охраны труда в сельском хозяйстве</w:t>
            </w:r>
          </w:p>
          <w:p w:rsidR="002C3DAE" w:rsidRDefault="002C3DAE">
            <w:pPr>
              <w:pStyle w:val="TableParagraph"/>
              <w:spacing w:before="95"/>
              <w:ind w:left="63" w:right="54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:rsidR="002C3DAE" w:rsidRDefault="002C3DAE">
            <w:pPr>
              <w:pStyle w:val="TableParagraph"/>
              <w:spacing w:before="95"/>
              <w:ind w:left="63" w:right="54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:rsidR="002C3DAE" w:rsidRDefault="002C3DAE">
            <w:pPr>
              <w:pStyle w:val="TableParagraph"/>
              <w:spacing w:before="95"/>
              <w:ind w:left="63" w:right="54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:rsidR="002C3DAE" w:rsidRPr="002C3DAE" w:rsidRDefault="002C3DAE">
            <w:pPr>
              <w:pStyle w:val="TableParagraph"/>
              <w:spacing w:before="95"/>
              <w:ind w:left="63" w:right="54"/>
              <w:jc w:val="both"/>
              <w:rPr>
                <w:sz w:val="24"/>
                <w:szCs w:val="24"/>
              </w:rPr>
            </w:pPr>
          </w:p>
        </w:tc>
      </w:tr>
      <w:tr w:rsidR="00CD62F4">
        <w:trPr>
          <w:trHeight w:val="757"/>
        </w:trPr>
        <w:tc>
          <w:tcPr>
            <w:tcW w:w="1898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373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Необходимые знания</w:t>
            </w:r>
          </w:p>
        </w:tc>
        <w:tc>
          <w:tcPr>
            <w:tcW w:w="2888" w:type="dxa"/>
            <w:tcBorders>
              <w:right w:val="nil"/>
            </w:tcBorders>
          </w:tcPr>
          <w:p w:rsidR="00CD62F4" w:rsidRDefault="00875287">
            <w:pPr>
              <w:pStyle w:val="TableParagraph"/>
              <w:tabs>
                <w:tab w:val="left" w:pos="1770"/>
              </w:tabs>
              <w:spacing w:before="95"/>
              <w:ind w:left="63" w:right="139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правовые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CD62F4" w:rsidRDefault="00875287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CD62F4" w:rsidRDefault="00875287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РФ,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 w:rsidR="00CD62F4" w:rsidRDefault="00875287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регулирующие</w:t>
            </w:r>
          </w:p>
        </w:tc>
        <w:tc>
          <w:tcPr>
            <w:tcW w:w="1567" w:type="dxa"/>
            <w:tcBorders>
              <w:left w:val="nil"/>
            </w:tcBorders>
          </w:tcPr>
          <w:p w:rsidR="00CD62F4" w:rsidRDefault="00875287">
            <w:pPr>
              <w:pStyle w:val="TableParagraph"/>
              <w:spacing w:before="95"/>
              <w:ind w:left="15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CD62F4">
        <w:trPr>
          <w:trHeight w:val="756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2C3DAE"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Осуществлять заточку и правку инструментов,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применяемых при съеме шкурок с тушек животных</w:t>
            </w:r>
          </w:p>
        </w:tc>
      </w:tr>
      <w:tr w:rsidR="00CD62F4" w:rsidTr="002C3DAE">
        <w:trPr>
          <w:trHeight w:val="790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2C3DAE" w:rsidRDefault="002C3DAE">
            <w:pPr>
              <w:pStyle w:val="TableParagraph"/>
              <w:spacing w:before="92"/>
              <w:ind w:left="63" w:right="58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Проверять исправность используемых в технологическом процессе инструментов, устройств, приспособлений, оборудования</w:t>
            </w:r>
          </w:p>
        </w:tc>
      </w:tr>
      <w:tr w:rsidR="002C3DAE" w:rsidTr="002C3DAE">
        <w:trPr>
          <w:trHeight w:val="791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>
            <w:pPr>
              <w:pStyle w:val="TableParagraph"/>
              <w:spacing w:before="92"/>
              <w:ind w:left="63" w:right="54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Осуществлять перед снятием шкурок удаление грязи и крови с их поверхности, расчесывание спутанных и свалянных участков шерсти</w:t>
            </w:r>
          </w:p>
        </w:tc>
      </w:tr>
      <w:tr w:rsidR="002C3DAE" w:rsidTr="002C3DAE">
        <w:trPr>
          <w:trHeight w:val="741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2"/>
              <w:ind w:left="63" w:right="54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Снимать шкурки с тушек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зверей </w:t>
            </w: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вручную с использованием специальных инструментов без повреждения шкурок</w:t>
            </w:r>
          </w:p>
        </w:tc>
      </w:tr>
      <w:tr w:rsidR="002C3DAE" w:rsidTr="002C3DAE">
        <w:trPr>
          <w:trHeight w:val="831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>
            <w:pPr>
              <w:pStyle w:val="TableParagraph"/>
              <w:spacing w:before="92"/>
              <w:ind w:left="63" w:right="54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Пользоваться специальными инструментами 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при съеме шкурок с тушек зверей</w:t>
            </w: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 xml:space="preserve"> вручную</w:t>
            </w:r>
          </w:p>
        </w:tc>
      </w:tr>
      <w:tr w:rsidR="002C3DAE" w:rsidTr="002C3DAE">
        <w:trPr>
          <w:trHeight w:val="842"/>
        </w:trPr>
        <w:tc>
          <w:tcPr>
            <w:tcW w:w="1898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2C3DAE" w:rsidRDefault="002C3DAE" w:rsidP="002C3DAE">
            <w:pPr>
              <w:pStyle w:val="TableParagraph"/>
              <w:spacing w:before="92"/>
              <w:ind w:left="63" w:right="54"/>
              <w:jc w:val="both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Снимать шкурки с тушек зверей на шкуросъемных станках без повреждения шкурок</w:t>
            </w:r>
          </w:p>
        </w:tc>
      </w:tr>
      <w:tr w:rsidR="00CD62F4">
        <w:trPr>
          <w:trHeight w:val="756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2C3DAE" w:rsidRDefault="002C3DAE" w:rsidP="002C3DAE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Пользоваться специальным оборудованием (шкуросъемными станками) для съемки шкурок с тушек зверей</w:t>
            </w:r>
          </w:p>
        </w:tc>
      </w:tr>
    </w:tbl>
    <w:p w:rsidR="00CD62F4" w:rsidRDefault="00CD62F4">
      <w:pPr>
        <w:rPr>
          <w:sz w:val="24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Pr="002C3DAE" w:rsidRDefault="002C3DAE">
      <w:pPr>
        <w:pStyle w:val="a3"/>
        <w:spacing w:before="8" w:after="1"/>
        <w:rPr>
          <w:b/>
          <w:i/>
        </w:rPr>
      </w:pPr>
      <w:r w:rsidRPr="002C3DAE">
        <w:rPr>
          <w:b/>
          <w:color w:val="2D2D2D"/>
          <w:shd w:val="clear" w:color="auto" w:fill="FFFFFF"/>
        </w:rPr>
        <w:lastRenderedPageBreak/>
        <w:t>Проведение первичной обработки шкурок пушных зверей для получения качественного кожевенно-мехового сырья.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1"/>
        <w:gridCol w:w="7740"/>
      </w:tblGrid>
      <w:tr w:rsidR="00CD62F4" w:rsidTr="002C3DAE">
        <w:trPr>
          <w:trHeight w:val="706"/>
        </w:trPr>
        <w:tc>
          <w:tcPr>
            <w:tcW w:w="1901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799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spacing w:before="95"/>
              <w:ind w:left="62" w:right="57"/>
              <w:jc w:val="both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Подготовка рабочего места к проведению первичной обработки и консервирования шкурок зверей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Обезжиривание шкурок зверей с сохранением целостности кожи (без разрывов и разрезов, без отрывов хвостов и лап) и чистоты волосяного покрова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tabs>
                <w:tab w:val="left" w:pos="1482"/>
                <w:tab w:val="left" w:pos="2521"/>
                <w:tab w:val="left" w:pos="4487"/>
                <w:tab w:val="left" w:pos="6394"/>
                <w:tab w:val="left" w:pos="6844"/>
                <w:tab w:val="left" w:pos="7542"/>
              </w:tabs>
              <w:spacing w:before="92"/>
              <w:ind w:left="62" w:right="56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Откатка сырых шкурок зверей по кожевой ткани для удаления остаточного жира, загрязнений и регулирования влажности шкурок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Правка шкурок зверей для придания им правильной формы</w:t>
            </w:r>
          </w:p>
        </w:tc>
      </w:tr>
      <w:tr w:rsidR="00CD62F4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Консервирование шкурок зверей  пресно-сухим способом для их сохранения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Консервирование шкурок сухосоленым методом для их сохранения</w:t>
            </w:r>
          </w:p>
        </w:tc>
      </w:tr>
      <w:tr w:rsidR="00CD62F4">
        <w:trPr>
          <w:trHeight w:val="482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Откатка сухих шкурок по кожевой ткани и по волосу для удаления остатков жира, улучшения качества кожевой ткани, волоса и товарного вида шкурок</w:t>
            </w:r>
          </w:p>
        </w:tc>
      </w:tr>
      <w:tr w:rsidR="00CD62F4" w:rsidTr="002C3DAE">
        <w:trPr>
          <w:trHeight w:val="501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 w:rsidP="002C3DAE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Дообработка шкурок зверей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2C3DAE" w:rsidRDefault="002C3DAE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2C3DAE">
              <w:rPr>
                <w:color w:val="2D2D2D"/>
                <w:sz w:val="24"/>
                <w:szCs w:val="24"/>
                <w:shd w:val="clear" w:color="auto" w:fill="FFFFFF"/>
              </w:rPr>
              <w:t>Осуществление уборки рабочего места и мытья инструментов и оборудования, использованных в процессе первичной обработки шкур</w:t>
            </w:r>
          </w:p>
        </w:tc>
      </w:tr>
      <w:tr w:rsidR="00CD62F4">
        <w:trPr>
          <w:trHeight w:val="758"/>
        </w:trPr>
        <w:tc>
          <w:tcPr>
            <w:tcW w:w="1901" w:type="dxa"/>
            <w:vMerge w:val="restart"/>
          </w:tcPr>
          <w:p w:rsidR="00CD62F4" w:rsidRDefault="00875287">
            <w:pPr>
              <w:pStyle w:val="TableParagraph"/>
              <w:spacing w:before="89"/>
              <w:ind w:left="62" w:right="37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40" w:type="dxa"/>
          </w:tcPr>
          <w:p w:rsidR="00CD62F4" w:rsidRPr="00847680" w:rsidRDefault="002C3DAE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Порядок пуска, настройки и регулировки технологического оборудования, используемого при первичной обработке шкур</w:t>
            </w:r>
          </w:p>
        </w:tc>
      </w:tr>
      <w:tr w:rsidR="00CD62F4" w:rsidTr="00847680">
        <w:trPr>
          <w:trHeight w:val="493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2C3DAE" w:rsidP="00847680">
            <w:pPr>
              <w:pStyle w:val="TableParagraph"/>
              <w:spacing w:before="87"/>
              <w:ind w:left="62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обезжиривания шкурок вручную</w:t>
            </w:r>
          </w:p>
        </w:tc>
      </w:tr>
      <w:tr w:rsidR="00CD62F4" w:rsidTr="00700C3E">
        <w:trPr>
          <w:trHeight w:val="69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2C3DAE" w:rsidP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Специальные инструменты и приспособления для обезжиривания шкурок  зверей вручную и правила их безопасного использования</w:t>
            </w:r>
          </w:p>
        </w:tc>
      </w:tr>
      <w:tr w:rsidR="002C3DAE" w:rsidTr="00700C3E">
        <w:trPr>
          <w:trHeight w:val="411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 w:rsidP="00700C3E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обезжиривания шкурок зверей на станках для обезжиривания</w:t>
            </w:r>
          </w:p>
        </w:tc>
      </w:tr>
      <w:tr w:rsidR="002C3DAE" w:rsidTr="00700C3E">
        <w:trPr>
          <w:trHeight w:val="689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 w:rsidP="00700C3E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Специальное оборудования (станки для обезжиривания шкурок) для обезжиривания шкурок зверей и правила его безопасной эксплуатации</w:t>
            </w:r>
          </w:p>
        </w:tc>
      </w:tr>
      <w:tr w:rsidR="002C3DAE" w:rsidTr="00700C3E">
        <w:trPr>
          <w:trHeight w:val="415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 w:rsidP="00700C3E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сшивания (зашивания) разрывов, порезов шкурок зверей</w:t>
            </w:r>
          </w:p>
        </w:tc>
      </w:tr>
      <w:tr w:rsidR="002C3DAE" w:rsidTr="00700C3E">
        <w:trPr>
          <w:trHeight w:val="435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откатки сырых шкурок в откаточных барабанах</w:t>
            </w:r>
          </w:p>
        </w:tc>
      </w:tr>
      <w:tr w:rsidR="002C3DAE" w:rsidTr="00700C3E">
        <w:trPr>
          <w:trHeight w:val="683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Специальное оборудование для проведения откатки шкурок (откаточные барабаны) и правила его безопасной эксплуатации</w:t>
            </w:r>
          </w:p>
        </w:tc>
      </w:tr>
      <w:tr w:rsidR="002C3DAE" w:rsidTr="00700C3E">
        <w:trPr>
          <w:trHeight w:val="707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Типы правилок, используемые для правки шкурок, и правила их подбора для шкурок</w:t>
            </w:r>
          </w:p>
        </w:tc>
      </w:tr>
      <w:tr w:rsidR="002C3DAE" w:rsidTr="00700C3E">
        <w:trPr>
          <w:trHeight w:val="405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посадки шкурок животных различных видов на правилки</w:t>
            </w:r>
          </w:p>
        </w:tc>
      </w:tr>
      <w:tr w:rsidR="002C3DAE" w:rsidTr="00700C3E">
        <w:trPr>
          <w:trHeight w:val="709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Требования к микроклимату помещений, предназначенных для сушки и отволаживания шкурок</w:t>
            </w:r>
          </w:p>
        </w:tc>
      </w:tr>
      <w:tr w:rsidR="002C3DAE" w:rsidTr="00700C3E">
        <w:trPr>
          <w:trHeight w:val="712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Способы регулировки параметров микроклимата с использованием специального оборудования</w:t>
            </w:r>
          </w:p>
        </w:tc>
      </w:tr>
      <w:tr w:rsidR="002C3DAE" w:rsidTr="00700C3E">
        <w:trPr>
          <w:trHeight w:val="429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высушивания шкурок в сушильных помещениях</w:t>
            </w:r>
          </w:p>
        </w:tc>
      </w:tr>
      <w:tr w:rsidR="002C3DAE" w:rsidTr="00700C3E">
        <w:trPr>
          <w:trHeight w:val="676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Специальные машины, используемые для сушки шкурок животных, и правила их безопасной эксплуатации</w:t>
            </w:r>
          </w:p>
        </w:tc>
      </w:tr>
      <w:tr w:rsidR="002C3DAE" w:rsidTr="00700C3E">
        <w:trPr>
          <w:trHeight w:val="430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700C3E" w:rsidP="00700C3E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Порядок консервирования шкурок</w:t>
            </w:r>
            <w:r w:rsidR="00847680" w:rsidRPr="00847680">
              <w:rPr>
                <w:color w:val="2D2D2D"/>
                <w:sz w:val="24"/>
                <w:szCs w:val="24"/>
                <w:shd w:val="clear" w:color="auto" w:fill="FFFFFF"/>
              </w:rPr>
              <w:t xml:space="preserve"> зверей пресно-сухим способом</w:t>
            </w:r>
          </w:p>
        </w:tc>
      </w:tr>
      <w:tr w:rsidR="002C3DAE" w:rsidTr="00700C3E">
        <w:trPr>
          <w:trHeight w:val="421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 w:rsidP="00700C3E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Порядок консервирования шкурок</w:t>
            </w:r>
            <w:r w:rsidR="00700C3E">
              <w:rPr>
                <w:color w:val="2D2D2D"/>
                <w:sz w:val="24"/>
                <w:szCs w:val="24"/>
                <w:shd w:val="clear" w:color="auto" w:fill="FFFFFF"/>
              </w:rPr>
              <w:t xml:space="preserve"> зверей</w:t>
            </w: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 xml:space="preserve"> сухосоленым методом</w:t>
            </w:r>
          </w:p>
        </w:tc>
      </w:tr>
      <w:tr w:rsidR="002C3DAE" w:rsidTr="00700C3E">
        <w:trPr>
          <w:trHeight w:val="399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отволаживания шкурок</w:t>
            </w:r>
          </w:p>
        </w:tc>
      </w:tr>
      <w:tr w:rsidR="002C3DAE" w:rsidTr="00700C3E">
        <w:trPr>
          <w:trHeight w:val="420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удаления жира с кожи перед снятием шкурок с правилок</w:t>
            </w:r>
          </w:p>
        </w:tc>
      </w:tr>
      <w:tr w:rsidR="002C3DAE" w:rsidTr="00700C3E">
        <w:trPr>
          <w:trHeight w:val="695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откатки сухих шкурок в откаточных барабанах по кожевой ткани и по волосу</w:t>
            </w:r>
          </w:p>
        </w:tc>
      </w:tr>
      <w:tr w:rsidR="002C3DAE" w:rsidTr="00700C3E">
        <w:trPr>
          <w:trHeight w:val="422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Техника выворачивания шкурок животных</w:t>
            </w:r>
          </w:p>
        </w:tc>
      </w:tr>
      <w:tr w:rsidR="002C3DAE" w:rsidTr="00700C3E">
        <w:trPr>
          <w:trHeight w:val="697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Специальные приспособления для выворачивания шкурок животных и правила их безопасного использования</w:t>
            </w:r>
          </w:p>
        </w:tc>
      </w:tr>
      <w:tr w:rsidR="002C3DAE" w:rsidTr="00700C3E">
        <w:trPr>
          <w:trHeight w:val="693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Специальное оборудование (сетчатые барабаны), используемые для протряски шкурок животных, и правила их безопасной эксплуатации</w:t>
            </w:r>
          </w:p>
        </w:tc>
      </w:tr>
      <w:tr w:rsidR="002C3DAE" w:rsidTr="00700C3E">
        <w:trPr>
          <w:trHeight w:val="419"/>
        </w:trPr>
        <w:tc>
          <w:tcPr>
            <w:tcW w:w="1901" w:type="dxa"/>
            <w:vMerge/>
            <w:tcBorders>
              <w:top w:val="nil"/>
            </w:tcBorders>
          </w:tcPr>
          <w:p w:rsidR="002C3DAE" w:rsidRDefault="002C3DAE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847680" w:rsidRDefault="00847680" w:rsidP="00700C3E">
            <w:pPr>
              <w:pStyle w:val="TableParagraph"/>
              <w:spacing w:before="87"/>
              <w:ind w:left="62" w:right="56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Порядок дообработки шкурок зверей</w:t>
            </w:r>
          </w:p>
        </w:tc>
      </w:tr>
      <w:tr w:rsidR="00CD62F4" w:rsidTr="00700C3E">
        <w:trPr>
          <w:trHeight w:val="69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847680" w:rsidP="00700C3E">
            <w:pPr>
              <w:pStyle w:val="TableParagraph"/>
              <w:spacing w:before="89"/>
              <w:ind w:left="62" w:right="58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Стандартные требования, предъявляемые к невыделанным шкуркам  зверей</w:t>
            </w:r>
          </w:p>
        </w:tc>
      </w:tr>
      <w:tr w:rsidR="00CD62F4" w:rsidTr="00700C3E">
        <w:trPr>
          <w:trHeight w:val="421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847680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Требования охраны труда в сельском хозяйстве</w:t>
            </w:r>
          </w:p>
        </w:tc>
      </w:tr>
      <w:tr w:rsidR="00CD62F4">
        <w:trPr>
          <w:trHeight w:val="755"/>
        </w:trPr>
        <w:tc>
          <w:tcPr>
            <w:tcW w:w="1901" w:type="dxa"/>
            <w:vMerge w:val="restart"/>
          </w:tcPr>
          <w:p w:rsidR="00CD62F4" w:rsidRDefault="00875287">
            <w:pPr>
              <w:pStyle w:val="TableParagraph"/>
              <w:spacing w:before="87"/>
              <w:ind w:left="62" w:right="37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40" w:type="dxa"/>
          </w:tcPr>
          <w:p w:rsidR="00CD62F4" w:rsidRPr="00847680" w:rsidRDefault="00847680">
            <w:pPr>
              <w:pStyle w:val="TableParagraph"/>
              <w:tabs>
                <w:tab w:val="left" w:pos="1770"/>
                <w:tab w:val="left" w:pos="3034"/>
                <w:tab w:val="left" w:pos="3821"/>
                <w:tab w:val="left" w:pos="4500"/>
                <w:tab w:val="left" w:pos="6325"/>
              </w:tabs>
              <w:spacing w:before="87"/>
              <w:ind w:left="62" w:right="53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Осуществлять пуск, настройку и регулировку технологического оборудования, используемого при первичной обработке шкурок пушных зверей, каракульских ягнят, кроликов, в соответствии с инструкциями по эксплуатации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847680">
            <w:pPr>
              <w:pStyle w:val="TableParagraph"/>
              <w:spacing w:before="87"/>
              <w:ind w:left="62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Удалять прирези мышечной и жировой ткани, подкожные мышцы, жир, рыхлую соединительную ткань со шкурок вручную с использованием специальных инструментов и приспособлений без повреждения шкурок</w:t>
            </w:r>
          </w:p>
        </w:tc>
      </w:tr>
      <w:tr w:rsidR="00CD62F4" w:rsidTr="00700C3E">
        <w:trPr>
          <w:trHeight w:val="930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847680">
            <w:pPr>
              <w:pStyle w:val="TableParagraph"/>
              <w:spacing w:before="87"/>
              <w:ind w:left="62" w:right="54"/>
              <w:jc w:val="both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Удалять прирези мышечной и жировой ткани, подкожные мышцы, жир, рыхлую соединительную ткань со шкурок на специальном оборудовании без повреждения шкурок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847680" w:rsidRDefault="00847680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  <w:shd w:val="clear" w:color="auto" w:fill="FFFFFF"/>
              </w:rPr>
              <w:t>Пользоваться специальными инструментами, приспособлениями, оборудованием при обезжиривании шкурок вручную или на специальных станках для обезжиривания</w:t>
            </w:r>
          </w:p>
        </w:tc>
      </w:tr>
      <w:tr w:rsidR="00847680" w:rsidTr="00700C3E">
        <w:trPr>
          <w:trHeight w:val="519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Устранять дефекты (зашивать разрывы, порезы шкурок) в случае их выявления после обезжиривания шкурок</w:t>
            </w:r>
          </w:p>
        </w:tc>
      </w:tr>
      <w:tr w:rsidR="00847680" w:rsidTr="00700C3E">
        <w:trPr>
          <w:trHeight w:val="527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Подготавливать опилки (увлажнять) к загрузке в откаточные барабаны перед проведением откатки сырых шкурок</w:t>
            </w:r>
          </w:p>
        </w:tc>
      </w:tr>
      <w:tr w:rsidR="00847680" w:rsidTr="00700C3E">
        <w:trPr>
          <w:trHeight w:val="522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Загружать опилки и шкурки в откаточные барабаны с целью проведения откатки сырых шкурок</w:t>
            </w:r>
          </w:p>
        </w:tc>
      </w:tr>
      <w:tr w:rsidR="00847680" w:rsidTr="00700C3E">
        <w:trPr>
          <w:trHeight w:val="530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Осуществлять процесс откатки шкурок с использованием специального оборудования (откаточных барабанов)</w:t>
            </w:r>
          </w:p>
        </w:tc>
      </w:tr>
      <w:tr w:rsidR="00847680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Пользоваться специальным оборудованием для проведения откатки шкурок в соответствии с инструкциями по эксплуатации</w:t>
            </w:r>
          </w:p>
        </w:tc>
      </w:tr>
      <w:tr w:rsidR="00847680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Выбирать правилки соответствующего типа и размера для каждой шкурки в зависимости от способа снятия, размеров шкурки и требований, предъявляемых к качеству волосяного покрова</w:t>
            </w:r>
          </w:p>
        </w:tc>
      </w:tr>
      <w:tr w:rsidR="00847680" w:rsidTr="00700C3E">
        <w:trPr>
          <w:trHeight w:val="582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Осуществлять посадку обезжиренных шкурок на правилкии их фиксацию для придания шкуркам правильной формы</w:t>
            </w:r>
          </w:p>
        </w:tc>
      </w:tr>
      <w:tr w:rsidR="00847680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Регулировать микроклимат в сушильном помещении, предназначенном для сушки шкурок, и специальном помещении, предназначенном для отволаживания шкурок, для обеспечения оптимальных параметров процессов сушки и отволаживания</w:t>
            </w:r>
          </w:p>
        </w:tc>
      </w:tr>
      <w:tr w:rsidR="00847680" w:rsidTr="00700C3E">
        <w:trPr>
          <w:trHeight w:val="563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 w:rsidP="00700C3E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Сушить шкурки  зверей в сушильных помещениях или в специальных машинах до достижения нормативной влажности</w:t>
            </w:r>
          </w:p>
        </w:tc>
      </w:tr>
      <w:tr w:rsidR="00847680" w:rsidTr="00700C3E">
        <w:trPr>
          <w:trHeight w:val="557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Размещать шкурки пушных зверей и кроликов в специальное помещение на отволаживание для их смягчения</w:t>
            </w:r>
          </w:p>
        </w:tc>
      </w:tr>
      <w:tr w:rsidR="00847680" w:rsidTr="00700C3E">
        <w:trPr>
          <w:trHeight w:val="551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Удалять с кожи жир, выступивший во время сушки, с помощью опилок, протирочных материалов и (или) обезжировочного инструмента</w:t>
            </w:r>
          </w:p>
        </w:tc>
      </w:tr>
      <w:tr w:rsidR="00847680" w:rsidTr="00700C3E">
        <w:trPr>
          <w:trHeight w:val="559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Снимать шкурки с правилок с удалением приспособлений, использовавшихся для фиксации</w:t>
            </w:r>
          </w:p>
        </w:tc>
      </w:tr>
      <w:tr w:rsidR="00847680" w:rsidTr="00700C3E">
        <w:trPr>
          <w:trHeight w:val="567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Осуществлять засолку шкурок каракуля в расстил в штабелях с использованием поваренной соли для их сохранения</w:t>
            </w:r>
          </w:p>
        </w:tc>
      </w:tr>
      <w:tr w:rsidR="00847680" w:rsidTr="00700C3E">
        <w:trPr>
          <w:trHeight w:val="547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Очищать шкурки каракуля вручную с использование специальных инструментов от остатков нерастворившейся соли после засолки</w:t>
            </w:r>
          </w:p>
        </w:tc>
      </w:tr>
      <w:tr w:rsidR="00847680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Сушить после засолки шкурки каракуля в сушильных помещениях или в специальных машинах до достижения оптимальной влажности кожевенно-мехового сырья</w:t>
            </w:r>
          </w:p>
        </w:tc>
      </w:tr>
      <w:tr w:rsidR="00847680" w:rsidTr="00700C3E">
        <w:trPr>
          <w:trHeight w:val="568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Очищать шкурки каракуля после сушки со стороны волоса с использованием деревянных ножей и слегка увлажненной ткани</w:t>
            </w:r>
          </w:p>
        </w:tc>
      </w:tr>
      <w:tr w:rsidR="00847680" w:rsidTr="00700C3E">
        <w:trPr>
          <w:trHeight w:val="562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Подготавливать опилки (увлажнять, подогревать) к загрузке в откаточные барабаны перед проведением откатки сухих шкурок</w:t>
            </w:r>
          </w:p>
        </w:tc>
      </w:tr>
      <w:tr w:rsidR="00847680" w:rsidTr="00700C3E">
        <w:trPr>
          <w:trHeight w:val="5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Загружать опилки и шкурки в откаточные барабаны с целью проведения откатки сухих шкурок</w:t>
            </w:r>
          </w:p>
        </w:tc>
      </w:tr>
      <w:tr w:rsidR="00847680" w:rsidTr="00700C3E">
        <w:trPr>
          <w:trHeight w:val="550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Осуществлять процесс откатки шкурок по кожевой ткани с использованием специального оборудования</w:t>
            </w:r>
          </w:p>
        </w:tc>
      </w:tr>
      <w:tr w:rsidR="00847680" w:rsidTr="00700C3E">
        <w:trPr>
          <w:trHeight w:val="557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Выворачивать шкурки после обкатки по кожевой ткани волосом наружу с использованием специальных приспособлений</w:t>
            </w:r>
          </w:p>
        </w:tc>
      </w:tr>
      <w:tr w:rsidR="00847680" w:rsidTr="00700C3E">
        <w:trPr>
          <w:trHeight w:val="56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Пользоваться специальными приспособлениями для выворачивания шкурок</w:t>
            </w:r>
          </w:p>
        </w:tc>
      </w:tr>
      <w:tr w:rsidR="00847680" w:rsidTr="00700C3E">
        <w:trPr>
          <w:trHeight w:val="545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Осуществлять процесс откатки шкурок по волосу с использованием специального оборудования</w:t>
            </w:r>
          </w:p>
        </w:tc>
      </w:tr>
      <w:tr w:rsidR="00847680" w:rsidTr="00700C3E">
        <w:trPr>
          <w:trHeight w:val="553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Очищать кожевую ткань и волосяной покров от опилок и пыли с использованием специального оборудования</w:t>
            </w:r>
          </w:p>
        </w:tc>
      </w:tr>
      <w:tr w:rsidR="00847680" w:rsidTr="00700C3E">
        <w:trPr>
          <w:trHeight w:val="562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Осуществлять осмотр шкурок с целью оценки качества выполнения предшествующих операций</w:t>
            </w:r>
          </w:p>
        </w:tc>
      </w:tr>
      <w:tr w:rsidR="00847680" w:rsidTr="00700C3E">
        <w:trPr>
          <w:trHeight w:val="555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Возвращать неочищенные от жира и грязи шкурки на повторную обработку</w:t>
            </w:r>
          </w:p>
        </w:tc>
      </w:tr>
      <w:tr w:rsidR="00847680" w:rsidTr="00700C3E">
        <w:trPr>
          <w:trHeight w:val="549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Удалять оставшиеся опилки и пыль с помощью пылесоса и (или) вручную с использованием щеток, гибких прутьев для прохлопывания</w:t>
            </w:r>
          </w:p>
        </w:tc>
      </w:tr>
      <w:tr w:rsidR="00847680" w:rsidTr="00700C3E">
        <w:trPr>
          <w:trHeight w:val="557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Расчесывать волосяной покров вручную, в том числе разбирать слипшиеся и свалявшиеся волосы с целью придания шкуркам товарного вида</w:t>
            </w:r>
          </w:p>
        </w:tc>
      </w:tr>
      <w:tr w:rsidR="00847680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Ликвидировать устранимые дефекты, в том числе зашивать поврежденные шкурки, выправлять волосяной покров и форму путем повторной посадки на правилки</w:t>
            </w:r>
          </w:p>
        </w:tc>
      </w:tr>
      <w:tr w:rsidR="00847680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Применять рабочую одежду и индивидуальные средства защиты при выполнении операций по первичной обработке шкурок</w:t>
            </w:r>
          </w:p>
        </w:tc>
      </w:tr>
      <w:tr w:rsidR="00847680" w:rsidTr="00700C3E">
        <w:trPr>
          <w:trHeight w:val="496"/>
        </w:trPr>
        <w:tc>
          <w:tcPr>
            <w:tcW w:w="1901" w:type="dxa"/>
            <w:vMerge/>
            <w:tcBorders>
              <w:top w:val="nil"/>
            </w:tcBorders>
          </w:tcPr>
          <w:p w:rsidR="00847680" w:rsidRDefault="00847680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847680" w:rsidRDefault="00847680">
            <w:pPr>
              <w:rPr>
                <w:color w:val="2D2D2D"/>
                <w:sz w:val="24"/>
                <w:szCs w:val="24"/>
              </w:rPr>
            </w:pPr>
            <w:r w:rsidRPr="00847680">
              <w:rPr>
                <w:color w:val="2D2D2D"/>
                <w:sz w:val="24"/>
                <w:szCs w:val="24"/>
              </w:rPr>
              <w:t>Передавать шкурки после доработки на склад готовой продукции или на сортировку</w:t>
            </w:r>
          </w:p>
        </w:tc>
      </w:tr>
    </w:tbl>
    <w:p w:rsidR="00CD62F4" w:rsidRDefault="00CD62F4">
      <w:pPr>
        <w:pStyle w:val="a3"/>
        <w:rPr>
          <w:i/>
          <w:sz w:val="20"/>
        </w:rPr>
      </w:pPr>
    </w:p>
    <w:p w:rsidR="00CD62F4" w:rsidRDefault="00CD62F4">
      <w:pPr>
        <w:pStyle w:val="a3"/>
        <w:rPr>
          <w:i/>
          <w:sz w:val="20"/>
        </w:rPr>
      </w:pPr>
    </w:p>
    <w:p w:rsidR="00CD62F4" w:rsidRDefault="00CD62F4">
      <w:pPr>
        <w:pStyle w:val="a3"/>
        <w:spacing w:before="4"/>
        <w:rPr>
          <w:i/>
          <w:sz w:val="23"/>
        </w:rPr>
      </w:pPr>
    </w:p>
    <w:p w:rsidR="00CD62F4" w:rsidRDefault="00875287">
      <w:pPr>
        <w:pStyle w:val="Heading2"/>
        <w:numPr>
          <w:ilvl w:val="0"/>
          <w:numId w:val="3"/>
        </w:numPr>
        <w:tabs>
          <w:tab w:val="left" w:pos="763"/>
        </w:tabs>
        <w:spacing w:before="90"/>
        <w:ind w:hanging="241"/>
      </w:pPr>
      <w:bookmarkStart w:id="1" w:name="_TOC_250002"/>
      <w:r>
        <w:t>ХАРАКТЕРИСТИКА ПОДГОТОВКИ ПО</w:t>
      </w:r>
      <w:r>
        <w:rPr>
          <w:spacing w:val="-6"/>
        </w:rPr>
        <w:t xml:space="preserve"> </w:t>
      </w:r>
      <w:bookmarkEnd w:id="1"/>
      <w:r>
        <w:t>ПРОФЕССИИ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pStyle w:val="a4"/>
        <w:numPr>
          <w:ilvl w:val="1"/>
          <w:numId w:val="3"/>
        </w:numPr>
        <w:tabs>
          <w:tab w:val="left" w:pos="942"/>
        </w:tabs>
        <w:spacing w:line="274" w:lineRule="exact"/>
        <w:rPr>
          <w:b/>
          <w:sz w:val="24"/>
        </w:rPr>
      </w:pPr>
      <w:r>
        <w:rPr>
          <w:b/>
          <w:sz w:val="24"/>
        </w:rPr>
        <w:t>Нормативные сроки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D62F4" w:rsidRDefault="00875287">
      <w:pPr>
        <w:pStyle w:val="a3"/>
        <w:spacing w:line="274" w:lineRule="exact"/>
        <w:ind w:left="522"/>
      </w:pPr>
      <w:r>
        <w:t>Нормативный срок освоения программы при очной форме получения образования:</w:t>
      </w:r>
    </w:p>
    <w:p w:rsidR="00CD62F4" w:rsidRDefault="00875287">
      <w:pPr>
        <w:pStyle w:val="a3"/>
        <w:ind w:left="522"/>
      </w:pPr>
      <w:r>
        <w:t>– на базе основного общего образования с получением документа о квалификации (свидетельства о профессии рабочего, должности служащего) – 10 месяцев.</w:t>
      </w:r>
    </w:p>
    <w:p w:rsidR="00CD62F4" w:rsidRDefault="00CD62F4"/>
    <w:p w:rsidR="00CD62F4" w:rsidRDefault="00875287">
      <w:pPr>
        <w:pStyle w:val="Heading2"/>
        <w:numPr>
          <w:ilvl w:val="1"/>
          <w:numId w:val="3"/>
        </w:numPr>
        <w:tabs>
          <w:tab w:val="left" w:pos="942"/>
        </w:tabs>
        <w:spacing w:before="71" w:line="274" w:lineRule="exact"/>
      </w:pPr>
      <w:r>
        <w:t>Требования к</w:t>
      </w:r>
      <w:r>
        <w:rPr>
          <w:spacing w:val="-3"/>
        </w:rPr>
        <w:t xml:space="preserve"> </w:t>
      </w:r>
      <w:r>
        <w:t>поступающим</w:t>
      </w:r>
    </w:p>
    <w:p w:rsidR="00CD62F4" w:rsidRDefault="00875287">
      <w:pPr>
        <w:pStyle w:val="a3"/>
        <w:spacing w:line="274" w:lineRule="exact"/>
        <w:ind w:left="522"/>
      </w:pPr>
      <w:r>
        <w:t>Поступающие обязаны предоставить при поступлении следующие документы.</w:t>
      </w:r>
    </w:p>
    <w:p w:rsidR="00CD62F4" w:rsidRDefault="00875287">
      <w:pPr>
        <w:pStyle w:val="a4"/>
        <w:numPr>
          <w:ilvl w:val="0"/>
          <w:numId w:val="2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Паспорт</w:t>
      </w:r>
    </w:p>
    <w:p w:rsidR="00CD62F4" w:rsidRDefault="00875287">
      <w:pPr>
        <w:pStyle w:val="a4"/>
        <w:numPr>
          <w:ilvl w:val="0"/>
          <w:numId w:val="2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Документ об образовании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CD62F4" w:rsidRDefault="00875287">
      <w:pPr>
        <w:pStyle w:val="a4"/>
        <w:numPr>
          <w:ilvl w:val="0"/>
          <w:numId w:val="2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карту.</w:t>
      </w:r>
    </w:p>
    <w:p w:rsidR="00CD62F4" w:rsidRDefault="00CD62F4">
      <w:pPr>
        <w:pStyle w:val="a3"/>
        <w:spacing w:before="7"/>
      </w:pPr>
    </w:p>
    <w:p w:rsidR="00CD62F4" w:rsidRDefault="00875287">
      <w:pPr>
        <w:pStyle w:val="Heading2"/>
        <w:numPr>
          <w:ilvl w:val="1"/>
          <w:numId w:val="3"/>
        </w:numPr>
        <w:tabs>
          <w:tab w:val="left" w:pos="954"/>
        </w:tabs>
        <w:spacing w:line="237" w:lineRule="auto"/>
        <w:ind w:left="522" w:right="554" w:firstLine="0"/>
        <w:jc w:val="both"/>
        <w:rPr>
          <w:b w:val="0"/>
        </w:rPr>
      </w:pPr>
      <w: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>
        <w:rPr>
          <w:spacing w:val="-1"/>
        </w:rPr>
        <w:t xml:space="preserve"> </w:t>
      </w:r>
      <w:r w:rsidR="007F7743">
        <w:t>(ОК010-2014</w:t>
      </w:r>
      <w:r>
        <w:t>)</w:t>
      </w:r>
      <w:r>
        <w:rPr>
          <w:b w:val="0"/>
        </w:rPr>
        <w:t>:</w:t>
      </w:r>
    </w:p>
    <w:p w:rsidR="00CD62F4" w:rsidRDefault="00875287">
      <w:pPr>
        <w:pStyle w:val="a3"/>
        <w:spacing w:before="2"/>
        <w:ind w:left="522"/>
        <w:jc w:val="both"/>
      </w:pPr>
      <w:r>
        <w:t xml:space="preserve">1. </w:t>
      </w:r>
      <w:r w:rsidR="007F7743">
        <w:t>Скорняк-наборщик -4</w:t>
      </w:r>
      <w:r>
        <w:t xml:space="preserve"> разряд.</w:t>
      </w:r>
    </w:p>
    <w:p w:rsidR="00E15631" w:rsidRDefault="00E15631">
      <w:pPr>
        <w:pStyle w:val="a3"/>
        <w:spacing w:before="2"/>
        <w:ind w:left="522"/>
        <w:jc w:val="both"/>
      </w:pPr>
    </w:p>
    <w:p w:rsidR="00CD62F4" w:rsidRDefault="00CD62F4">
      <w:pPr>
        <w:pStyle w:val="a3"/>
        <w:rPr>
          <w:sz w:val="20"/>
        </w:rPr>
      </w:pPr>
    </w:p>
    <w:p w:rsidR="00CD62F4" w:rsidRDefault="00CD62F4">
      <w:pPr>
        <w:pStyle w:val="a3"/>
        <w:spacing w:before="7"/>
        <w:rPr>
          <w:sz w:val="20"/>
        </w:rPr>
      </w:pPr>
    </w:p>
    <w:p w:rsidR="00CD62F4" w:rsidRDefault="00CD62F4">
      <w:pPr>
        <w:rPr>
          <w:sz w:val="20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pStyle w:val="Heading2"/>
        <w:numPr>
          <w:ilvl w:val="0"/>
          <w:numId w:val="1"/>
        </w:numPr>
        <w:tabs>
          <w:tab w:val="left" w:pos="763"/>
        </w:tabs>
        <w:spacing w:before="90"/>
        <w:ind w:hanging="241"/>
        <w:jc w:val="left"/>
      </w:pPr>
      <w:bookmarkStart w:id="2" w:name="_TOC_250001"/>
      <w:r>
        <w:lastRenderedPageBreak/>
        <w:t>УЧЕБНЫЙ</w:t>
      </w:r>
      <w:r>
        <w:rPr>
          <w:spacing w:val="-2"/>
        </w:rPr>
        <w:t xml:space="preserve"> </w:t>
      </w:r>
      <w:bookmarkEnd w:id="2"/>
      <w:r>
        <w:t>ПЛАН</w:t>
      </w:r>
    </w:p>
    <w:tbl>
      <w:tblPr>
        <w:tblW w:w="10632" w:type="dxa"/>
        <w:tblInd w:w="-601" w:type="dxa"/>
        <w:tblLayout w:type="fixed"/>
        <w:tblLook w:val="04A0"/>
      </w:tblPr>
      <w:tblGrid>
        <w:gridCol w:w="700"/>
        <w:gridCol w:w="953"/>
        <w:gridCol w:w="954"/>
        <w:gridCol w:w="957"/>
        <w:gridCol w:w="523"/>
        <w:gridCol w:w="564"/>
        <w:gridCol w:w="149"/>
        <w:gridCol w:w="729"/>
        <w:gridCol w:w="43"/>
        <w:gridCol w:w="200"/>
        <w:gridCol w:w="104"/>
        <w:gridCol w:w="46"/>
        <w:gridCol w:w="291"/>
        <w:gridCol w:w="847"/>
        <w:gridCol w:w="40"/>
        <w:gridCol w:w="215"/>
        <w:gridCol w:w="20"/>
        <w:gridCol w:w="324"/>
        <w:gridCol w:w="280"/>
        <w:gridCol w:w="109"/>
        <w:gridCol w:w="127"/>
        <w:gridCol w:w="55"/>
        <w:gridCol w:w="658"/>
        <w:gridCol w:w="101"/>
        <w:gridCol w:w="50"/>
        <w:gridCol w:w="84"/>
        <w:gridCol w:w="251"/>
        <w:gridCol w:w="44"/>
        <w:gridCol w:w="262"/>
        <w:gridCol w:w="101"/>
        <w:gridCol w:w="262"/>
        <w:gridCol w:w="589"/>
      </w:tblGrid>
      <w:tr w:rsidR="0068321B" w:rsidRPr="0068321B" w:rsidTr="00B61768">
        <w:trPr>
          <w:gridAfter w:val="16"/>
          <w:wAfter w:w="3317" w:type="dxa"/>
          <w:trHeight w:val="41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Учебный план                                                      </w:t>
            </w:r>
            <w:r w:rsidRPr="0068321B">
              <w:rPr>
                <w:color w:val="000000"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профессиональной подготовки по рабочей профессии   18433  "Скорняк-наборщик"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68321B" w:rsidRPr="0068321B" w:rsidTr="00B61768">
        <w:trPr>
          <w:gridAfter w:val="16"/>
          <w:wAfter w:w="3317" w:type="dxa"/>
          <w:trHeight w:val="41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68321B" w:rsidRPr="0068321B" w:rsidTr="00B61768">
        <w:trPr>
          <w:gridAfter w:val="16"/>
          <w:wAfter w:w="3317" w:type="dxa"/>
          <w:trHeight w:val="41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68321B" w:rsidRPr="0068321B" w:rsidTr="00B61768">
        <w:trPr>
          <w:gridAfter w:val="16"/>
          <w:wAfter w:w="3317" w:type="dxa"/>
          <w:trHeight w:val="41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68321B" w:rsidRPr="0068321B" w:rsidTr="00B61768">
        <w:trPr>
          <w:gridAfter w:val="16"/>
          <w:wAfter w:w="3317" w:type="dxa"/>
          <w:trHeight w:val="99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DB7" w:rsidRPr="0068321B" w:rsidTr="00B61768">
        <w:trPr>
          <w:gridAfter w:val="8"/>
          <w:wAfter w:w="1643" w:type="dxa"/>
          <w:trHeight w:val="41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DB7" w:rsidRPr="0068321B" w:rsidTr="00B61768">
        <w:trPr>
          <w:gridAfter w:val="15"/>
          <w:wAfter w:w="3297" w:type="dxa"/>
          <w:trHeight w:val="558"/>
        </w:trPr>
        <w:tc>
          <w:tcPr>
            <w:tcW w:w="4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B7" w:rsidRPr="0068321B" w:rsidRDefault="00786DB7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EA3CCE" w:rsidRPr="0068321B" w:rsidTr="00EA3CCE">
        <w:trPr>
          <w:gridAfter w:val="4"/>
          <w:wAfter w:w="1214" w:type="dxa"/>
          <w:trHeight w:val="55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3CCE" w:rsidRPr="0068321B" w:rsidRDefault="00EA3CCE" w:rsidP="00EA3C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2022-2023 уч.г.</w:t>
            </w: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EA3CCE" w:rsidRPr="0068321B" w:rsidTr="00EA3CCE">
        <w:trPr>
          <w:gridAfter w:val="4"/>
          <w:wAfter w:w="1214" w:type="dxa"/>
          <w:trHeight w:val="558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3CCE" w:rsidRPr="0068321B" w:rsidRDefault="00EA3CCE" w:rsidP="00EA3C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Разряд -4</w:t>
            </w: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E" w:rsidRPr="0068321B" w:rsidRDefault="00EA3CCE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DB7" w:rsidRPr="0068321B" w:rsidTr="00EA3CCE">
        <w:trPr>
          <w:gridAfter w:val="1"/>
          <w:wAfter w:w="589" w:type="dxa"/>
          <w:trHeight w:val="55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21B" w:rsidRPr="0068321B" w:rsidRDefault="0068321B" w:rsidP="00EA3C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с. Инчоун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DB7" w:rsidRPr="0068321B" w:rsidTr="00EA3CCE">
        <w:trPr>
          <w:gridAfter w:val="5"/>
          <w:wAfter w:w="1258" w:type="dxa"/>
          <w:trHeight w:val="55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21B" w:rsidRPr="0068321B" w:rsidRDefault="0068321B" w:rsidP="00EA3C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10 обучающихся</w:t>
            </w: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DB7" w:rsidRPr="0068321B" w:rsidTr="00B61768">
        <w:trPr>
          <w:trHeight w:val="43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B61768" w:rsidRPr="0068321B" w:rsidTr="00B61768">
        <w:trPr>
          <w:trHeight w:val="55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 </w:t>
            </w:r>
          </w:p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</w:t>
            </w:r>
          </w:p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</w:t>
            </w:r>
          </w:p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</w:t>
            </w:r>
          </w:p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</w:t>
            </w:r>
          </w:p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4100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Наименование циклов, разделов, дисциплин,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профессиональных модулей, МДК, практик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3510" w:type="dxa"/>
            <w:gridSpan w:val="1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Учебная нагрузка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обучающихся (час.)</w:t>
            </w:r>
          </w:p>
        </w:tc>
        <w:tc>
          <w:tcPr>
            <w:tcW w:w="159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Распределение обязательной нагрузки по семестрам.</w:t>
            </w:r>
          </w:p>
        </w:tc>
      </w:tr>
      <w:tr w:rsidR="00B61768" w:rsidRPr="0068321B" w:rsidTr="00B61768">
        <w:trPr>
          <w:trHeight w:val="127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Формы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промежут.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аттестации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510" w:type="dxa"/>
            <w:gridSpan w:val="1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59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B61768" w:rsidRPr="0068321B" w:rsidTr="00B61768">
        <w:trPr>
          <w:trHeight w:val="77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Максимальная</w:t>
            </w:r>
          </w:p>
        </w:tc>
        <w:tc>
          <w:tcPr>
            <w:tcW w:w="28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Обязательн</w:t>
            </w:r>
            <w:r>
              <w:rPr>
                <w:sz w:val="24"/>
                <w:szCs w:val="24"/>
                <w:lang w:bidi="ar-SA"/>
              </w:rPr>
              <w:t>ая</w:t>
            </w:r>
            <w:r w:rsidRPr="0068321B">
              <w:rPr>
                <w:sz w:val="24"/>
                <w:szCs w:val="24"/>
                <w:lang w:bidi="ar-SA"/>
              </w:rPr>
              <w:t xml:space="preserve"> аудиторная</w:t>
            </w:r>
          </w:p>
        </w:tc>
        <w:tc>
          <w:tcPr>
            <w:tcW w:w="1593" w:type="dxa"/>
            <w:gridSpan w:val="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 курс</w:t>
            </w:r>
          </w:p>
        </w:tc>
      </w:tr>
      <w:tr w:rsidR="00B61768" w:rsidRPr="0068321B" w:rsidTr="00B61768">
        <w:trPr>
          <w:trHeight w:val="544"/>
        </w:trPr>
        <w:tc>
          <w:tcPr>
            <w:tcW w:w="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gridSpan w:val="6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Всего занятий</w:t>
            </w:r>
          </w:p>
        </w:tc>
        <w:tc>
          <w:tcPr>
            <w:tcW w:w="1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1768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в том числе</w:t>
            </w:r>
          </w:p>
          <w:p w:rsidR="00B61768" w:rsidRPr="00B61768" w:rsidRDefault="00B61768" w:rsidP="00B61768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593" w:type="dxa"/>
            <w:gridSpan w:val="7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B61768" w:rsidRPr="0068321B" w:rsidTr="00B61768">
        <w:trPr>
          <w:trHeight w:val="5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8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Лекции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Л</w:t>
            </w:r>
            <w:r w:rsidRPr="0068321B">
              <w:rPr>
                <w:sz w:val="24"/>
                <w:szCs w:val="24"/>
                <w:lang w:bidi="ar-SA"/>
              </w:rPr>
              <w:t>абор</w:t>
            </w:r>
            <w:r>
              <w:rPr>
                <w:sz w:val="24"/>
                <w:szCs w:val="24"/>
                <w:lang w:bidi="ar-SA"/>
              </w:rPr>
              <w:t>аторно-</w:t>
            </w:r>
            <w:r w:rsidRPr="0068321B">
              <w:rPr>
                <w:sz w:val="24"/>
                <w:szCs w:val="24"/>
                <w:lang w:bidi="ar-SA"/>
              </w:rPr>
              <w:t>практические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 сем.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 сем.</w:t>
            </w:r>
          </w:p>
        </w:tc>
      </w:tr>
      <w:tr w:rsidR="00B61768" w:rsidRPr="0068321B" w:rsidTr="00B61768">
        <w:trPr>
          <w:trHeight w:val="1382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88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17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нед.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18</w:t>
            </w:r>
          </w:p>
          <w:p w:rsidR="00B61768" w:rsidRPr="0068321B" w:rsidRDefault="00B61768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нед.</w:t>
            </w:r>
          </w:p>
        </w:tc>
      </w:tr>
      <w:tr w:rsidR="00B61768" w:rsidRPr="0068321B" w:rsidTr="00B61768">
        <w:trPr>
          <w:trHeight w:val="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1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Общепрофессиональный цикл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264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176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112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64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B61768" w:rsidRPr="0068321B" w:rsidTr="00B61768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1.1.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Материаловедение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 Д/З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0</w:t>
            </w:r>
          </w:p>
        </w:tc>
      </w:tr>
      <w:tr w:rsidR="00B61768" w:rsidRPr="0068321B" w:rsidTr="00B61768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1.2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Основы технологии производства изделий из меха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1Д/ 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0</w:t>
            </w:r>
          </w:p>
        </w:tc>
      </w:tr>
      <w:tr w:rsidR="00B61768" w:rsidRPr="0068321B" w:rsidTr="00B61768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lastRenderedPageBreak/>
              <w:t>1.3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Спецрисунок и художественная графика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 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0</w:t>
            </w:r>
          </w:p>
        </w:tc>
      </w:tr>
      <w:tr w:rsidR="00B61768" w:rsidRPr="0068321B" w:rsidTr="00B61768">
        <w:trPr>
          <w:trHeight w:val="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1.4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Спецкомпозиция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 Э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0</w:t>
            </w:r>
          </w:p>
        </w:tc>
      </w:tr>
      <w:tr w:rsidR="00B61768" w:rsidRPr="0068321B" w:rsidTr="00B61768">
        <w:trPr>
          <w:trHeight w:val="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1.5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Безопасность жизнедеятельности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1Д/ 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32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24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0</w:t>
            </w:r>
          </w:p>
        </w:tc>
      </w:tr>
      <w:tr w:rsidR="00B61768" w:rsidRPr="0068321B" w:rsidTr="00B61768">
        <w:trPr>
          <w:trHeight w:val="4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Моделирование изделий из меха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762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508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342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166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266</w:t>
            </w:r>
          </w:p>
        </w:tc>
      </w:tr>
      <w:tr w:rsidR="00B61768" w:rsidRPr="0068321B" w:rsidTr="00B61768">
        <w:trPr>
          <w:trHeight w:val="6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2.1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Основы художественного оформления изделий из меха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 Д/З,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360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252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108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192</w:t>
            </w:r>
          </w:p>
        </w:tc>
      </w:tr>
      <w:tr w:rsidR="00B61768" w:rsidRPr="0068321B" w:rsidTr="00B61768">
        <w:trPr>
          <w:trHeight w:val="6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2.2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Методы конструирования изделий из меха и технологической оснастки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2Д/З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148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90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58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74</w:t>
            </w:r>
          </w:p>
        </w:tc>
      </w:tr>
      <w:tr w:rsidR="00B61768" w:rsidRPr="0068321B" w:rsidTr="00B61768">
        <w:trPr>
          <w:trHeight w:val="34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2.Д/З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36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36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22</w:t>
            </w:r>
          </w:p>
        </w:tc>
      </w:tr>
      <w:tr w:rsidR="00B61768" w:rsidRPr="0068321B" w:rsidTr="00B61768">
        <w:trPr>
          <w:trHeight w:val="3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1Д/З 2.Д/З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360</w:t>
            </w:r>
          </w:p>
        </w:tc>
      </w:tr>
      <w:tr w:rsidR="00B61768" w:rsidRPr="0068321B" w:rsidTr="00B61768">
        <w:trPr>
          <w:trHeight w:val="4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2Д/З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144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144</w:t>
            </w:r>
          </w:p>
        </w:tc>
      </w:tr>
      <w:tr w:rsidR="00B61768" w:rsidRPr="0068321B" w:rsidTr="00B61768">
        <w:trPr>
          <w:trHeight w:val="413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21B" w:rsidRPr="0068321B" w:rsidRDefault="0068321B" w:rsidP="0068321B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1404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1B" w:rsidRPr="0068321B" w:rsidRDefault="0068321B" w:rsidP="00B6176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792</w:t>
            </w:r>
          </w:p>
        </w:tc>
      </w:tr>
      <w:tr w:rsidR="00B61768" w:rsidRPr="0068321B" w:rsidTr="00B61768">
        <w:trPr>
          <w:trHeight w:val="558"/>
        </w:trPr>
        <w:tc>
          <w:tcPr>
            <w:tcW w:w="10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68" w:rsidRPr="0068321B" w:rsidRDefault="00B61768" w:rsidP="0068321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 xml:space="preserve">Итоговая аттестация:     </w:t>
            </w:r>
            <w:r w:rsidRPr="0068321B">
              <w:rPr>
                <w:sz w:val="24"/>
                <w:szCs w:val="24"/>
                <w:lang w:bidi="ar-SA"/>
              </w:rPr>
              <w:t xml:space="preserve">Квалификационный экзамен   </w:t>
            </w:r>
            <w:r w:rsidRPr="0068321B">
              <w:rPr>
                <w:b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</w:t>
            </w:r>
          </w:p>
        </w:tc>
      </w:tr>
    </w:tbl>
    <w:p w:rsidR="00CD62F4" w:rsidRDefault="00875287">
      <w:pPr>
        <w:pStyle w:val="a3"/>
        <w:spacing w:before="4"/>
        <w:rPr>
          <w:b/>
          <w:sz w:val="31"/>
        </w:rPr>
      </w:pPr>
      <w:r>
        <w:br w:type="column"/>
      </w:r>
    </w:p>
    <w:p w:rsidR="00CD62F4" w:rsidRDefault="00875287">
      <w:pPr>
        <w:pStyle w:val="Heading2"/>
        <w:numPr>
          <w:ilvl w:val="0"/>
          <w:numId w:val="1"/>
        </w:numPr>
        <w:tabs>
          <w:tab w:val="left" w:pos="2387"/>
        </w:tabs>
        <w:spacing w:before="71"/>
        <w:ind w:left="2386" w:hanging="301"/>
        <w:jc w:val="left"/>
      </w:pPr>
      <w:bookmarkStart w:id="3" w:name="_TOC_250000"/>
      <w:r>
        <w:t>ПЕРЕЧЕНЬ ПРОГРАММ УЧЕБНЫХ</w:t>
      </w:r>
      <w:r>
        <w:rPr>
          <w:spacing w:val="2"/>
        </w:rPr>
        <w:t xml:space="preserve"> </w:t>
      </w:r>
      <w:bookmarkEnd w:id="3"/>
      <w:r>
        <w:t>ДИСЦИПЛИН</w:t>
      </w:r>
    </w:p>
    <w:p w:rsidR="00CD62F4" w:rsidRDefault="00CD62F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6"/>
      </w:tblGrid>
      <w:tr w:rsidR="00CD62F4">
        <w:trPr>
          <w:trHeight w:val="534"/>
        </w:trPr>
        <w:tc>
          <w:tcPr>
            <w:tcW w:w="9996" w:type="dxa"/>
          </w:tcPr>
          <w:p w:rsidR="00CD62F4" w:rsidRDefault="00875287">
            <w:pPr>
              <w:pStyle w:val="TableParagraph"/>
              <w:spacing w:before="126"/>
              <w:ind w:left="2532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циклов, разделов и программ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Общеотраслевой курс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7F7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</w:tr>
      <w:tr w:rsidR="00CD62F4">
        <w:trPr>
          <w:trHeight w:val="278"/>
        </w:trPr>
        <w:tc>
          <w:tcPr>
            <w:tcW w:w="9996" w:type="dxa"/>
          </w:tcPr>
          <w:p w:rsidR="00CD62F4" w:rsidRDefault="007F7743" w:rsidP="007F77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Основы технологии производства изделий из меха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7F7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Спецресунок и художественная графика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7F7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Спецкомпозиция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Специальный курс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7F7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 изделий из меха</w:t>
            </w:r>
          </w:p>
        </w:tc>
      </w:tr>
      <w:tr w:rsidR="007F7743">
        <w:trPr>
          <w:trHeight w:val="275"/>
        </w:trPr>
        <w:tc>
          <w:tcPr>
            <w:tcW w:w="9996" w:type="dxa"/>
          </w:tcPr>
          <w:p w:rsidR="007F7743" w:rsidRDefault="007F7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Основыхудожественного оформления изделий из меха</w:t>
            </w:r>
          </w:p>
        </w:tc>
      </w:tr>
      <w:tr w:rsidR="007F7743">
        <w:trPr>
          <w:trHeight w:val="275"/>
        </w:trPr>
        <w:tc>
          <w:tcPr>
            <w:tcW w:w="9996" w:type="dxa"/>
          </w:tcPr>
          <w:p w:rsidR="007F7743" w:rsidRDefault="009D4E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конструирования изделий из меха и технологической оснастки</w:t>
            </w:r>
          </w:p>
        </w:tc>
      </w:tr>
      <w:tr w:rsidR="00CD62F4">
        <w:trPr>
          <w:trHeight w:val="281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6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Производственное обучение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 культура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 форме квалификационного экзамена</w:t>
            </w:r>
          </w:p>
        </w:tc>
      </w:tr>
    </w:tbl>
    <w:p w:rsidR="00CD62F4" w:rsidRDefault="00CD62F4">
      <w:pPr>
        <w:pStyle w:val="a3"/>
        <w:rPr>
          <w:b/>
          <w:sz w:val="26"/>
        </w:rPr>
      </w:pPr>
    </w:p>
    <w:p w:rsidR="00CD62F4" w:rsidRDefault="00CD62F4">
      <w:pPr>
        <w:pStyle w:val="a3"/>
        <w:spacing w:before="8"/>
        <w:rPr>
          <w:b/>
          <w:sz w:val="21"/>
        </w:rPr>
      </w:pPr>
    </w:p>
    <w:p w:rsidR="00CD62F4" w:rsidRDefault="00875287">
      <w:pPr>
        <w:pStyle w:val="a4"/>
        <w:numPr>
          <w:ilvl w:val="0"/>
          <w:numId w:val="1"/>
        </w:numPr>
        <w:tabs>
          <w:tab w:val="left" w:pos="763"/>
        </w:tabs>
        <w:ind w:left="522" w:right="2073" w:firstLine="0"/>
        <w:jc w:val="left"/>
        <w:rPr>
          <w:b/>
          <w:sz w:val="24"/>
        </w:rPr>
      </w:pPr>
      <w:r>
        <w:rPr>
          <w:b/>
          <w:sz w:val="24"/>
        </w:rPr>
        <w:t>КОНТРОЛЬ И ОЦЕНКА РЕЗУЛЬТАТОВ ОСВОЕНИЯ ОСНОВНОЙ ПРОГРАММЫ 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D62F4" w:rsidRDefault="00CD62F4">
      <w:pPr>
        <w:pStyle w:val="a3"/>
        <w:spacing w:before="7"/>
        <w:rPr>
          <w:b/>
          <w:sz w:val="23"/>
        </w:rPr>
      </w:pPr>
    </w:p>
    <w:p w:rsidR="00CD62F4" w:rsidRDefault="00875287">
      <w:pPr>
        <w:pStyle w:val="a4"/>
        <w:numPr>
          <w:ilvl w:val="1"/>
          <w:numId w:val="1"/>
        </w:numPr>
        <w:tabs>
          <w:tab w:val="left" w:pos="1043"/>
        </w:tabs>
        <w:ind w:right="551" w:firstLine="0"/>
        <w:jc w:val="both"/>
        <w:rPr>
          <w:sz w:val="24"/>
        </w:rPr>
      </w:pPr>
      <w:r>
        <w:rPr>
          <w:sz w:val="24"/>
        </w:rPr>
        <w:t>Контроль и оценка освоения основных видов профессиональной деятельности, профессиональных и общих компетенций проводится в соответствии с «Положением о текущем контроле и 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аттестации».</w:t>
      </w:r>
    </w:p>
    <w:p w:rsidR="00CD62F4" w:rsidRDefault="00875287">
      <w:pPr>
        <w:pStyle w:val="a3"/>
        <w:ind w:left="522" w:right="551" w:firstLine="707"/>
        <w:jc w:val="both"/>
      </w:pPr>
      <w:r>
        <w:t>В тех случаях, когда по теоретическим предметам не предусмотрен экзамен, преподаватель проводит для групп зачет или дифференцированный зачет. Время на проведение зачета и дифференцированного зачета выделяется за счет общего количества часов, отводимых на изучение предмета по учебному плану</w:t>
      </w:r>
    </w:p>
    <w:p w:rsidR="00CD62F4" w:rsidRDefault="00875287">
      <w:pPr>
        <w:pStyle w:val="a3"/>
        <w:ind w:left="522" w:right="546" w:firstLine="707"/>
        <w:jc w:val="both"/>
      </w:pPr>
      <w:r>
        <w:t xml:space="preserve">Аттестация в устной форме по теоретическим предметам проводится по билетам, составленными преподавателями </w:t>
      </w:r>
      <w:r w:rsidR="005F0D3B">
        <w:t>Техникума</w:t>
      </w:r>
      <w:r>
        <w:t xml:space="preserve"> с учетом требований программ по этим предметам; содержание аттестационных билетов утверждается на заседании </w:t>
      </w:r>
      <w:r w:rsidR="005F0D3B">
        <w:t>МС Техникума</w:t>
      </w:r>
      <w:r>
        <w:t>.</w:t>
      </w:r>
    </w:p>
    <w:p w:rsidR="00CD62F4" w:rsidRDefault="00875287">
      <w:pPr>
        <w:pStyle w:val="a3"/>
        <w:ind w:left="522" w:right="545" w:firstLine="707"/>
        <w:jc w:val="both"/>
      </w:pPr>
      <w:r>
        <w:t>Аттестация обучающихся проводится в сроки, определенные рабочим учебным планом, и начинается с 9 часов по местному времени. На аттестацию в письменной и устной форме отводится 6 астрономических часов.</w:t>
      </w:r>
    </w:p>
    <w:p w:rsidR="00CD62F4" w:rsidRDefault="00CD62F4">
      <w:pPr>
        <w:pStyle w:val="a3"/>
        <w:spacing w:before="1"/>
      </w:pPr>
    </w:p>
    <w:p w:rsidR="00CD62F4" w:rsidRDefault="00875287">
      <w:pPr>
        <w:pStyle w:val="a4"/>
        <w:numPr>
          <w:ilvl w:val="1"/>
          <w:numId w:val="1"/>
        </w:numPr>
        <w:tabs>
          <w:tab w:val="left" w:pos="943"/>
        </w:tabs>
        <w:ind w:left="942" w:hanging="421"/>
        <w:jc w:val="both"/>
        <w:rPr>
          <w:sz w:val="24"/>
        </w:rPr>
      </w:pPr>
      <w:r>
        <w:rPr>
          <w:sz w:val="24"/>
        </w:rPr>
        <w:t>Организация итоговой 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выпускников.</w:t>
      </w:r>
    </w:p>
    <w:p w:rsidR="00CD62F4" w:rsidRDefault="00CD62F4">
      <w:pPr>
        <w:pStyle w:val="a3"/>
      </w:pPr>
    </w:p>
    <w:p w:rsidR="00CD62F4" w:rsidRDefault="00875287">
      <w:pPr>
        <w:pStyle w:val="a4"/>
        <w:numPr>
          <w:ilvl w:val="2"/>
          <w:numId w:val="1"/>
        </w:numPr>
        <w:tabs>
          <w:tab w:val="left" w:pos="1230"/>
        </w:tabs>
        <w:ind w:right="549" w:firstLine="0"/>
        <w:jc w:val="both"/>
        <w:rPr>
          <w:sz w:val="24"/>
        </w:rPr>
      </w:pPr>
      <w:r>
        <w:rPr>
          <w:sz w:val="24"/>
        </w:rPr>
        <w:t xml:space="preserve">Итоговая аттестация выпускников осуществляется аттестационной комиссией, состав которой формируется администрацией </w:t>
      </w:r>
      <w:r w:rsidR="005F0D3B">
        <w:rPr>
          <w:sz w:val="24"/>
        </w:rPr>
        <w:t>Техникума</w:t>
      </w:r>
      <w:r>
        <w:rPr>
          <w:sz w:val="24"/>
        </w:rPr>
        <w:t xml:space="preserve"> по каждой ОППО и утверждается приказом директора</w:t>
      </w:r>
      <w:r>
        <w:rPr>
          <w:spacing w:val="-1"/>
          <w:sz w:val="24"/>
        </w:rPr>
        <w:t xml:space="preserve"> </w:t>
      </w:r>
      <w:r w:rsidR="005F0D3B">
        <w:rPr>
          <w:sz w:val="24"/>
        </w:rPr>
        <w:t>техникума</w:t>
      </w:r>
      <w:r>
        <w:rPr>
          <w:sz w:val="24"/>
        </w:rPr>
        <w:t>.</w:t>
      </w:r>
    </w:p>
    <w:p w:rsidR="00CD62F4" w:rsidRDefault="00875287">
      <w:pPr>
        <w:pStyle w:val="a3"/>
        <w:ind w:left="522" w:right="548" w:firstLine="767"/>
        <w:jc w:val="both"/>
      </w:pPr>
      <w:r>
        <w:t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специалистов, предприятий, объединений, организаций-заказчиков кадров рабочих и специалистов.</w:t>
      </w:r>
    </w:p>
    <w:p w:rsidR="00CD62F4" w:rsidRDefault="00CD62F4">
      <w:pPr>
        <w:jc w:val="both"/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pStyle w:val="a3"/>
        <w:spacing w:before="66"/>
        <w:ind w:left="522" w:right="553" w:firstLine="707"/>
        <w:jc w:val="both"/>
      </w:pPr>
      <w:r>
        <w:lastRenderedPageBreak/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D62F4" w:rsidRDefault="00CD62F4">
      <w:pPr>
        <w:pStyle w:val="a3"/>
      </w:pPr>
    </w:p>
    <w:p w:rsidR="00CD62F4" w:rsidRDefault="00875287">
      <w:pPr>
        <w:pStyle w:val="a4"/>
        <w:numPr>
          <w:ilvl w:val="2"/>
          <w:numId w:val="1"/>
        </w:numPr>
        <w:tabs>
          <w:tab w:val="left" w:pos="1259"/>
        </w:tabs>
        <w:spacing w:before="1"/>
        <w:ind w:right="542" w:firstLine="0"/>
        <w:jc w:val="both"/>
        <w:rPr>
          <w:sz w:val="24"/>
        </w:rPr>
      </w:pPr>
      <w:r>
        <w:rPr>
          <w:sz w:val="24"/>
        </w:rPr>
        <w:t>Содержание итоговой аттестации выпускников, обучающихся по основным программам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CD62F4" w:rsidRDefault="00875287">
      <w:pPr>
        <w:pStyle w:val="a3"/>
        <w:ind w:left="522" w:right="547" w:firstLine="707"/>
        <w:jc w:val="both"/>
      </w:pPr>
      <w:r>
        <w:t xml:space="preserve">Итоговая аттестация выпускников </w:t>
      </w:r>
      <w:r w:rsidR="005F0D3B">
        <w:t>Техникума</w:t>
      </w:r>
      <w:r>
        <w:t xml:space="preserve"> состоит из </w:t>
      </w:r>
      <w:r w:rsidR="00EA3CCE">
        <w:t>квалификационного экзамена.</w:t>
      </w:r>
    </w:p>
    <w:p w:rsidR="00CD62F4" w:rsidRDefault="00875287">
      <w:pPr>
        <w:pStyle w:val="a3"/>
        <w:ind w:left="522" w:right="551" w:firstLine="707"/>
        <w:jc w:val="both"/>
      </w:pPr>
      <w:r>
        <w:t>Конкретный перечень  работ входящих в состав итоговой аттестации выпускников в рамках ОППО, порядок формы и сроки проведения, а также выполнение экзаменационных работ устанавливаются администрацией</w:t>
      </w:r>
      <w:r>
        <w:rPr>
          <w:spacing w:val="9"/>
        </w:rPr>
        <w:t xml:space="preserve"> </w:t>
      </w:r>
      <w:r w:rsidR="005F0D3B">
        <w:t>Техникума</w:t>
      </w:r>
      <w:r>
        <w:t>.</w:t>
      </w:r>
    </w:p>
    <w:p w:rsidR="00CD62F4" w:rsidRDefault="00EA3CCE">
      <w:pPr>
        <w:pStyle w:val="a3"/>
        <w:ind w:left="522" w:right="550" w:firstLine="707"/>
        <w:jc w:val="both"/>
      </w:pPr>
      <w:r>
        <w:t>Э</w:t>
      </w:r>
      <w:r w:rsidR="00875287">
        <w:t>кзаменационная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CD62F4" w:rsidRDefault="00CD62F4">
      <w:pPr>
        <w:pStyle w:val="a3"/>
      </w:pPr>
    </w:p>
    <w:p w:rsidR="00CD62F4" w:rsidRDefault="00EA3CCE">
      <w:pPr>
        <w:pStyle w:val="a3"/>
        <w:ind w:left="522" w:right="553" w:firstLine="707"/>
        <w:jc w:val="both"/>
      </w:pPr>
      <w:r>
        <w:t xml:space="preserve">          </w:t>
      </w:r>
    </w:p>
    <w:sectPr w:rsidR="00CD62F4" w:rsidSect="00CD62F4">
      <w:pgSz w:w="11910" w:h="16840"/>
      <w:pgMar w:top="1040" w:right="300" w:bottom="1240" w:left="1180" w:header="0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3D" w:rsidRDefault="0070603D" w:rsidP="00CD62F4">
      <w:r>
        <w:separator/>
      </w:r>
    </w:p>
  </w:endnote>
  <w:endnote w:type="continuationSeparator" w:id="1">
    <w:p w:rsidR="0070603D" w:rsidRDefault="0070603D" w:rsidP="00CD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B" w:rsidRDefault="00422FCC">
    <w:pPr>
      <w:pStyle w:val="a3"/>
      <w:spacing w:line="14" w:lineRule="auto"/>
      <w:rPr>
        <w:sz w:val="20"/>
      </w:rPr>
    </w:pPr>
    <w:r w:rsidRPr="00422F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9pt;margin-top:778.15pt;width:10.15pt;height:15.3pt;z-index:-252948480;mso-position-horizontal-relative:page;mso-position-vertical-relative:page" filled="f" stroked="f">
          <v:textbox inset="0,0,0,0">
            <w:txbxContent>
              <w:p w:rsidR="0068321B" w:rsidRDefault="0068321B" w:rsidP="00E2508D">
                <w:pPr>
                  <w:pStyle w:val="a3"/>
                  <w:spacing w:before="1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B" w:rsidRDefault="00422FCC">
    <w:pPr>
      <w:pStyle w:val="a3"/>
      <w:spacing w:line="14" w:lineRule="auto"/>
      <w:rPr>
        <w:sz w:val="20"/>
      </w:rPr>
    </w:pPr>
    <w:r w:rsidRPr="00422F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15pt;width:16pt;height:15.3pt;z-index:-252947456;mso-position-horizontal-relative:page;mso-position-vertical-relative:page" filled="f" stroked="f">
          <v:textbox style="mso-next-textbox:#_x0000_s1025" inset="0,0,0,0">
            <w:txbxContent>
              <w:p w:rsidR="0068321B" w:rsidRDefault="00422FCC">
                <w:pPr>
                  <w:pStyle w:val="a3"/>
                  <w:spacing w:before="10"/>
                  <w:ind w:left="40"/>
                </w:pPr>
                <w:fldSimple w:instr=" PAGE ">
                  <w:r w:rsidR="00990FB9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3D" w:rsidRDefault="0070603D" w:rsidP="00CD62F4">
      <w:r>
        <w:separator/>
      </w:r>
    </w:p>
  </w:footnote>
  <w:footnote w:type="continuationSeparator" w:id="1">
    <w:p w:rsidR="0070603D" w:rsidRDefault="0070603D" w:rsidP="00CD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</w:abstractNum>
  <w:abstractNum w:abstractNumId="1">
    <w:nsid w:val="25A72603"/>
    <w:multiLevelType w:val="hybridMultilevel"/>
    <w:tmpl w:val="081A2A02"/>
    <w:lvl w:ilvl="0" w:tplc="FEA0DEC2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92AEC62">
      <w:numFmt w:val="bullet"/>
      <w:lvlText w:val="•"/>
      <w:lvlJc w:val="left"/>
      <w:pPr>
        <w:ind w:left="2158" w:hanging="348"/>
      </w:pPr>
      <w:rPr>
        <w:rFonts w:hint="default"/>
        <w:lang w:val="ru-RU" w:eastAsia="ru-RU" w:bidi="ru-RU"/>
      </w:rPr>
    </w:lvl>
    <w:lvl w:ilvl="2" w:tplc="1096A8AC">
      <w:numFmt w:val="bullet"/>
      <w:lvlText w:val="•"/>
      <w:lvlJc w:val="left"/>
      <w:pPr>
        <w:ind w:left="3077" w:hanging="348"/>
      </w:pPr>
      <w:rPr>
        <w:rFonts w:hint="default"/>
        <w:lang w:val="ru-RU" w:eastAsia="ru-RU" w:bidi="ru-RU"/>
      </w:rPr>
    </w:lvl>
    <w:lvl w:ilvl="3" w:tplc="40D4804A">
      <w:numFmt w:val="bullet"/>
      <w:lvlText w:val="•"/>
      <w:lvlJc w:val="left"/>
      <w:pPr>
        <w:ind w:left="3995" w:hanging="348"/>
      </w:pPr>
      <w:rPr>
        <w:rFonts w:hint="default"/>
        <w:lang w:val="ru-RU" w:eastAsia="ru-RU" w:bidi="ru-RU"/>
      </w:rPr>
    </w:lvl>
    <w:lvl w:ilvl="4" w:tplc="F5C8A17C">
      <w:numFmt w:val="bullet"/>
      <w:lvlText w:val="•"/>
      <w:lvlJc w:val="left"/>
      <w:pPr>
        <w:ind w:left="4914" w:hanging="348"/>
      </w:pPr>
      <w:rPr>
        <w:rFonts w:hint="default"/>
        <w:lang w:val="ru-RU" w:eastAsia="ru-RU" w:bidi="ru-RU"/>
      </w:rPr>
    </w:lvl>
    <w:lvl w:ilvl="5" w:tplc="AA7C06E8">
      <w:numFmt w:val="bullet"/>
      <w:lvlText w:val="•"/>
      <w:lvlJc w:val="left"/>
      <w:pPr>
        <w:ind w:left="5833" w:hanging="348"/>
      </w:pPr>
      <w:rPr>
        <w:rFonts w:hint="default"/>
        <w:lang w:val="ru-RU" w:eastAsia="ru-RU" w:bidi="ru-RU"/>
      </w:rPr>
    </w:lvl>
    <w:lvl w:ilvl="6" w:tplc="638209D0">
      <w:numFmt w:val="bullet"/>
      <w:lvlText w:val="•"/>
      <w:lvlJc w:val="left"/>
      <w:pPr>
        <w:ind w:left="6751" w:hanging="348"/>
      </w:pPr>
      <w:rPr>
        <w:rFonts w:hint="default"/>
        <w:lang w:val="ru-RU" w:eastAsia="ru-RU" w:bidi="ru-RU"/>
      </w:rPr>
    </w:lvl>
    <w:lvl w:ilvl="7" w:tplc="E6E467A2">
      <w:numFmt w:val="bullet"/>
      <w:lvlText w:val="•"/>
      <w:lvlJc w:val="left"/>
      <w:pPr>
        <w:ind w:left="7670" w:hanging="348"/>
      </w:pPr>
      <w:rPr>
        <w:rFonts w:hint="default"/>
        <w:lang w:val="ru-RU" w:eastAsia="ru-RU" w:bidi="ru-RU"/>
      </w:rPr>
    </w:lvl>
    <w:lvl w:ilvl="8" w:tplc="33E8A03C">
      <w:numFmt w:val="bullet"/>
      <w:lvlText w:val="•"/>
      <w:lvlJc w:val="left"/>
      <w:pPr>
        <w:ind w:left="8589" w:hanging="348"/>
      </w:pPr>
      <w:rPr>
        <w:rFonts w:hint="default"/>
        <w:lang w:val="ru-RU" w:eastAsia="ru-RU" w:bidi="ru-RU"/>
      </w:rPr>
    </w:lvl>
  </w:abstractNum>
  <w:abstractNum w:abstractNumId="2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  <w:lang w:val="ru-RU" w:eastAsia="ru-RU" w:bidi="ru-RU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  <w:lang w:val="ru-RU" w:eastAsia="ru-RU" w:bidi="ru-RU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  <w:lang w:val="ru-RU" w:eastAsia="ru-RU" w:bidi="ru-RU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  <w:lang w:val="ru-RU" w:eastAsia="ru-RU" w:bidi="ru-RU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3">
    <w:nsid w:val="48576FC0"/>
    <w:multiLevelType w:val="multilevel"/>
    <w:tmpl w:val="CF081FE2"/>
    <w:lvl w:ilvl="0">
      <w:start w:val="2"/>
      <w:numFmt w:val="decimal"/>
      <w:lvlText w:val="%1"/>
      <w:lvlJc w:val="left"/>
      <w:pPr>
        <w:ind w:left="978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8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4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  <w:lang w:val="ru-RU" w:eastAsia="ru-RU" w:bidi="ru-RU"/>
      </w:rPr>
    </w:lvl>
  </w:abstractNum>
  <w:abstractNum w:abstractNumId="5">
    <w:nsid w:val="58F73B02"/>
    <w:multiLevelType w:val="multilevel"/>
    <w:tmpl w:val="ED7C2BEA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62" w:hanging="240"/>
      </w:pPr>
      <w:rPr>
        <w:rFonts w:hint="default"/>
        <w:spacing w:val="-2"/>
        <w:w w:val="100"/>
        <w:lang w:val="ru-RU" w:eastAsia="ru-RU" w:bidi="ru-RU"/>
      </w:rPr>
    </w:lvl>
    <w:lvl w:ilvl="2">
      <w:start w:val="2"/>
      <w:numFmt w:val="decimal"/>
      <w:lvlText w:val="%2.%3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6">
    <w:nsid w:val="5ED85B68"/>
    <w:multiLevelType w:val="hybridMultilevel"/>
    <w:tmpl w:val="FA60D3EE"/>
    <w:lvl w:ilvl="0" w:tplc="F45E6E66">
      <w:start w:val="1"/>
      <w:numFmt w:val="decimal"/>
      <w:lvlText w:val="%1)"/>
      <w:lvlJc w:val="left"/>
      <w:pPr>
        <w:ind w:left="15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76FDD6">
      <w:numFmt w:val="bullet"/>
      <w:lvlText w:val="•"/>
      <w:lvlJc w:val="left"/>
      <w:pPr>
        <w:ind w:left="2392" w:hanging="264"/>
      </w:pPr>
      <w:rPr>
        <w:rFonts w:hint="default"/>
        <w:lang w:val="ru-RU" w:eastAsia="ru-RU" w:bidi="ru-RU"/>
      </w:rPr>
    </w:lvl>
    <w:lvl w:ilvl="2" w:tplc="A184C2B2">
      <w:numFmt w:val="bullet"/>
      <w:lvlText w:val="•"/>
      <w:lvlJc w:val="left"/>
      <w:pPr>
        <w:ind w:left="3285" w:hanging="264"/>
      </w:pPr>
      <w:rPr>
        <w:rFonts w:hint="default"/>
        <w:lang w:val="ru-RU" w:eastAsia="ru-RU" w:bidi="ru-RU"/>
      </w:rPr>
    </w:lvl>
    <w:lvl w:ilvl="3" w:tplc="A56A714A">
      <w:numFmt w:val="bullet"/>
      <w:lvlText w:val="•"/>
      <w:lvlJc w:val="left"/>
      <w:pPr>
        <w:ind w:left="4177" w:hanging="264"/>
      </w:pPr>
      <w:rPr>
        <w:rFonts w:hint="default"/>
        <w:lang w:val="ru-RU" w:eastAsia="ru-RU" w:bidi="ru-RU"/>
      </w:rPr>
    </w:lvl>
    <w:lvl w:ilvl="4" w:tplc="89EE0D28">
      <w:numFmt w:val="bullet"/>
      <w:lvlText w:val="•"/>
      <w:lvlJc w:val="left"/>
      <w:pPr>
        <w:ind w:left="5070" w:hanging="264"/>
      </w:pPr>
      <w:rPr>
        <w:rFonts w:hint="default"/>
        <w:lang w:val="ru-RU" w:eastAsia="ru-RU" w:bidi="ru-RU"/>
      </w:rPr>
    </w:lvl>
    <w:lvl w:ilvl="5" w:tplc="385EC95A">
      <w:numFmt w:val="bullet"/>
      <w:lvlText w:val="•"/>
      <w:lvlJc w:val="left"/>
      <w:pPr>
        <w:ind w:left="5963" w:hanging="264"/>
      </w:pPr>
      <w:rPr>
        <w:rFonts w:hint="default"/>
        <w:lang w:val="ru-RU" w:eastAsia="ru-RU" w:bidi="ru-RU"/>
      </w:rPr>
    </w:lvl>
    <w:lvl w:ilvl="6" w:tplc="4080E0E2">
      <w:numFmt w:val="bullet"/>
      <w:lvlText w:val="•"/>
      <w:lvlJc w:val="left"/>
      <w:pPr>
        <w:ind w:left="6855" w:hanging="264"/>
      </w:pPr>
      <w:rPr>
        <w:rFonts w:hint="default"/>
        <w:lang w:val="ru-RU" w:eastAsia="ru-RU" w:bidi="ru-RU"/>
      </w:rPr>
    </w:lvl>
    <w:lvl w:ilvl="7" w:tplc="E0CECC62">
      <w:numFmt w:val="bullet"/>
      <w:lvlText w:val="•"/>
      <w:lvlJc w:val="left"/>
      <w:pPr>
        <w:ind w:left="7748" w:hanging="264"/>
      </w:pPr>
      <w:rPr>
        <w:rFonts w:hint="default"/>
        <w:lang w:val="ru-RU" w:eastAsia="ru-RU" w:bidi="ru-RU"/>
      </w:rPr>
    </w:lvl>
    <w:lvl w:ilvl="8" w:tplc="4B567658">
      <w:numFmt w:val="bullet"/>
      <w:lvlText w:val="•"/>
      <w:lvlJc w:val="left"/>
      <w:pPr>
        <w:ind w:left="8641" w:hanging="2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62F4"/>
    <w:rsid w:val="000016F6"/>
    <w:rsid w:val="00066209"/>
    <w:rsid w:val="00111B7E"/>
    <w:rsid w:val="00133B54"/>
    <w:rsid w:val="00152843"/>
    <w:rsid w:val="00233B05"/>
    <w:rsid w:val="002B36EE"/>
    <w:rsid w:val="002C3DAE"/>
    <w:rsid w:val="002F13D8"/>
    <w:rsid w:val="0031053A"/>
    <w:rsid w:val="00317003"/>
    <w:rsid w:val="00422FCC"/>
    <w:rsid w:val="00455FFA"/>
    <w:rsid w:val="0053258B"/>
    <w:rsid w:val="00560F27"/>
    <w:rsid w:val="00561D90"/>
    <w:rsid w:val="00592991"/>
    <w:rsid w:val="005959C6"/>
    <w:rsid w:val="005F0D3B"/>
    <w:rsid w:val="0068321B"/>
    <w:rsid w:val="006E2A6B"/>
    <w:rsid w:val="00700C3E"/>
    <w:rsid w:val="0070603D"/>
    <w:rsid w:val="007077F0"/>
    <w:rsid w:val="00745218"/>
    <w:rsid w:val="00756539"/>
    <w:rsid w:val="0078445E"/>
    <w:rsid w:val="00786DB7"/>
    <w:rsid w:val="00792BFD"/>
    <w:rsid w:val="00796EBA"/>
    <w:rsid w:val="007A1D08"/>
    <w:rsid w:val="007F7743"/>
    <w:rsid w:val="00847680"/>
    <w:rsid w:val="00875287"/>
    <w:rsid w:val="008A4FD1"/>
    <w:rsid w:val="00990FB9"/>
    <w:rsid w:val="009D4E59"/>
    <w:rsid w:val="00B14864"/>
    <w:rsid w:val="00B516D4"/>
    <w:rsid w:val="00B61768"/>
    <w:rsid w:val="00B8538B"/>
    <w:rsid w:val="00C40B99"/>
    <w:rsid w:val="00C501FE"/>
    <w:rsid w:val="00C70D49"/>
    <w:rsid w:val="00CD62F4"/>
    <w:rsid w:val="00CE42E0"/>
    <w:rsid w:val="00E15631"/>
    <w:rsid w:val="00E2508D"/>
    <w:rsid w:val="00EA3CCE"/>
    <w:rsid w:val="00F437AF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2F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62F4"/>
    <w:pPr>
      <w:spacing w:before="276"/>
      <w:ind w:left="656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D62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62F4"/>
    <w:pPr>
      <w:ind w:left="961" w:right="98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CD62F4"/>
    <w:pPr>
      <w:ind w:left="5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D62F4"/>
    <w:pPr>
      <w:ind w:left="12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62F4"/>
    <w:pPr>
      <w:ind w:left="1241" w:hanging="360"/>
    </w:pPr>
  </w:style>
  <w:style w:type="paragraph" w:customStyle="1" w:styleId="TableParagraph">
    <w:name w:val="Table Paragraph"/>
    <w:basedOn w:val="a"/>
    <w:uiPriority w:val="1"/>
    <w:qFormat/>
    <w:rsid w:val="00CD62F4"/>
  </w:style>
  <w:style w:type="paragraph" w:styleId="a5">
    <w:name w:val="Balloon Text"/>
    <w:basedOn w:val="a"/>
    <w:link w:val="a6"/>
    <w:uiPriority w:val="99"/>
    <w:semiHidden/>
    <w:unhideWhenUsed/>
    <w:rsid w:val="00E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3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link w:val="Default0"/>
    <w:qFormat/>
    <w:rsid w:val="00B8538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qFormat/>
    <w:locked/>
    <w:rsid w:val="00B8538B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5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25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08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25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08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ykrlNJOQ/pFHh4WENWo4/7dJL2cjWLuZmwJRNPt6kjQ=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hLX2KI7oEYBYFnWlOQ2auQ+TasIZwOO5tmppFwJog3lrTDfQ2m4fKOtjBC6n+MCV
CZ9hvF6nrK/QeFdZlVgZGA==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tV5DmgB6neXsOr2u+OJrcxCAOqM=</DigestValue>
      </Reference>
      <Reference URI="/word/endnotes.xml?ContentType=application/vnd.openxmlformats-officedocument.wordprocessingml.endnotes+xml">
        <DigestMethod Algorithm="http://www.w3.org/2000/09/xmldsig#sha1"/>
        <DigestValue>YMhy+F4Rl+ZOF/68cVyKYDX8KSc=</DigestValue>
      </Reference>
      <Reference URI="/word/fontTable.xml?ContentType=application/vnd.openxmlformats-officedocument.wordprocessingml.fontTable+xml">
        <DigestMethod Algorithm="http://www.w3.org/2000/09/xmldsig#sha1"/>
        <DigestValue>VRQsAt+UpcLl0jacLhso0DgOzSs=</DigestValue>
      </Reference>
      <Reference URI="/word/footer1.xml?ContentType=application/vnd.openxmlformats-officedocument.wordprocessingml.footer+xml">
        <DigestMethod Algorithm="http://www.w3.org/2000/09/xmldsig#sha1"/>
        <DigestValue>6+NXs9a4Tijetd3tq08O9n/TsbY=</DigestValue>
      </Reference>
      <Reference URI="/word/footer2.xml?ContentType=application/vnd.openxmlformats-officedocument.wordprocessingml.footer+xml">
        <DigestMethod Algorithm="http://www.w3.org/2000/09/xmldsig#sha1"/>
        <DigestValue>sa1AJMhhysr5qRc8vXPopXmQtaQ=</DigestValue>
      </Reference>
      <Reference URI="/word/footnotes.xml?ContentType=application/vnd.openxmlformats-officedocument.wordprocessingml.footnotes+xml">
        <DigestMethod Algorithm="http://www.w3.org/2000/09/xmldsig#sha1"/>
        <DigestValue>YN0Wj0eYWhCgl5MntD+3gl67YgE=</DigestValue>
      </Reference>
      <Reference URI="/word/media/image1.jpeg?ContentType=image/jpeg">
        <DigestMethod Algorithm="http://www.w3.org/2000/09/xmldsig#sha1"/>
        <DigestValue>4VXiHsUxY2RQhLVhv72pMmWHSUU=</DigestValue>
      </Reference>
      <Reference URI="/word/numbering.xml?ContentType=application/vnd.openxmlformats-officedocument.wordprocessingml.numbering+xml">
        <DigestMethod Algorithm="http://www.w3.org/2000/09/xmldsig#sha1"/>
        <DigestValue>XT2DIrTXr2o3CS1ekuZ/VOkk69A=</DigestValue>
      </Reference>
      <Reference URI="/word/settings.xml?ContentType=application/vnd.openxmlformats-officedocument.wordprocessingml.settings+xml">
        <DigestMethod Algorithm="http://www.w3.org/2000/09/xmldsig#sha1"/>
        <DigestValue>Cqcp9F5H9SlP2Kw8Dg80hx53/R4=</DigestValue>
      </Reference>
      <Reference URI="/word/styles.xml?ContentType=application/vnd.openxmlformats-officedocument.wordprocessingml.styles+xml">
        <DigestMethod Algorithm="http://www.w3.org/2000/09/xmldsig#sha1"/>
        <DigestValue>vBaxt/qefJV4SfUzqgrSPWlT6G8=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81WJUvHw+rZ8nUCcVsT18373nGQ=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2022-08-08T05:35:38Z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User</cp:lastModifiedBy>
  <cp:revision>9</cp:revision>
  <cp:lastPrinted>2022-08-07T23:34:00Z</cp:lastPrinted>
  <dcterms:created xsi:type="dcterms:W3CDTF">2020-07-13T00:22:00Z</dcterms:created>
  <dcterms:modified xsi:type="dcterms:W3CDTF">2022-08-08T04:01:00Z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2020-07-13T00:00:00Z</vt:filetime>
  </property>
</Properties>
</file>