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B" w:rsidRDefault="005A410B" w:rsidP="005A410B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A410B" w:rsidRDefault="005A410B" w:rsidP="005A410B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410B" w:rsidTr="00B73144">
        <w:tc>
          <w:tcPr>
            <w:tcW w:w="4785" w:type="dxa"/>
          </w:tcPr>
          <w:p w:rsidR="005A410B" w:rsidRDefault="005A410B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5A410B" w:rsidRDefault="005A410B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5A410B" w:rsidRDefault="005A410B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5A410B" w:rsidRDefault="005A410B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5A410B" w:rsidRDefault="005A410B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A67C69" w:rsidRDefault="00A67C69" w:rsidP="00A67C69">
      <w:pPr>
        <w:jc w:val="center"/>
      </w:pPr>
    </w:p>
    <w:p w:rsidR="00A67C69" w:rsidRDefault="00A67C69" w:rsidP="00A67C69">
      <w:pPr>
        <w:jc w:val="center"/>
      </w:pPr>
    </w:p>
    <w:p w:rsidR="00A67C69" w:rsidRDefault="00A67C69" w:rsidP="005A410B"/>
    <w:p w:rsidR="00A67C69" w:rsidRDefault="00A67C69" w:rsidP="00A67C69">
      <w:pPr>
        <w:jc w:val="center"/>
      </w:pPr>
    </w:p>
    <w:p w:rsidR="00A67C69" w:rsidRDefault="00A67C69" w:rsidP="00A67C69">
      <w:pPr>
        <w:jc w:val="center"/>
      </w:pPr>
    </w:p>
    <w:p w:rsidR="00A67C69" w:rsidRPr="005A410B" w:rsidRDefault="00A67C69" w:rsidP="00A67C69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A410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7C69" w:rsidRPr="005A410B" w:rsidRDefault="00A67C69" w:rsidP="005A410B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410B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bookmarkEnd w:id="0"/>
      <w:r w:rsidRPr="005A410B">
        <w:rPr>
          <w:rFonts w:ascii="Times New Roman" w:hAnsi="Times New Roman" w:cs="Times New Roman"/>
          <w:b/>
          <w:sz w:val="28"/>
          <w:szCs w:val="28"/>
        </w:rPr>
        <w:t>ОП.04 ДЕЛОВАЯ КУЛЬТУРА</w:t>
      </w:r>
    </w:p>
    <w:p w:rsidR="00A67C69" w:rsidRPr="005A410B" w:rsidRDefault="005A410B" w:rsidP="00A67C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A67C69" w:rsidRPr="005A410B">
        <w:rPr>
          <w:b/>
          <w:sz w:val="28"/>
          <w:szCs w:val="28"/>
        </w:rPr>
        <w:t>39.02.01 Социальная работа</w:t>
      </w:r>
    </w:p>
    <w:p w:rsidR="00A67C69" w:rsidRDefault="00A67C69" w:rsidP="00A67C69">
      <w:pPr>
        <w:pStyle w:val="13"/>
        <w:keepNext/>
        <w:keepLines/>
        <w:shd w:val="clear" w:color="auto" w:fill="auto"/>
        <w:spacing w:after="0" w:line="360" w:lineRule="auto"/>
        <w:ind w:left="3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69" w:rsidRDefault="00A67C69" w:rsidP="00A67C69">
      <w:pPr>
        <w:spacing w:line="480" w:lineRule="auto"/>
        <w:jc w:val="center"/>
        <w:rPr>
          <w:sz w:val="28"/>
          <w:szCs w:val="28"/>
        </w:rPr>
      </w:pPr>
    </w:p>
    <w:p w:rsidR="00A67C69" w:rsidRDefault="00A67C69" w:rsidP="00A67C69">
      <w:pPr>
        <w:spacing w:line="480" w:lineRule="auto"/>
        <w:jc w:val="center"/>
        <w:rPr>
          <w:sz w:val="28"/>
          <w:szCs w:val="28"/>
        </w:rPr>
      </w:pPr>
    </w:p>
    <w:p w:rsidR="00A67C69" w:rsidRDefault="00A67C69" w:rsidP="00A67C69">
      <w:pPr>
        <w:spacing w:line="480" w:lineRule="auto"/>
        <w:jc w:val="center"/>
        <w:rPr>
          <w:sz w:val="28"/>
          <w:szCs w:val="28"/>
        </w:rPr>
      </w:pPr>
    </w:p>
    <w:p w:rsidR="00A67C69" w:rsidRDefault="00A67C69" w:rsidP="00A67C69">
      <w:pPr>
        <w:spacing w:line="480" w:lineRule="auto"/>
        <w:jc w:val="center"/>
        <w:rPr>
          <w:sz w:val="28"/>
          <w:szCs w:val="28"/>
        </w:rPr>
      </w:pPr>
    </w:p>
    <w:p w:rsidR="00A67C69" w:rsidRDefault="00A67C69" w:rsidP="00A67C69">
      <w:pPr>
        <w:spacing w:line="480" w:lineRule="auto"/>
        <w:jc w:val="center"/>
        <w:rPr>
          <w:sz w:val="28"/>
          <w:szCs w:val="28"/>
        </w:rPr>
      </w:pPr>
    </w:p>
    <w:p w:rsidR="00A67C69" w:rsidRDefault="00A67C69" w:rsidP="00A67C69">
      <w:pPr>
        <w:spacing w:line="480" w:lineRule="auto"/>
      </w:pPr>
    </w:p>
    <w:p w:rsidR="005A410B" w:rsidRDefault="005A410B" w:rsidP="00A67C69">
      <w:pPr>
        <w:spacing w:line="480" w:lineRule="auto"/>
      </w:pPr>
    </w:p>
    <w:p w:rsidR="005A410B" w:rsidRDefault="005A410B" w:rsidP="00A67C69">
      <w:pPr>
        <w:spacing w:line="480" w:lineRule="auto"/>
      </w:pPr>
    </w:p>
    <w:p w:rsidR="005A410B" w:rsidRDefault="005A410B" w:rsidP="00A67C69">
      <w:pPr>
        <w:spacing w:line="480" w:lineRule="auto"/>
      </w:pPr>
    </w:p>
    <w:p w:rsidR="00A67C69" w:rsidRDefault="00A67C69" w:rsidP="00A67C69">
      <w:pPr>
        <w:spacing w:line="480" w:lineRule="auto"/>
      </w:pPr>
    </w:p>
    <w:p w:rsidR="00A67C69" w:rsidRDefault="00A67C69" w:rsidP="00A67C69">
      <w:pPr>
        <w:spacing w:line="480" w:lineRule="auto"/>
      </w:pPr>
    </w:p>
    <w:p w:rsidR="00A67C69" w:rsidRDefault="00A67C69" w:rsidP="00A67C69"/>
    <w:p w:rsidR="00A67C69" w:rsidRDefault="005A410B" w:rsidP="00A67C69">
      <w:pPr>
        <w:jc w:val="center"/>
      </w:pPr>
      <w:r>
        <w:t>2023г.</w:t>
      </w:r>
    </w:p>
    <w:p w:rsidR="005A410B" w:rsidRDefault="005A410B" w:rsidP="00A67C69">
      <w:pPr>
        <w:jc w:val="center"/>
      </w:pPr>
    </w:p>
    <w:p w:rsidR="005A410B" w:rsidRPr="005319A5" w:rsidRDefault="005A410B" w:rsidP="005A410B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  <w:bookmarkStart w:id="1" w:name="_GoBack"/>
      <w:bookmarkEnd w:id="1"/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5A410B" w:rsidRPr="005319A5" w:rsidRDefault="005A410B" w:rsidP="005A4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lang w:eastAsia="ru-RU"/>
        </w:rPr>
      </w:pPr>
    </w:p>
    <w:p w:rsidR="005A410B" w:rsidRPr="005319A5" w:rsidRDefault="005A410B" w:rsidP="005A4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</w:p>
    <w:p w:rsidR="005A410B" w:rsidRPr="005319A5" w:rsidRDefault="005A410B" w:rsidP="005A410B">
      <w:pPr>
        <w:ind w:right="609"/>
        <w:jc w:val="both"/>
        <w:rPr>
          <w:lang w:eastAsia="ru-RU"/>
        </w:rPr>
      </w:pPr>
      <w:r w:rsidRPr="005319A5">
        <w:rPr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A410B" w:rsidRPr="005319A5" w:rsidRDefault="005A410B" w:rsidP="005A4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  <w:r w:rsidRPr="005319A5">
        <w:rPr>
          <w:lang w:eastAsia="ru-RU"/>
        </w:rPr>
        <w:tab/>
      </w:r>
    </w:p>
    <w:p w:rsidR="005A410B" w:rsidRPr="005319A5" w:rsidRDefault="005A410B" w:rsidP="005A410B">
      <w:pPr>
        <w:ind w:right="609"/>
        <w:rPr>
          <w:lang w:eastAsia="ru-RU"/>
        </w:rPr>
      </w:pPr>
    </w:p>
    <w:p w:rsidR="005A410B" w:rsidRPr="005319A5" w:rsidRDefault="005A410B" w:rsidP="005A410B">
      <w:pPr>
        <w:ind w:right="609"/>
        <w:rPr>
          <w:lang w:eastAsia="ru-RU"/>
        </w:rPr>
      </w:pPr>
    </w:p>
    <w:p w:rsidR="005A410B" w:rsidRPr="005319A5" w:rsidRDefault="005A410B" w:rsidP="005A410B">
      <w:pPr>
        <w:ind w:right="609" w:firstLine="708"/>
        <w:jc w:val="both"/>
        <w:rPr>
          <w:lang w:eastAsia="ru-RU"/>
        </w:rPr>
      </w:pPr>
      <w:r w:rsidRPr="005319A5">
        <w:rPr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5A410B" w:rsidRPr="005319A5" w:rsidRDefault="005A410B" w:rsidP="005A410B">
      <w:pPr>
        <w:ind w:firstLine="708"/>
        <w:jc w:val="both"/>
        <w:rPr>
          <w:lang w:eastAsia="ru-RU"/>
        </w:rPr>
      </w:pPr>
    </w:p>
    <w:p w:rsidR="005A410B" w:rsidRPr="005319A5" w:rsidRDefault="005A410B" w:rsidP="005A410B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5A410B" w:rsidRPr="005319A5" w:rsidRDefault="005A410B" w:rsidP="005A410B">
      <w:pPr>
        <w:jc w:val="both"/>
        <w:rPr>
          <w:color w:val="000000"/>
        </w:rPr>
      </w:pPr>
    </w:p>
    <w:p w:rsidR="005A410B" w:rsidRPr="005319A5" w:rsidRDefault="005A410B" w:rsidP="005A410B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7A5B56" w:rsidRDefault="007A5B56" w:rsidP="007A5B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Default="005A410B" w:rsidP="005A410B"/>
    <w:p w:rsidR="005A410B" w:rsidRPr="005A410B" w:rsidRDefault="005A410B" w:rsidP="005A410B"/>
    <w:p w:rsidR="007A5B56" w:rsidRDefault="007A5B56" w:rsidP="007A5B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A5B56" w:rsidRDefault="007A5B56" w:rsidP="007A5B56"/>
    <w:p w:rsidR="007A5B56" w:rsidRDefault="007A5B56" w:rsidP="007A5B56"/>
    <w:p w:rsidR="007A5B56" w:rsidRDefault="007A5B56" w:rsidP="007A5B56"/>
    <w:p w:rsidR="007A5B56" w:rsidRPr="00161E0E" w:rsidRDefault="007A5B56" w:rsidP="007A5B56"/>
    <w:p w:rsidR="007A5B56" w:rsidRDefault="007A5B56" w:rsidP="007A5B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A5B56" w:rsidRPr="00520E91" w:rsidRDefault="007A5B56" w:rsidP="007A5B56"/>
    <w:p w:rsidR="007A5B56" w:rsidRPr="00A20A8B" w:rsidRDefault="007A5B56" w:rsidP="007A5B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7A5B56" w:rsidRPr="00A20A8B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9274"/>
        <w:gridCol w:w="473"/>
      </w:tblGrid>
      <w:tr w:rsidR="007A5B56" w:rsidRPr="00A20A8B" w:rsidTr="001C15C8">
        <w:tc>
          <w:tcPr>
            <w:tcW w:w="9185" w:type="dxa"/>
            <w:shd w:val="clear" w:color="auto" w:fill="auto"/>
          </w:tcPr>
          <w:p w:rsidR="007A5B56" w:rsidRPr="00E41D08" w:rsidRDefault="007A5B56" w:rsidP="001C15C8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  <w:r>
              <w:rPr>
                <w:caps/>
                <w:sz w:val="28"/>
                <w:szCs w:val="28"/>
              </w:rPr>
              <w:t xml:space="preserve"> ……</w:t>
            </w:r>
          </w:p>
          <w:p w:rsidR="007A5B56" w:rsidRPr="00E41D08" w:rsidRDefault="007A5B56" w:rsidP="001C15C8">
            <w:pPr>
              <w:tabs>
                <w:tab w:val="left" w:pos="28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7A5B56" w:rsidRPr="00E41D08" w:rsidRDefault="007A5B56" w:rsidP="001C15C8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4</w:t>
            </w:r>
          </w:p>
        </w:tc>
      </w:tr>
      <w:tr w:rsidR="007A5B56" w:rsidRPr="00A20A8B" w:rsidTr="001C15C8">
        <w:tc>
          <w:tcPr>
            <w:tcW w:w="9185" w:type="dxa"/>
            <w:shd w:val="clear" w:color="auto" w:fill="auto"/>
          </w:tcPr>
          <w:p w:rsidR="007A5B56" w:rsidRPr="00E41D08" w:rsidRDefault="007A5B56" w:rsidP="001C15C8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СТРУКТУРА и содержание УЧЕБНОЙ ДИСЦИПЛИНЫ…………</w:t>
            </w:r>
            <w:r>
              <w:rPr>
                <w:caps/>
                <w:sz w:val="28"/>
                <w:szCs w:val="28"/>
              </w:rPr>
              <w:t>….</w:t>
            </w:r>
          </w:p>
          <w:p w:rsidR="007A5B56" w:rsidRPr="00E41D08" w:rsidRDefault="007A5B56" w:rsidP="001C15C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7A5B56" w:rsidRPr="00E41D08" w:rsidRDefault="007A5B56" w:rsidP="001C15C8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5</w:t>
            </w:r>
          </w:p>
        </w:tc>
      </w:tr>
      <w:tr w:rsidR="007A5B56" w:rsidRPr="00A20A8B" w:rsidTr="001C15C8">
        <w:trPr>
          <w:trHeight w:val="670"/>
        </w:trPr>
        <w:tc>
          <w:tcPr>
            <w:tcW w:w="9185" w:type="dxa"/>
            <w:shd w:val="clear" w:color="auto" w:fill="auto"/>
          </w:tcPr>
          <w:p w:rsidR="007A5B56" w:rsidRPr="002B04B9" w:rsidRDefault="007A5B56" w:rsidP="001C15C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3</w:t>
            </w:r>
            <w:r>
              <w:rPr>
                <w:caps/>
                <w:sz w:val="28"/>
                <w:szCs w:val="28"/>
              </w:rPr>
              <w:t>.</w:t>
            </w:r>
            <w:r w:rsidRPr="00E41D08">
              <w:rPr>
                <w:caps/>
                <w:sz w:val="28"/>
                <w:szCs w:val="28"/>
              </w:rPr>
              <w:t xml:space="preserve">  условия реализации  учебной дисциплины……………...</w:t>
            </w:r>
            <w:r>
              <w:rPr>
                <w:caps/>
                <w:sz w:val="28"/>
                <w:szCs w:val="28"/>
              </w:rPr>
              <w:t>…</w:t>
            </w:r>
          </w:p>
          <w:p w:rsidR="007A5B56" w:rsidRPr="00E41D08" w:rsidRDefault="007A5B56" w:rsidP="001C15C8">
            <w:pPr>
              <w:pStyle w:val="1"/>
              <w:tabs>
                <w:tab w:val="num" w:pos="0"/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7A5B56" w:rsidRPr="00E41D08" w:rsidRDefault="00B711C2" w:rsidP="001C15C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5B56" w:rsidRPr="00A20A8B" w:rsidTr="001C15C8">
        <w:tc>
          <w:tcPr>
            <w:tcW w:w="9185" w:type="dxa"/>
            <w:shd w:val="clear" w:color="auto" w:fill="auto"/>
          </w:tcPr>
          <w:p w:rsidR="007A5B56" w:rsidRPr="00E41D08" w:rsidRDefault="007A5B56" w:rsidP="001C15C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4</w:t>
            </w:r>
            <w:r>
              <w:rPr>
                <w:caps/>
                <w:sz w:val="28"/>
                <w:szCs w:val="28"/>
              </w:rPr>
              <w:t>.</w:t>
            </w:r>
            <w:r w:rsidRPr="00E41D08">
              <w:rPr>
                <w:caps/>
                <w:sz w:val="28"/>
                <w:szCs w:val="28"/>
              </w:rPr>
              <w:t>Контроль и оценка результатов Освоения учебной дисциплины…………………………………………………………………..</w:t>
            </w:r>
          </w:p>
          <w:p w:rsidR="007A5B56" w:rsidRPr="00E41D08" w:rsidRDefault="007A5B56" w:rsidP="001C15C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7A5B56" w:rsidRPr="00E41D08" w:rsidRDefault="007A5B56" w:rsidP="001C15C8">
            <w:pPr>
              <w:ind w:left="-108"/>
              <w:rPr>
                <w:sz w:val="28"/>
                <w:szCs w:val="28"/>
              </w:rPr>
            </w:pPr>
          </w:p>
          <w:p w:rsidR="007A5B56" w:rsidRPr="00E41D08" w:rsidRDefault="00B711C2" w:rsidP="001C15C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A5B56" w:rsidRPr="00012090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5B56" w:rsidRPr="0012732F" w:rsidRDefault="007A5B56" w:rsidP="007A5B5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 </w:t>
      </w:r>
      <w:r w:rsidRPr="0012732F">
        <w:rPr>
          <w:b/>
          <w:caps/>
          <w:sz w:val="28"/>
          <w:szCs w:val="28"/>
        </w:rPr>
        <w:t xml:space="preserve"> паспорт ПРОГРАММЫ УЧЕБНОЙ ДИСЦИПЛИНЫ</w:t>
      </w:r>
    </w:p>
    <w:p w:rsidR="007A5B56" w:rsidRPr="0012732F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12732F">
        <w:rPr>
          <w:b/>
          <w:sz w:val="28"/>
          <w:szCs w:val="28"/>
        </w:rPr>
        <w:t> Область применения программы</w:t>
      </w:r>
    </w:p>
    <w:p w:rsidR="007A5B56" w:rsidRPr="0032075D" w:rsidRDefault="007A5B56" w:rsidP="00F76703">
      <w:pPr>
        <w:spacing w:line="360" w:lineRule="auto"/>
        <w:ind w:firstLine="709"/>
        <w:jc w:val="both"/>
        <w:rPr>
          <w:sz w:val="28"/>
          <w:szCs w:val="28"/>
        </w:rPr>
      </w:pPr>
      <w:r w:rsidRPr="0012732F">
        <w:rPr>
          <w:sz w:val="28"/>
          <w:szCs w:val="28"/>
        </w:rPr>
        <w:t>Рабоча</w:t>
      </w:r>
      <w:r>
        <w:rPr>
          <w:sz w:val="28"/>
          <w:szCs w:val="28"/>
        </w:rPr>
        <w:t>я программа учебной дисциплины ОП.04.Деловая культура</w:t>
      </w:r>
      <w:r w:rsidR="00F76703" w:rsidRPr="0012732F">
        <w:rPr>
          <w:sz w:val="28"/>
          <w:szCs w:val="28"/>
        </w:rPr>
        <w:t xml:space="preserve">является </w:t>
      </w:r>
      <w:r w:rsidR="00F76703">
        <w:rPr>
          <w:sz w:val="28"/>
          <w:szCs w:val="28"/>
        </w:rPr>
        <w:t xml:space="preserve">частьюосновной профессиональной образовательной программы </w:t>
      </w:r>
      <w:r w:rsidR="00F76703" w:rsidRPr="00A20A8B">
        <w:rPr>
          <w:sz w:val="28"/>
          <w:szCs w:val="28"/>
        </w:rPr>
        <w:t>специальности</w:t>
      </w:r>
      <w:r w:rsidR="005A410B">
        <w:rPr>
          <w:sz w:val="28"/>
          <w:szCs w:val="28"/>
        </w:rPr>
        <w:t xml:space="preserve"> </w:t>
      </w:r>
      <w:r w:rsidR="00F76703" w:rsidRPr="005C0F46">
        <w:rPr>
          <w:sz w:val="28"/>
          <w:szCs w:val="28"/>
        </w:rPr>
        <w:t>39.02.01</w:t>
      </w:r>
      <w:r w:rsidR="00F76703">
        <w:rPr>
          <w:bCs/>
          <w:iCs/>
          <w:sz w:val="28"/>
          <w:szCs w:val="28"/>
        </w:rPr>
        <w:t xml:space="preserve"> Социальная работа</w:t>
      </w:r>
      <w:r w:rsidR="00F76703">
        <w:rPr>
          <w:sz w:val="28"/>
          <w:szCs w:val="28"/>
        </w:rPr>
        <w:t xml:space="preserve">, </w:t>
      </w:r>
      <w:r w:rsidR="00F76703" w:rsidRPr="005A7533">
        <w:rPr>
          <w:sz w:val="28"/>
          <w:szCs w:val="28"/>
        </w:rPr>
        <w:t xml:space="preserve">входящей в состав укрупненной группы специальностей </w:t>
      </w:r>
      <w:r w:rsidR="00F76703" w:rsidRPr="00796513">
        <w:rPr>
          <w:sz w:val="28"/>
          <w:szCs w:val="28"/>
        </w:rPr>
        <w:t>39.00.00</w:t>
      </w:r>
      <w:r w:rsidR="00F76703">
        <w:rPr>
          <w:sz w:val="28"/>
          <w:szCs w:val="28"/>
        </w:rPr>
        <w:t>Социология и социальная работа</w:t>
      </w:r>
      <w:r w:rsidR="00F76703" w:rsidRPr="005A7533">
        <w:rPr>
          <w:sz w:val="28"/>
          <w:szCs w:val="28"/>
        </w:rPr>
        <w:t>.</w:t>
      </w:r>
    </w:p>
    <w:p w:rsidR="007A5B56" w:rsidRPr="006748BC" w:rsidRDefault="007A5B56" w:rsidP="007A5B56">
      <w:pPr>
        <w:spacing w:line="360" w:lineRule="auto"/>
        <w:jc w:val="both"/>
        <w:rPr>
          <w:b/>
          <w:sz w:val="28"/>
          <w:szCs w:val="28"/>
        </w:rPr>
      </w:pPr>
      <w:r w:rsidRPr="006748BC">
        <w:rPr>
          <w:b/>
          <w:sz w:val="28"/>
          <w:szCs w:val="28"/>
        </w:rPr>
        <w:t>1.2  Место учебной дисциплины в структуре основной профессиональной образовательной программы</w:t>
      </w:r>
    </w:p>
    <w:p w:rsidR="007A5B56" w:rsidRPr="0012732F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6748BC">
        <w:rPr>
          <w:sz w:val="28"/>
          <w:szCs w:val="28"/>
        </w:rPr>
        <w:t xml:space="preserve">Учебная дисциплина  </w:t>
      </w:r>
      <w:r>
        <w:rPr>
          <w:sz w:val="28"/>
          <w:szCs w:val="28"/>
        </w:rPr>
        <w:t>ОП.04.Деловая культура</w:t>
      </w:r>
      <w:r w:rsidR="006B7E2B">
        <w:rPr>
          <w:sz w:val="28"/>
          <w:szCs w:val="28"/>
        </w:rPr>
        <w:t xml:space="preserve"> </w:t>
      </w:r>
      <w:r w:rsidRPr="006748BC">
        <w:rPr>
          <w:sz w:val="28"/>
          <w:szCs w:val="28"/>
        </w:rPr>
        <w:t xml:space="preserve">входит в </w:t>
      </w:r>
      <w:r w:rsidRPr="00EF0D05">
        <w:rPr>
          <w:sz w:val="28"/>
          <w:szCs w:val="28"/>
        </w:rPr>
        <w:t>профессиональный цикл</w:t>
      </w:r>
      <w:r>
        <w:rPr>
          <w:sz w:val="28"/>
          <w:szCs w:val="28"/>
        </w:rPr>
        <w:t xml:space="preserve"> общепрофессиональных дисциплин</w:t>
      </w:r>
      <w:r w:rsidR="006B7E2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профессиональной образовательной программы.</w:t>
      </w:r>
    </w:p>
    <w:p w:rsidR="007A5B56" w:rsidRPr="0012732F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12732F">
        <w:rPr>
          <w:b/>
          <w:sz w:val="28"/>
          <w:szCs w:val="28"/>
        </w:rPr>
        <w:t xml:space="preserve"> Цели и задачи дисциплины – требования к </w:t>
      </w:r>
      <w:r>
        <w:rPr>
          <w:b/>
          <w:sz w:val="28"/>
          <w:szCs w:val="28"/>
        </w:rPr>
        <w:t>результатам освоения дисциплины</w:t>
      </w:r>
      <w:r w:rsidR="006B7E2B">
        <w:rPr>
          <w:b/>
          <w:sz w:val="28"/>
          <w:szCs w:val="28"/>
        </w:rPr>
        <w:t>.</w:t>
      </w:r>
    </w:p>
    <w:p w:rsidR="007A5B56" w:rsidRPr="008626D4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732F">
        <w:rPr>
          <w:sz w:val="28"/>
          <w:szCs w:val="28"/>
        </w:rPr>
        <w:t xml:space="preserve">В результате освоения дисциплины обучающийся должен </w:t>
      </w:r>
      <w:r w:rsidRPr="00EF0D05">
        <w:rPr>
          <w:b/>
          <w:sz w:val="28"/>
          <w:szCs w:val="28"/>
        </w:rPr>
        <w:t>уметь: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осуществлять профессиональное общение с соблюдением норм и правил делового этикета;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пользоваться приемами саморегуляции поведения в процессе межличностного общения;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передавать информацию устно и письменно с соблюдением требований культуры речи;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принимать решения и аргументировано отстаивать свою точку зрения в корректной форме;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поддерживать деловую репутацию;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5A410B">
        <w:rPr>
          <w:rFonts w:eastAsia="Calibri"/>
          <w:i/>
          <w:sz w:val="28"/>
          <w:szCs w:val="28"/>
        </w:rPr>
        <w:t>- создавать и соблюдать имидж делового человека;</w:t>
      </w:r>
    </w:p>
    <w:p w:rsidR="00AC20E9" w:rsidRPr="005A410B" w:rsidRDefault="007A5B56" w:rsidP="00AC20E9">
      <w:pPr>
        <w:spacing w:line="360" w:lineRule="auto"/>
        <w:ind w:firstLine="709"/>
        <w:rPr>
          <w:rFonts w:eastAsia="Calibri"/>
          <w:b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организовывать деловое общение подчиненных.</w:t>
      </w:r>
    </w:p>
    <w:p w:rsidR="007A5B56" w:rsidRPr="00AC20E9" w:rsidRDefault="007A5B56" w:rsidP="00AC20E9">
      <w:pPr>
        <w:spacing w:line="360" w:lineRule="auto"/>
        <w:rPr>
          <w:rFonts w:eastAsia="Calibri"/>
          <w:b/>
          <w:sz w:val="28"/>
          <w:szCs w:val="28"/>
        </w:rPr>
      </w:pPr>
      <w:r w:rsidRPr="00EF0D05">
        <w:rPr>
          <w:sz w:val="28"/>
          <w:szCs w:val="28"/>
        </w:rPr>
        <w:t xml:space="preserve">В результате освоения дисциплины обучающийся должен </w:t>
      </w:r>
      <w:r w:rsidRPr="00EF0D05">
        <w:rPr>
          <w:b/>
          <w:sz w:val="28"/>
          <w:szCs w:val="28"/>
        </w:rPr>
        <w:t>знать:</w:t>
      </w:r>
    </w:p>
    <w:p w:rsidR="007A5B56" w:rsidRPr="006B7E2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6B7E2B">
        <w:rPr>
          <w:rFonts w:eastAsia="Calibri"/>
          <w:sz w:val="28"/>
          <w:szCs w:val="28"/>
        </w:rPr>
        <w:t>- правила делового общения;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lastRenderedPageBreak/>
        <w:t>- этические нормы взаимоотношений с коллегами, партнерами, клиентами;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основные техники и приемы общения: правила слушания, ведения беседы, убеждения, консультирования, инструктирования и др.;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формы обращения, изложения просьб, выражения признательности, способы аргументации в производственных ситуациях;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 xml:space="preserve">- </w:t>
      </w:r>
      <w:r w:rsidRPr="005A410B">
        <w:rPr>
          <w:rFonts w:eastAsia="Calibri"/>
          <w:i/>
          <w:sz w:val="28"/>
          <w:szCs w:val="28"/>
        </w:rPr>
        <w:t>источники, причины, виды и способы разрешения конфликтов</w:t>
      </w:r>
      <w:r w:rsidRPr="005A410B">
        <w:rPr>
          <w:rFonts w:eastAsia="Calibri"/>
          <w:sz w:val="28"/>
          <w:szCs w:val="28"/>
        </w:rPr>
        <w:t>;</w:t>
      </w:r>
    </w:p>
    <w:p w:rsidR="007A5B56" w:rsidRPr="005A410B" w:rsidRDefault="007A5B56" w:rsidP="007A5B56">
      <w:pPr>
        <w:spacing w:line="360" w:lineRule="auto"/>
        <w:ind w:firstLine="709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>- составляющие внешнего облика делового человека: костюм, прическа, макияж, аксессуары и др.;</w:t>
      </w:r>
    </w:p>
    <w:p w:rsidR="007A5B56" w:rsidRPr="005A410B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410B">
        <w:rPr>
          <w:rFonts w:eastAsia="Calibri"/>
          <w:sz w:val="28"/>
          <w:szCs w:val="28"/>
        </w:rPr>
        <w:t xml:space="preserve">- правила организации рабочего пространства для индивидуальной работы и профессионального общения. </w:t>
      </w:r>
    </w:p>
    <w:p w:rsidR="007A5B56" w:rsidRPr="005A410B" w:rsidRDefault="009D2610" w:rsidP="009D261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Calibri"/>
        </w:rPr>
      </w:pPr>
      <w:r w:rsidRPr="005A410B">
        <w:rPr>
          <w:sz w:val="28"/>
          <w:szCs w:val="28"/>
        </w:rPr>
        <w:t xml:space="preserve">Изучение дисциплины способствует формированию профессиональных и общих компетенций: </w:t>
      </w:r>
      <w:r w:rsidRPr="005A410B">
        <w:rPr>
          <w:rFonts w:cs="Calibri"/>
          <w:sz w:val="28"/>
          <w:szCs w:val="28"/>
        </w:rPr>
        <w:t>ОК 6, 8  ПК 1.1 - 3.5</w:t>
      </w:r>
    </w:p>
    <w:p w:rsidR="007A5B56" w:rsidRPr="005A410B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A410B">
        <w:rPr>
          <w:b/>
          <w:sz w:val="28"/>
          <w:szCs w:val="28"/>
        </w:rPr>
        <w:t>1.4 Количество часов на освоение программы учебной дисциплины</w:t>
      </w:r>
    </w:p>
    <w:p w:rsidR="007A5B56" w:rsidRPr="005A410B" w:rsidRDefault="007A5B56" w:rsidP="007A5B56">
      <w:pPr>
        <w:pStyle w:val="11"/>
        <w:tabs>
          <w:tab w:val="left" w:pos="567"/>
          <w:tab w:val="left" w:pos="10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A410B">
        <w:rPr>
          <w:rFonts w:ascii="Times New Roman" w:hAnsi="Times New Roman"/>
          <w:sz w:val="28"/>
          <w:szCs w:val="28"/>
        </w:rPr>
        <w:t xml:space="preserve">Программа рассчитана на максимальную </w:t>
      </w:r>
      <w:r w:rsidR="009A0593" w:rsidRPr="005A410B">
        <w:rPr>
          <w:rFonts w:ascii="Times New Roman" w:hAnsi="Times New Roman"/>
          <w:sz w:val="28"/>
          <w:szCs w:val="28"/>
        </w:rPr>
        <w:t>учебную нагрузку обучающегося 68</w:t>
      </w:r>
      <w:r w:rsidR="007252C2" w:rsidRPr="005A410B">
        <w:rPr>
          <w:rFonts w:ascii="Times New Roman" w:hAnsi="Times New Roman"/>
          <w:sz w:val="28"/>
          <w:szCs w:val="28"/>
        </w:rPr>
        <w:t xml:space="preserve"> часа, из них 16 часов из вариативной части.</w:t>
      </w:r>
    </w:p>
    <w:p w:rsidR="007A5B56" w:rsidRPr="005A410B" w:rsidRDefault="007A5B56" w:rsidP="007A5B56">
      <w:pPr>
        <w:pStyle w:val="11"/>
        <w:numPr>
          <w:ilvl w:val="0"/>
          <w:numId w:val="3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10B">
        <w:rPr>
          <w:rFonts w:ascii="Times New Roman" w:hAnsi="Times New Roman"/>
          <w:sz w:val="28"/>
          <w:szCs w:val="28"/>
        </w:rPr>
        <w:t>обязательной аудиторной учебной нагрузки - 4</w:t>
      </w:r>
      <w:r w:rsidR="00AC20E9" w:rsidRPr="005A410B">
        <w:rPr>
          <w:rFonts w:ascii="Times New Roman" w:hAnsi="Times New Roman"/>
          <w:sz w:val="28"/>
          <w:szCs w:val="28"/>
        </w:rPr>
        <w:t>8</w:t>
      </w:r>
      <w:r w:rsidRPr="005A410B">
        <w:rPr>
          <w:rFonts w:ascii="Times New Roman" w:hAnsi="Times New Roman"/>
          <w:sz w:val="28"/>
          <w:szCs w:val="28"/>
        </w:rPr>
        <w:t xml:space="preserve"> часов;</w:t>
      </w:r>
    </w:p>
    <w:p w:rsidR="007A5B56" w:rsidRPr="005A410B" w:rsidRDefault="007A5B56" w:rsidP="009D2610">
      <w:pPr>
        <w:pStyle w:val="11"/>
        <w:numPr>
          <w:ilvl w:val="0"/>
          <w:numId w:val="3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10B">
        <w:rPr>
          <w:rFonts w:ascii="Times New Roman" w:hAnsi="Times New Roman"/>
          <w:sz w:val="28"/>
          <w:szCs w:val="28"/>
        </w:rPr>
        <w:t xml:space="preserve">самостоятельной работы - </w:t>
      </w:r>
      <w:r w:rsidR="00AC20E9" w:rsidRPr="005A410B">
        <w:rPr>
          <w:rFonts w:ascii="Times New Roman" w:hAnsi="Times New Roman"/>
          <w:sz w:val="28"/>
          <w:szCs w:val="28"/>
        </w:rPr>
        <w:t>20</w:t>
      </w:r>
      <w:r w:rsidRPr="005A410B">
        <w:rPr>
          <w:rFonts w:ascii="Times New Roman" w:hAnsi="Times New Roman"/>
          <w:sz w:val="28"/>
          <w:szCs w:val="28"/>
        </w:rPr>
        <w:t>часов.</w:t>
      </w:r>
    </w:p>
    <w:p w:rsidR="007A5B56" w:rsidRPr="0012732F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732F">
        <w:rPr>
          <w:b/>
          <w:sz w:val="28"/>
          <w:szCs w:val="28"/>
        </w:rPr>
        <w:t xml:space="preserve"> СТРУКТУРА И СОДЕРЖАНИЕ УЧЕБНОЙ ДИСЦИПЛИНЫ</w:t>
      </w:r>
    </w:p>
    <w:p w:rsidR="007A5B56" w:rsidRPr="0012732F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  <w:r w:rsidRPr="0012732F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620"/>
      </w:tblGrid>
      <w:tr w:rsidR="007A5B56" w:rsidRPr="00564688" w:rsidTr="001C15C8">
        <w:trPr>
          <w:trHeight w:val="460"/>
        </w:trPr>
        <w:tc>
          <w:tcPr>
            <w:tcW w:w="7848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Объем часов </w:t>
            </w:r>
          </w:p>
        </w:tc>
      </w:tr>
      <w:tr w:rsidR="007A5B56" w:rsidRPr="00564688" w:rsidTr="001C15C8">
        <w:trPr>
          <w:trHeight w:val="285"/>
        </w:trPr>
        <w:tc>
          <w:tcPr>
            <w:tcW w:w="7848" w:type="dxa"/>
          </w:tcPr>
          <w:p w:rsidR="007A5B56" w:rsidRPr="00564688" w:rsidRDefault="007A5B56" w:rsidP="001C15C8">
            <w:pPr>
              <w:suppressAutoHyphens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-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1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620" w:type="dxa"/>
          </w:tcPr>
          <w:p w:rsidR="007A5B56" w:rsidRPr="00564688" w:rsidRDefault="007A5B56" w:rsidP="001C15C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ind w:left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</w:t>
            </w:r>
            <w:r w:rsidR="00AC20E9">
              <w:rPr>
                <w:sz w:val="28"/>
                <w:szCs w:val="28"/>
              </w:rPr>
              <w:t xml:space="preserve">нспекта учебного материала, </w:t>
            </w:r>
            <w:r>
              <w:rPr>
                <w:sz w:val="28"/>
                <w:szCs w:val="28"/>
              </w:rPr>
              <w:t>основных и дополнительных источников</w:t>
            </w:r>
          </w:p>
        </w:tc>
        <w:tc>
          <w:tcPr>
            <w:tcW w:w="1620" w:type="dxa"/>
          </w:tcPr>
          <w:p w:rsidR="007A5B56" w:rsidRPr="00564688" w:rsidRDefault="00AC20E9" w:rsidP="001C15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A5B56" w:rsidRPr="00564688" w:rsidTr="001C15C8">
        <w:tc>
          <w:tcPr>
            <w:tcW w:w="7848" w:type="dxa"/>
          </w:tcPr>
          <w:p w:rsidR="007A5B56" w:rsidRPr="00564688" w:rsidRDefault="007A5B56" w:rsidP="001C15C8">
            <w:pPr>
              <w:suppressAutoHyphens/>
              <w:ind w:left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069E">
              <w:rPr>
                <w:sz w:val="28"/>
                <w:szCs w:val="28"/>
              </w:rPr>
              <w:t>ыполнение презентаций</w:t>
            </w:r>
            <w:r>
              <w:rPr>
                <w:sz w:val="28"/>
                <w:szCs w:val="28"/>
              </w:rPr>
              <w:t xml:space="preserve">, </w:t>
            </w:r>
            <w:r w:rsidR="00AC20E9">
              <w:rPr>
                <w:sz w:val="28"/>
                <w:szCs w:val="28"/>
              </w:rPr>
              <w:t xml:space="preserve">сообщений, </w:t>
            </w:r>
            <w:r>
              <w:rPr>
                <w:sz w:val="28"/>
                <w:szCs w:val="28"/>
              </w:rPr>
              <w:t>докладов, рефератов</w:t>
            </w:r>
          </w:p>
        </w:tc>
        <w:tc>
          <w:tcPr>
            <w:tcW w:w="1620" w:type="dxa"/>
          </w:tcPr>
          <w:p w:rsidR="007A5B56" w:rsidRPr="00564688" w:rsidRDefault="00AC20E9" w:rsidP="001C15C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5B56" w:rsidRPr="00564688" w:rsidTr="001C15C8">
        <w:tc>
          <w:tcPr>
            <w:tcW w:w="9468" w:type="dxa"/>
            <w:gridSpan w:val="2"/>
          </w:tcPr>
          <w:p w:rsidR="007A5B56" w:rsidRPr="00564688" w:rsidRDefault="007A5B56" w:rsidP="001C15C8">
            <w:pPr>
              <w:suppressAutoHyphens/>
              <w:rPr>
                <w:color w:val="000000"/>
                <w:sz w:val="28"/>
                <w:szCs w:val="28"/>
              </w:rPr>
            </w:pPr>
            <w:r w:rsidRPr="00C65950">
              <w:rPr>
                <w:bCs/>
                <w:sz w:val="28"/>
                <w:szCs w:val="28"/>
              </w:rPr>
              <w:t>Форма промежуточной  атт</w:t>
            </w:r>
            <w:r>
              <w:rPr>
                <w:bCs/>
                <w:sz w:val="28"/>
                <w:szCs w:val="28"/>
              </w:rPr>
              <w:t xml:space="preserve">естации                    </w:t>
            </w:r>
            <w:r w:rsidRPr="00C65950">
              <w:rPr>
                <w:sz w:val="28"/>
                <w:szCs w:val="28"/>
              </w:rPr>
              <w:t>дифференцированный зачет</w:t>
            </w:r>
          </w:p>
        </w:tc>
      </w:tr>
    </w:tbl>
    <w:p w:rsidR="007A5B56" w:rsidRPr="00012090" w:rsidRDefault="007A5B56" w:rsidP="007A5B56">
      <w:pPr>
        <w:sectPr w:rsidR="007A5B56" w:rsidRPr="00012090" w:rsidSect="00161E0E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7A5B56" w:rsidRPr="00520E91" w:rsidRDefault="007A5B56" w:rsidP="007A5B56">
      <w:pPr>
        <w:tabs>
          <w:tab w:val="left" w:pos="6240"/>
        </w:tabs>
        <w:suppressAutoHyphens/>
        <w:rPr>
          <w:b/>
          <w:sz w:val="28"/>
          <w:szCs w:val="28"/>
        </w:rPr>
      </w:pPr>
      <w:r w:rsidRPr="00520E91">
        <w:rPr>
          <w:b/>
          <w:sz w:val="28"/>
          <w:szCs w:val="28"/>
        </w:rPr>
        <w:lastRenderedPageBreak/>
        <w:t>2.2 Тематический план и содержание учебной дисциплины ОП.04. ДЕЛОВАЯ КУЛЬТУРА</w:t>
      </w:r>
    </w:p>
    <w:p w:rsidR="007A5B56" w:rsidRPr="00012090" w:rsidRDefault="007A5B56" w:rsidP="007A5B56">
      <w:pPr>
        <w:tabs>
          <w:tab w:val="left" w:pos="6240"/>
        </w:tabs>
        <w:suppressAutoHyphens/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27"/>
        <w:gridCol w:w="8787"/>
        <w:gridCol w:w="1417"/>
        <w:gridCol w:w="1418"/>
      </w:tblGrid>
      <w:tr w:rsidR="007A5B56" w:rsidRPr="00EF0D05" w:rsidTr="001C15C8">
        <w:trPr>
          <w:trHeight w:val="613"/>
        </w:trPr>
        <w:tc>
          <w:tcPr>
            <w:tcW w:w="3686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rFonts w:eastAsia="Calibri"/>
                <w:b/>
                <w:bCs/>
              </w:rPr>
            </w:pPr>
            <w:r w:rsidRPr="00EF0D05">
              <w:rPr>
                <w:rFonts w:eastAsia="Calibri"/>
                <w:b/>
                <w:bCs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b/>
                <w:bCs/>
              </w:rPr>
              <w:t>Содержание учебного материала, лабораторные и практические занятия,  самостоятельная работа обучающихся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7A5B56" w:rsidP="001C15C8">
            <w:pPr>
              <w:tabs>
                <w:tab w:val="left" w:pos="6240"/>
              </w:tabs>
              <w:suppressAutoHyphens/>
              <w:jc w:val="center"/>
            </w:pPr>
            <w:r w:rsidRPr="00EF0D05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tabs>
                <w:tab w:val="left" w:pos="6240"/>
              </w:tabs>
              <w:suppressAutoHyphens/>
              <w:jc w:val="center"/>
            </w:pPr>
            <w:r w:rsidRPr="00EF0D05">
              <w:rPr>
                <w:b/>
                <w:bCs/>
              </w:rPr>
              <w:t>Уровень освоения</w:t>
            </w:r>
          </w:p>
        </w:tc>
      </w:tr>
      <w:tr w:rsidR="007A5B56" w:rsidRPr="00EF0D05" w:rsidTr="001C15C8">
        <w:trPr>
          <w:trHeight w:val="243"/>
        </w:trPr>
        <w:tc>
          <w:tcPr>
            <w:tcW w:w="3686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rFonts w:eastAsia="Calibri"/>
                <w:bCs/>
              </w:rPr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7A5B56" w:rsidP="001C15C8">
            <w:pPr>
              <w:jc w:val="center"/>
            </w:pPr>
            <w:r w:rsidRPr="00EF0D05">
              <w:t>3</w:t>
            </w: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jc w:val="center"/>
            </w:pPr>
            <w:r w:rsidRPr="00EF0D05">
              <w:t>4</w:t>
            </w:r>
          </w:p>
        </w:tc>
      </w:tr>
      <w:tr w:rsidR="007A5B56" w:rsidRPr="00EF0D05" w:rsidTr="001C15C8">
        <w:trPr>
          <w:trHeight w:val="139"/>
        </w:trPr>
        <w:tc>
          <w:tcPr>
            <w:tcW w:w="3686" w:type="dxa"/>
            <w:vMerge w:val="restart"/>
            <w:shd w:val="clear" w:color="auto" w:fill="auto"/>
          </w:tcPr>
          <w:p w:rsidR="007A5B56" w:rsidRPr="00A85410" w:rsidRDefault="007A5B56" w:rsidP="001C15C8">
            <w:pPr>
              <w:tabs>
                <w:tab w:val="left" w:pos="6240"/>
              </w:tabs>
              <w:suppressAutoHyphens/>
              <w:rPr>
                <w:b/>
              </w:rPr>
            </w:pPr>
            <w:r w:rsidRPr="002E4B13">
              <w:rPr>
                <w:b/>
              </w:rPr>
              <w:t>Тема 1</w:t>
            </w:r>
            <w:r w:rsidRPr="00A85410">
              <w:rPr>
                <w:rFonts w:eastAsia="Calibri"/>
                <w:b/>
              </w:rPr>
              <w:t>Основные техники и приемы общения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F9404D" w:rsidRDefault="007A5B56" w:rsidP="001C15C8">
            <w:pPr>
              <w:ind w:right="34"/>
              <w:rPr>
                <w:rFonts w:eastAsia="Calibri"/>
                <w:bCs/>
              </w:rPr>
            </w:pPr>
            <w:r w:rsidRPr="00F9404D">
              <w:t>Содержание 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EF0D05" w:rsidRDefault="007A5B56" w:rsidP="001C15C8">
            <w:pPr>
              <w:jc w:val="center"/>
            </w:pPr>
            <w:r w:rsidRPr="00EF0D05"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5B56" w:rsidRPr="00EF0D05" w:rsidRDefault="007A5B56" w:rsidP="001C15C8">
            <w:pPr>
              <w:jc w:val="center"/>
            </w:pPr>
            <w:r>
              <w:t>2</w:t>
            </w:r>
          </w:p>
        </w:tc>
      </w:tr>
      <w:tr w:rsidR="007A5B56" w:rsidRPr="00EF0D05" w:rsidTr="001C15C8">
        <w:trPr>
          <w:trHeight w:val="300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323CA4" w:rsidRDefault="007A5B56" w:rsidP="001C15C8">
            <w:pPr>
              <w:rPr>
                <w:rFonts w:eastAsia="Calibri"/>
                <w:bCs/>
              </w:rPr>
            </w:pPr>
            <w:r w:rsidRPr="00323CA4">
              <w:rPr>
                <w:rFonts w:eastAsia="Calibri"/>
                <w:bCs/>
              </w:rPr>
              <w:t>1.</w:t>
            </w:r>
          </w:p>
        </w:tc>
        <w:tc>
          <w:tcPr>
            <w:tcW w:w="8787" w:type="dxa"/>
            <w:shd w:val="clear" w:color="auto" w:fill="auto"/>
          </w:tcPr>
          <w:p w:rsidR="007A5B56" w:rsidRPr="00CA75E0" w:rsidRDefault="007A5B56" w:rsidP="00852633">
            <w:pPr>
              <w:jc w:val="both"/>
            </w:pPr>
            <w:r>
              <w:rPr>
                <w:rFonts w:eastAsia="Calibri"/>
              </w:rPr>
              <w:t>О</w:t>
            </w:r>
            <w:r w:rsidRPr="003938FD">
              <w:rPr>
                <w:rFonts w:eastAsia="Calibri"/>
              </w:rPr>
              <w:t>сновные техники и приемы общения: правила слушания, ведения беседы, убеждения, консультирования, инструктирования</w:t>
            </w:r>
            <w:r>
              <w:rPr>
                <w:rFonts w:eastAsia="Calibri"/>
              </w:rPr>
              <w:t xml:space="preserve"> и др. Барьеры общения. Причины нарушения коммуникативного процесса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304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A85410" w:rsidRDefault="007A5B56" w:rsidP="00852633">
            <w:pPr>
              <w:jc w:val="both"/>
              <w:rPr>
                <w:color w:val="7030A0"/>
              </w:rPr>
            </w:pPr>
            <w:r w:rsidRPr="00A85410">
              <w:rPr>
                <w:bCs/>
              </w:rPr>
              <w:t xml:space="preserve">Практическое </w:t>
            </w:r>
            <w:r w:rsidRPr="002E4B13">
              <w:rPr>
                <w:bCs/>
              </w:rPr>
              <w:t>занятие № 1</w:t>
            </w:r>
            <w:r w:rsidRPr="001D72E1">
              <w:rPr>
                <w:rFonts w:eastAsia="Calibri"/>
              </w:rPr>
              <w:t>Применение техник и приемов эффективного общения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A5B56" w:rsidRPr="002E4B13" w:rsidRDefault="007A5B56" w:rsidP="001C15C8">
            <w:pPr>
              <w:jc w:val="center"/>
            </w:pPr>
            <w:r w:rsidRPr="002E4B13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Default="007A5B56" w:rsidP="001C15C8">
            <w:pPr>
              <w:jc w:val="center"/>
              <w:rPr>
                <w:color w:val="7030A0"/>
              </w:rPr>
            </w:pPr>
          </w:p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1439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CA75E0" w:rsidRDefault="007A5B56" w:rsidP="00852633">
            <w:pPr>
              <w:jc w:val="both"/>
              <w:rPr>
                <w:bCs/>
              </w:rPr>
            </w:pPr>
            <w:r w:rsidRPr="00CA75E0">
              <w:rPr>
                <w:bCs/>
              </w:rPr>
              <w:t>Самостоятельная работа обучающихся:</w:t>
            </w:r>
          </w:p>
          <w:p w:rsidR="007A5B56" w:rsidRPr="00CA75E0" w:rsidRDefault="007A5B56" w:rsidP="00852633">
            <w:pPr>
              <w:ind w:left="317"/>
              <w:jc w:val="both"/>
              <w:rPr>
                <w:bCs/>
              </w:rPr>
            </w:pPr>
            <w:r w:rsidRPr="00CA75E0">
              <w:rPr>
                <w:bCs/>
              </w:rPr>
              <w:t xml:space="preserve">1. Изучение конспекта </w:t>
            </w:r>
            <w:r w:rsidR="00AC20E9">
              <w:rPr>
                <w:bCs/>
              </w:rPr>
              <w:t>учебного материала</w:t>
            </w:r>
          </w:p>
          <w:p w:rsidR="007A5B56" w:rsidRPr="00CA75E0" w:rsidRDefault="007A5B56" w:rsidP="00852633">
            <w:pPr>
              <w:tabs>
                <w:tab w:val="left" w:pos="6240"/>
              </w:tabs>
              <w:suppressAutoHyphens/>
              <w:ind w:left="317"/>
              <w:jc w:val="both"/>
              <w:rPr>
                <w:bCs/>
              </w:rPr>
            </w:pPr>
            <w:r w:rsidRPr="00CA75E0">
              <w:rPr>
                <w:bCs/>
              </w:rPr>
              <w:t xml:space="preserve">2. Работа с дополнительными источниками: </w:t>
            </w:r>
          </w:p>
          <w:p w:rsidR="007A5B56" w:rsidRPr="001D72E1" w:rsidRDefault="007A5B56" w:rsidP="00852633">
            <w:pPr>
              <w:ind w:left="317"/>
              <w:jc w:val="both"/>
            </w:pPr>
            <w:r w:rsidRPr="001D72E1">
              <w:t>Кошевая И.П., Канке А.А. Профессиональная  этика и психология делового общения: учебное пособие М.: ИД ФОРУМ: ИНФРА-М., 2011</w:t>
            </w:r>
            <w:r>
              <w:t xml:space="preserve">. </w:t>
            </w:r>
            <w:r w:rsidRPr="00D2296F">
              <w:t>с.206-</w:t>
            </w:r>
            <w:r>
              <w:t>2</w:t>
            </w:r>
            <w:r w:rsidRPr="00D2296F">
              <w:t>22</w:t>
            </w:r>
          </w:p>
          <w:p w:rsidR="007A5B56" w:rsidRDefault="007A5B56" w:rsidP="00852633">
            <w:pPr>
              <w:ind w:left="317"/>
              <w:jc w:val="both"/>
            </w:pPr>
            <w:r w:rsidRPr="001D72E1">
              <w:t>Панфилова А.П. Теория и практика общения: учеб.пособие для студ. учреждений сред. проф. образования/ 4-е изд., стер. – М, 2012</w:t>
            </w:r>
            <w:r w:rsidRPr="00D2296F">
              <w:t>с.52-54</w:t>
            </w:r>
            <w:r>
              <w:t xml:space="preserve">, </w:t>
            </w:r>
            <w:r w:rsidRPr="00D2296F">
              <w:t>с. 266-273</w:t>
            </w:r>
          </w:p>
          <w:p w:rsidR="00852633" w:rsidRPr="003A609A" w:rsidRDefault="00852633" w:rsidP="00852633">
            <w:pPr>
              <w:ind w:left="317"/>
              <w:jc w:val="both"/>
              <w:rPr>
                <w:rFonts w:eastAsia="Calibri"/>
                <w:i/>
              </w:rPr>
            </w:pPr>
            <w:r>
              <w:rPr>
                <w:bCs/>
              </w:rPr>
              <w:t>3. 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10C01">
              <w:t>1,5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191"/>
        </w:trPr>
        <w:tc>
          <w:tcPr>
            <w:tcW w:w="3686" w:type="dxa"/>
            <w:vMerge w:val="restart"/>
            <w:shd w:val="clear" w:color="auto" w:fill="auto"/>
          </w:tcPr>
          <w:p w:rsidR="007A5B56" w:rsidRPr="00A85410" w:rsidRDefault="007A5B56" w:rsidP="001C15C8">
            <w:pPr>
              <w:tabs>
                <w:tab w:val="left" w:pos="6240"/>
              </w:tabs>
              <w:suppressAutoHyphens/>
              <w:rPr>
                <w:b/>
                <w:color w:val="7030A0"/>
              </w:rPr>
            </w:pPr>
            <w:r>
              <w:rPr>
                <w:b/>
              </w:rPr>
              <w:t>Тема 2</w:t>
            </w:r>
            <w:r w:rsidRPr="00A85410">
              <w:rPr>
                <w:rFonts w:eastAsia="Calibri"/>
                <w:b/>
              </w:rPr>
              <w:t>Правила делового общения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1D72E1" w:rsidRDefault="007A5B56" w:rsidP="00852633">
            <w:pPr>
              <w:spacing w:before="36" w:after="36"/>
              <w:jc w:val="both"/>
            </w:pPr>
            <w:r w:rsidRPr="001D72E1">
              <w:t>Содержание 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A85410" w:rsidRDefault="007A5B56" w:rsidP="001C15C8">
            <w:pPr>
              <w:jc w:val="center"/>
            </w:pPr>
            <w:r w:rsidRPr="00A85410"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484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A85410" w:rsidRDefault="007A5B56" w:rsidP="001C15C8">
            <w:pPr>
              <w:jc w:val="center"/>
              <w:rPr>
                <w:rFonts w:eastAsia="Calibri"/>
                <w:bCs/>
              </w:rPr>
            </w:pPr>
            <w:r w:rsidRPr="00A85410">
              <w:rPr>
                <w:rFonts w:eastAsia="Calibri"/>
                <w:bCs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bCs/>
                <w:color w:val="7030A0"/>
              </w:rPr>
            </w:pPr>
            <w:r w:rsidRPr="00CA75E0">
              <w:t xml:space="preserve">Понятие делового общения. </w:t>
            </w:r>
            <w:r>
              <w:t xml:space="preserve">Цели и содержание делового общения. Этапы делового общения. 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1C15C8">
        <w:trPr>
          <w:trHeight w:val="332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A85410" w:rsidRDefault="007A5B56" w:rsidP="001C15C8">
            <w:pPr>
              <w:jc w:val="center"/>
              <w:rPr>
                <w:rFonts w:eastAsia="Calibri"/>
                <w:bCs/>
              </w:rPr>
            </w:pPr>
            <w:r w:rsidRPr="00A85410">
              <w:rPr>
                <w:rFonts w:eastAsia="Calibri"/>
                <w:bCs/>
              </w:rPr>
              <w:t>2</w:t>
            </w:r>
          </w:p>
        </w:tc>
        <w:tc>
          <w:tcPr>
            <w:tcW w:w="8787" w:type="dxa"/>
            <w:shd w:val="clear" w:color="auto" w:fill="auto"/>
          </w:tcPr>
          <w:p w:rsidR="007A5B56" w:rsidRDefault="007A5B56" w:rsidP="00852633">
            <w:pPr>
              <w:jc w:val="both"/>
              <w:rPr>
                <w:rFonts w:eastAsia="Calibri"/>
              </w:rPr>
            </w:pPr>
            <w:r>
              <w:t>Зоны личной пространственной территории. Невербальное общение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353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rFonts w:eastAsia="Calibri"/>
                <w:bCs/>
                <w:color w:val="7030A0"/>
              </w:rPr>
            </w:pPr>
            <w:r w:rsidRPr="00A85410">
              <w:rPr>
                <w:bCs/>
              </w:rPr>
              <w:t xml:space="preserve">Практическое занятие </w:t>
            </w:r>
            <w:r w:rsidRPr="002E4B13">
              <w:rPr>
                <w:bCs/>
              </w:rPr>
              <w:t>№ 2</w:t>
            </w:r>
            <w:r>
              <w:t>Ведение деловой беседы</w:t>
            </w:r>
          </w:p>
        </w:tc>
        <w:tc>
          <w:tcPr>
            <w:tcW w:w="1417" w:type="dxa"/>
            <w:shd w:val="clear" w:color="auto" w:fill="auto"/>
          </w:tcPr>
          <w:p w:rsidR="007A5B56" w:rsidRPr="00617CBD" w:rsidRDefault="007A5B56" w:rsidP="001C15C8">
            <w:pPr>
              <w:jc w:val="center"/>
            </w:pPr>
            <w:r w:rsidRPr="00617CBD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353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1D72E1" w:rsidRDefault="007A5B56" w:rsidP="00852633">
            <w:pPr>
              <w:jc w:val="both"/>
              <w:rPr>
                <w:bCs/>
              </w:rPr>
            </w:pPr>
            <w:r w:rsidRPr="001D72E1">
              <w:rPr>
                <w:bCs/>
              </w:rPr>
              <w:t>Самостоятельная работа обучающихся:</w:t>
            </w:r>
          </w:p>
          <w:p w:rsidR="007A5B56" w:rsidRPr="001D72E1" w:rsidRDefault="00852633" w:rsidP="00852633">
            <w:pPr>
              <w:tabs>
                <w:tab w:val="left" w:pos="6240"/>
              </w:tabs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7A5B56" w:rsidRPr="001D72E1">
              <w:rPr>
                <w:bCs/>
              </w:rPr>
              <w:t xml:space="preserve">. Работа с дополнительными источниками: </w:t>
            </w:r>
          </w:p>
          <w:p w:rsidR="007A5B56" w:rsidRDefault="007A5B56" w:rsidP="00852633">
            <w:pPr>
              <w:ind w:left="317"/>
              <w:jc w:val="both"/>
            </w:pPr>
            <w:r w:rsidRPr="00CA75E0">
              <w:t xml:space="preserve">И.Н.Кузнецов Деловое общение, учебное пособие 5-е издание М.: Издательско-торговая корпорация «Дашков и К», 2012, с. 79 </w:t>
            </w:r>
            <w:r>
              <w:t>–</w:t>
            </w:r>
            <w:r w:rsidRPr="00CA75E0">
              <w:t xml:space="preserve"> 89</w:t>
            </w:r>
          </w:p>
          <w:p w:rsidR="007A5B56" w:rsidRDefault="00852633" w:rsidP="00852633">
            <w:pPr>
              <w:ind w:left="317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7A5B56">
              <w:rPr>
                <w:bCs/>
              </w:rPr>
              <w:t xml:space="preserve">. </w:t>
            </w:r>
            <w:r w:rsidR="007A5B56" w:rsidRPr="00323CA4">
              <w:rPr>
                <w:bCs/>
              </w:rPr>
              <w:t>Подготов</w:t>
            </w:r>
            <w:r w:rsidR="00386495">
              <w:rPr>
                <w:bCs/>
              </w:rPr>
              <w:t>ка доклада по темам:</w:t>
            </w:r>
          </w:p>
          <w:p w:rsidR="00386495" w:rsidRDefault="00386495" w:rsidP="00852633">
            <w:pPr>
              <w:pStyle w:val="a7"/>
              <w:numPr>
                <w:ilvl w:val="0"/>
                <w:numId w:val="15"/>
              </w:numPr>
              <w:jc w:val="both"/>
            </w:pPr>
            <w:r>
              <w:t>Зоны личной пространственной территории</w:t>
            </w:r>
          </w:p>
          <w:p w:rsidR="00386495" w:rsidRPr="00852633" w:rsidRDefault="00386495" w:rsidP="00852633">
            <w:pPr>
              <w:pStyle w:val="a7"/>
              <w:numPr>
                <w:ilvl w:val="0"/>
                <w:numId w:val="15"/>
              </w:numPr>
              <w:jc w:val="both"/>
              <w:rPr>
                <w:bCs/>
                <w:color w:val="7030A0"/>
              </w:rPr>
            </w:pPr>
            <w:r>
              <w:t>Особенности психологии лжи. Невербальное общение</w:t>
            </w:r>
          </w:p>
          <w:p w:rsidR="00852633" w:rsidRPr="00852633" w:rsidRDefault="00852633" w:rsidP="00852633">
            <w:pPr>
              <w:ind w:left="360"/>
              <w:jc w:val="both"/>
              <w:rPr>
                <w:bCs/>
                <w:color w:val="7030A0"/>
              </w:rPr>
            </w:pPr>
            <w:r>
              <w:rPr>
                <w:bCs/>
              </w:rPr>
              <w:lastRenderedPageBreak/>
              <w:t>3. 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617CBD" w:rsidRDefault="007A5B56" w:rsidP="001C15C8">
            <w:pPr>
              <w:jc w:val="center"/>
            </w:pPr>
            <w:r w:rsidRPr="00617CBD">
              <w:lastRenderedPageBreak/>
              <w:t>2,5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228"/>
        </w:trPr>
        <w:tc>
          <w:tcPr>
            <w:tcW w:w="3686" w:type="dxa"/>
            <w:vMerge w:val="restart"/>
            <w:shd w:val="clear" w:color="auto" w:fill="auto"/>
          </w:tcPr>
          <w:p w:rsidR="007A5B56" w:rsidRPr="00A85410" w:rsidRDefault="007A5B56" w:rsidP="001C15C8">
            <w:pPr>
              <w:tabs>
                <w:tab w:val="left" w:pos="6240"/>
              </w:tabs>
              <w:suppressAutoHyphens/>
              <w:rPr>
                <w:b/>
              </w:rPr>
            </w:pPr>
            <w:r w:rsidRPr="00A85410">
              <w:rPr>
                <w:b/>
              </w:rPr>
              <w:lastRenderedPageBreak/>
              <w:t xml:space="preserve">Тема 3 </w:t>
            </w:r>
            <w:r>
              <w:rPr>
                <w:rFonts w:eastAsia="Calibri"/>
                <w:b/>
              </w:rPr>
              <w:t>Э</w:t>
            </w:r>
            <w:r w:rsidRPr="00A85410">
              <w:rPr>
                <w:rFonts w:eastAsia="Calibri"/>
                <w:b/>
              </w:rPr>
              <w:t>тические нормы взаимоотношений с коллегами, партнерами, клиентами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677ED6" w:rsidRDefault="007A5B56" w:rsidP="00852633">
            <w:pPr>
              <w:jc w:val="both"/>
              <w:rPr>
                <w:rFonts w:eastAsia="Calibri"/>
                <w:bCs/>
              </w:rPr>
            </w:pPr>
            <w:r w:rsidRPr="00677ED6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A85410" w:rsidRDefault="007A5B56" w:rsidP="001C15C8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91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EF0D05" w:rsidRDefault="007A5B56" w:rsidP="001C15C8">
            <w:pPr>
              <w:rPr>
                <w:color w:val="7030A0"/>
              </w:rPr>
            </w:pPr>
            <w:r w:rsidRPr="00386495"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677ED6" w:rsidRDefault="007A5B56" w:rsidP="00B42AF6">
            <w:pPr>
              <w:jc w:val="both"/>
              <w:rPr>
                <w:bCs/>
              </w:rPr>
            </w:pPr>
            <w:r>
              <w:t xml:space="preserve">Понятие этики и этикета. </w:t>
            </w:r>
            <w:r w:rsidRPr="0047454F">
              <w:t>Основные категории этики.</w:t>
            </w:r>
            <w:r w:rsidR="00B42AF6">
              <w:rPr>
                <w:bCs/>
              </w:rPr>
              <w:t xml:space="preserve">Требования служебной этики. </w:t>
            </w:r>
            <w:r w:rsidR="00B42AF6" w:rsidRPr="00677ED6">
              <w:rPr>
                <w:bCs/>
              </w:rPr>
              <w:t xml:space="preserve">Принципы </w:t>
            </w:r>
            <w:r w:rsidR="00B42AF6">
              <w:rPr>
                <w:bCs/>
              </w:rPr>
              <w:t xml:space="preserve">профессиональной </w:t>
            </w:r>
            <w:r w:rsidR="00B42AF6" w:rsidRPr="00677ED6">
              <w:rPr>
                <w:bCs/>
              </w:rPr>
              <w:t>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1C15C8">
        <w:trPr>
          <w:trHeight w:val="523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796C6C" w:rsidRDefault="007A5B56" w:rsidP="001C15C8">
            <w:r>
              <w:t>2</w:t>
            </w:r>
          </w:p>
        </w:tc>
        <w:tc>
          <w:tcPr>
            <w:tcW w:w="8787" w:type="dxa"/>
            <w:shd w:val="clear" w:color="auto" w:fill="auto"/>
          </w:tcPr>
          <w:p w:rsidR="007A5B56" w:rsidRPr="00677ED6" w:rsidRDefault="007A5B56" w:rsidP="00B42AF6">
            <w:pPr>
              <w:jc w:val="both"/>
              <w:rPr>
                <w:bCs/>
              </w:rPr>
            </w:pPr>
            <w:r w:rsidRPr="00677ED6">
              <w:rPr>
                <w:bCs/>
              </w:rPr>
              <w:t xml:space="preserve">Особенности взаимоотношений с различными группами клиентов (пожилыми, инвалидами, лица без ОМЖ, дети, женщины испытавшие насилие). </w:t>
            </w:r>
            <w:r w:rsidR="00B42AF6" w:rsidRPr="00FB40EE">
              <w:t>Этикет как проявление нравственной культуры</w:t>
            </w:r>
            <w:r w:rsidR="00B42AF6">
              <w:t>.Основные п</w:t>
            </w:r>
            <w:r w:rsidR="00B42AF6">
              <w:rPr>
                <w:bCs/>
              </w:rPr>
              <w:t>равила этикета.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63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B56" w:rsidRPr="00A85410" w:rsidRDefault="007A5B56" w:rsidP="00852633">
            <w:pPr>
              <w:jc w:val="both"/>
              <w:rPr>
                <w:rFonts w:eastAsia="Calibri"/>
              </w:rPr>
            </w:pPr>
            <w:r w:rsidRPr="00A85410">
              <w:rPr>
                <w:rFonts w:eastAsia="Calibri"/>
              </w:rPr>
              <w:t>Практическое занятие №3</w:t>
            </w:r>
            <w:hyperlink r:id="rId9" w:history="1">
              <w:r w:rsidRPr="00FB40EE">
                <w:rPr>
                  <w:lang w:eastAsia="ru-RU"/>
                </w:rPr>
                <w:t>Соблюдение правил служебного этикета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B711C2"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5B56" w:rsidRPr="0047454F" w:rsidRDefault="007A5B56" w:rsidP="001C15C8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7A5B56" w:rsidRPr="00EF0D05" w:rsidTr="001C15C8">
        <w:trPr>
          <w:trHeight w:val="499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97E79" w:rsidRDefault="007A5B56" w:rsidP="00852633">
            <w:pPr>
              <w:jc w:val="both"/>
              <w:rPr>
                <w:bCs/>
              </w:rPr>
            </w:pPr>
            <w:r w:rsidRPr="00E97E79">
              <w:rPr>
                <w:bCs/>
              </w:rPr>
              <w:t>Самостоятельная работа обучающихся:</w:t>
            </w:r>
          </w:p>
          <w:p w:rsidR="007A5B56" w:rsidRPr="00E97E79" w:rsidRDefault="007A5B56" w:rsidP="00852633">
            <w:pPr>
              <w:pStyle w:val="a7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E97E79">
              <w:rPr>
                <w:bCs/>
              </w:rPr>
              <w:t>Работа с дополнительными источниками:</w:t>
            </w:r>
          </w:p>
          <w:p w:rsidR="007A5B56" w:rsidRDefault="007A5B56" w:rsidP="00852633">
            <w:pPr>
              <w:ind w:left="317"/>
              <w:jc w:val="both"/>
              <w:rPr>
                <w:bCs/>
              </w:rPr>
            </w:pPr>
            <w:r w:rsidRPr="00E97E79">
              <w:rPr>
                <w:bCs/>
              </w:rPr>
              <w:t>Г.П. Медведева Деловая культура: учебник для студ. учреждений сред.проф. образования, М.: «Академия», 2011. с. 248-260</w:t>
            </w:r>
          </w:p>
          <w:p w:rsidR="007A5B56" w:rsidRDefault="00852633" w:rsidP="00852633">
            <w:pPr>
              <w:ind w:left="317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7A5B56">
              <w:rPr>
                <w:bCs/>
              </w:rPr>
              <w:t xml:space="preserve">. </w:t>
            </w:r>
            <w:r w:rsidR="00386495">
              <w:rPr>
                <w:bCs/>
              </w:rPr>
              <w:t>Подготовка доклада по темам:</w:t>
            </w:r>
          </w:p>
          <w:p w:rsidR="00386495" w:rsidRPr="00852633" w:rsidRDefault="00386495" w:rsidP="00852633">
            <w:pPr>
              <w:pStyle w:val="a7"/>
              <w:numPr>
                <w:ilvl w:val="0"/>
                <w:numId w:val="16"/>
              </w:numPr>
              <w:jc w:val="both"/>
              <w:rPr>
                <w:bCs/>
              </w:rPr>
            </w:pPr>
            <w:r>
              <w:t>Основные п</w:t>
            </w:r>
            <w:r w:rsidRPr="00852633">
              <w:rPr>
                <w:bCs/>
              </w:rPr>
              <w:t>равила речевого этикета</w:t>
            </w:r>
          </w:p>
          <w:p w:rsidR="00386495" w:rsidRPr="00852633" w:rsidRDefault="00386495" w:rsidP="00852633">
            <w:pPr>
              <w:pStyle w:val="a7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852633">
              <w:rPr>
                <w:bCs/>
              </w:rPr>
              <w:t>Правила служебного этикета</w:t>
            </w:r>
          </w:p>
          <w:p w:rsidR="00852633" w:rsidRPr="00E97E79" w:rsidRDefault="00852633" w:rsidP="00852633">
            <w:pPr>
              <w:ind w:left="317"/>
              <w:jc w:val="both"/>
              <w:rPr>
                <w:bCs/>
              </w:rPr>
            </w:pPr>
            <w:r>
              <w:rPr>
                <w:bCs/>
              </w:rPr>
              <w:t>3. 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323CA4" w:rsidRDefault="007A5B56" w:rsidP="001C15C8">
            <w:pPr>
              <w:jc w:val="center"/>
            </w:pPr>
            <w:r w:rsidRPr="00323CA4">
              <w:t>2,5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33"/>
        </w:trPr>
        <w:tc>
          <w:tcPr>
            <w:tcW w:w="3686" w:type="dxa"/>
            <w:vMerge w:val="restart"/>
            <w:shd w:val="clear" w:color="auto" w:fill="auto"/>
          </w:tcPr>
          <w:p w:rsidR="007A5B56" w:rsidRPr="00A85410" w:rsidRDefault="007A5B56" w:rsidP="001C15C8">
            <w:pPr>
              <w:tabs>
                <w:tab w:val="right" w:pos="3470"/>
              </w:tabs>
              <w:suppressAutoHyphens/>
              <w:rPr>
                <w:b/>
              </w:rPr>
            </w:pPr>
            <w:r w:rsidRPr="00A85410">
              <w:rPr>
                <w:b/>
              </w:rPr>
              <w:t xml:space="preserve">Тема 4 </w:t>
            </w:r>
            <w:r w:rsidRPr="00A85410">
              <w:rPr>
                <w:rFonts w:eastAsia="Calibri"/>
                <w:b/>
              </w:rPr>
              <w:t>Культура речи</w:t>
            </w:r>
            <w:r w:rsidRPr="00A85410">
              <w:rPr>
                <w:rFonts w:eastAsia="Calibri"/>
                <w:b/>
              </w:rPr>
              <w:tab/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97E79" w:rsidRDefault="007A5B56" w:rsidP="00852633">
            <w:pPr>
              <w:jc w:val="both"/>
              <w:rPr>
                <w:rFonts w:eastAsia="Calibri"/>
                <w:bCs/>
              </w:rPr>
            </w:pPr>
            <w:r w:rsidRPr="00E97E79">
              <w:t>Содержаниеучебного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A85410" w:rsidRDefault="007A5B56" w:rsidP="001C15C8">
            <w:pPr>
              <w:jc w:val="center"/>
            </w:pPr>
            <w:r w:rsidRPr="00A85410">
              <w:t>2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88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EF0D05" w:rsidRDefault="007A5B56" w:rsidP="001C15C8">
            <w:pPr>
              <w:rPr>
                <w:color w:val="7030A0"/>
              </w:rPr>
            </w:pPr>
            <w:r w:rsidRPr="00EF0D05">
              <w:rPr>
                <w:color w:val="7030A0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E97E79" w:rsidRDefault="007A5B56" w:rsidP="00852633">
            <w:pPr>
              <w:jc w:val="both"/>
            </w:pPr>
            <w:r w:rsidRPr="00E97E79">
              <w:t xml:space="preserve">Речевой этикет в социальной работе. </w:t>
            </w:r>
            <w:r>
              <w:t>Нормы речевого этикета (приветствие, обращение, расстояние между собеседниками, представление, субординация)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852633">
        <w:trPr>
          <w:trHeight w:val="512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bCs/>
                <w:color w:val="7030A0"/>
              </w:rPr>
            </w:pPr>
            <w:r w:rsidRPr="00A85410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 xml:space="preserve">4 Культура речи в передачи устной и письменной информации </w:t>
            </w:r>
          </w:p>
        </w:tc>
        <w:tc>
          <w:tcPr>
            <w:tcW w:w="1417" w:type="dxa"/>
            <w:shd w:val="clear" w:color="auto" w:fill="auto"/>
          </w:tcPr>
          <w:p w:rsidR="007A5B56" w:rsidRPr="00A85410" w:rsidRDefault="007A5B56" w:rsidP="001C15C8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582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97E79" w:rsidRDefault="007A5B56" w:rsidP="00852633">
            <w:pPr>
              <w:jc w:val="both"/>
              <w:rPr>
                <w:bCs/>
              </w:rPr>
            </w:pPr>
            <w:r w:rsidRPr="00E97E79">
              <w:rPr>
                <w:bCs/>
              </w:rPr>
              <w:t>Самостоятельная работа обучающихся:</w:t>
            </w:r>
          </w:p>
          <w:p w:rsidR="007A5B56" w:rsidRPr="00E97E79" w:rsidRDefault="007A5B56" w:rsidP="00852633">
            <w:pPr>
              <w:pStyle w:val="a7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E97E79">
              <w:rPr>
                <w:bCs/>
              </w:rPr>
              <w:t>Работа с дополнительными источниками:</w:t>
            </w:r>
          </w:p>
          <w:p w:rsidR="007A5B56" w:rsidRDefault="007A5B56" w:rsidP="00852633">
            <w:pPr>
              <w:ind w:left="317"/>
              <w:jc w:val="both"/>
              <w:rPr>
                <w:bCs/>
              </w:rPr>
            </w:pPr>
            <w:r w:rsidRPr="00E97E79">
              <w:rPr>
                <w:bCs/>
              </w:rPr>
              <w:t>Г.П. Медведева Деловая культура: учебник для студ. учреждений сред.проф. образования, М.: «Академия», 2011. с. 2</w:t>
            </w:r>
            <w:r>
              <w:rPr>
                <w:bCs/>
              </w:rPr>
              <w:t>5</w:t>
            </w:r>
            <w:r w:rsidRPr="00E97E79">
              <w:rPr>
                <w:bCs/>
              </w:rPr>
              <w:t>8-26</w:t>
            </w:r>
            <w:r>
              <w:rPr>
                <w:bCs/>
              </w:rPr>
              <w:t>3</w:t>
            </w:r>
          </w:p>
          <w:p w:rsidR="007A5B56" w:rsidRPr="00A85410" w:rsidRDefault="00852633" w:rsidP="00852633">
            <w:pPr>
              <w:ind w:left="317"/>
              <w:jc w:val="both"/>
              <w:rPr>
                <w:rFonts w:eastAsia="Calibri"/>
              </w:rPr>
            </w:pPr>
            <w:r>
              <w:t xml:space="preserve">2. </w:t>
            </w:r>
            <w:r>
              <w:rPr>
                <w:bCs/>
              </w:rP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323CA4" w:rsidRDefault="007A5B56" w:rsidP="001C15C8">
            <w:pPr>
              <w:jc w:val="center"/>
            </w:pPr>
            <w:r w:rsidRPr="00323CA4">
              <w:t>1,5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243"/>
        </w:trPr>
        <w:tc>
          <w:tcPr>
            <w:tcW w:w="3686" w:type="dxa"/>
            <w:vMerge w:val="restart"/>
            <w:shd w:val="clear" w:color="auto" w:fill="auto"/>
          </w:tcPr>
          <w:p w:rsidR="007A5B56" w:rsidRPr="00A85410" w:rsidRDefault="007A5B56" w:rsidP="001C15C8">
            <w:pPr>
              <w:tabs>
                <w:tab w:val="left" w:pos="6240"/>
              </w:tabs>
              <w:suppressAutoHyphens/>
              <w:rPr>
                <w:rFonts w:eastAsia="Calibri"/>
                <w:b/>
                <w:bCs/>
              </w:rPr>
            </w:pPr>
            <w:r w:rsidRPr="00A85410">
              <w:rPr>
                <w:b/>
                <w:bCs/>
              </w:rPr>
              <w:t xml:space="preserve">Тема 5 </w:t>
            </w:r>
            <w:r>
              <w:rPr>
                <w:rFonts w:eastAsia="Calibri"/>
                <w:b/>
              </w:rPr>
              <w:t xml:space="preserve">Формы обращения и </w:t>
            </w:r>
            <w:r w:rsidRPr="00A85410">
              <w:rPr>
                <w:rFonts w:eastAsia="Calibri"/>
                <w:b/>
              </w:rPr>
              <w:t>способы аргументации в производственных ситуациях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722099" w:rsidRDefault="007A5B56" w:rsidP="00852633">
            <w:pPr>
              <w:jc w:val="both"/>
            </w:pPr>
            <w:r w:rsidRPr="00722099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DB2407" w:rsidRDefault="007A5B56" w:rsidP="001C15C8">
            <w:pPr>
              <w:jc w:val="center"/>
            </w:pPr>
            <w:r w:rsidRPr="00DB2407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64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722099" w:rsidRDefault="007A5B56" w:rsidP="001C15C8">
            <w:r w:rsidRPr="00722099"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color w:val="7030A0"/>
              </w:rPr>
            </w:pPr>
            <w:r>
              <w:rPr>
                <w:rFonts w:eastAsia="Calibri"/>
              </w:rPr>
              <w:t>Понятие и виды спора. Понятие аргументации. Ф</w:t>
            </w:r>
            <w:r w:rsidRPr="003938FD">
              <w:rPr>
                <w:rFonts w:eastAsia="Calibri"/>
              </w:rPr>
              <w:t>ормы обращения, изложения пр</w:t>
            </w:r>
            <w:r>
              <w:rPr>
                <w:rFonts w:eastAsia="Calibri"/>
              </w:rPr>
              <w:t>осьб, выражения признательности,</w:t>
            </w:r>
            <w:r w:rsidRPr="003938FD">
              <w:rPr>
                <w:rFonts w:eastAsia="Calibri"/>
              </w:rPr>
              <w:t xml:space="preserve"> способы аргументации в производственных ситуациях</w:t>
            </w:r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852633">
        <w:trPr>
          <w:trHeight w:val="361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7A5B56">
            <w:pPr>
              <w:rPr>
                <w:color w:val="7030A0"/>
              </w:rPr>
            </w:pPr>
            <w:r w:rsidRPr="00A85410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 xml:space="preserve">5 Использование аргументации в споре </w:t>
            </w:r>
          </w:p>
        </w:tc>
        <w:tc>
          <w:tcPr>
            <w:tcW w:w="1417" w:type="dxa"/>
            <w:shd w:val="clear" w:color="auto" w:fill="auto"/>
          </w:tcPr>
          <w:p w:rsidR="007A5B56" w:rsidRPr="00DB2407" w:rsidRDefault="007A5B56" w:rsidP="001C15C8">
            <w:pPr>
              <w:jc w:val="center"/>
            </w:pPr>
            <w:r w:rsidRPr="00DB2407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424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722099" w:rsidRDefault="007A5B56" w:rsidP="001C15C8">
            <w:pPr>
              <w:rPr>
                <w:bCs/>
              </w:rPr>
            </w:pPr>
            <w:r w:rsidRPr="00722099">
              <w:rPr>
                <w:bCs/>
              </w:rPr>
              <w:t>Самостоятельная работа обучающихся:</w:t>
            </w:r>
          </w:p>
          <w:p w:rsidR="007A5B56" w:rsidRPr="00E97E79" w:rsidRDefault="007A5B56" w:rsidP="007A5B56">
            <w:pPr>
              <w:pStyle w:val="a7"/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E97E79">
              <w:rPr>
                <w:bCs/>
              </w:rPr>
              <w:t>Работа с дополнительными источниками:</w:t>
            </w:r>
          </w:p>
          <w:p w:rsidR="007A5B56" w:rsidRDefault="007A5B56" w:rsidP="007A5B56">
            <w:pPr>
              <w:ind w:left="317"/>
            </w:pPr>
            <w:r w:rsidRPr="001D72E1">
              <w:t>Кошевая И.П., Канке А.А. Профессиональная  этика и психология делового общения: учебное пособие М.: ИД ФОРУМ: ИНФРА-М., 2011</w:t>
            </w:r>
            <w:r>
              <w:t xml:space="preserve">. </w:t>
            </w:r>
            <w:r w:rsidRPr="00D2296F">
              <w:t>с.</w:t>
            </w:r>
            <w:r>
              <w:t>170-180</w:t>
            </w:r>
          </w:p>
          <w:p w:rsidR="00852633" w:rsidRPr="007A5B56" w:rsidRDefault="00852633" w:rsidP="00852633">
            <w:pPr>
              <w:pStyle w:val="a7"/>
              <w:numPr>
                <w:ilvl w:val="0"/>
                <w:numId w:val="13"/>
              </w:numPr>
            </w:pPr>
            <w: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852633" w:rsidP="001C15C8">
            <w:pPr>
              <w:jc w:val="center"/>
              <w:rPr>
                <w:color w:val="7030A0"/>
              </w:rPr>
            </w:pPr>
            <w:r>
              <w:t>1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281"/>
        </w:trPr>
        <w:tc>
          <w:tcPr>
            <w:tcW w:w="3686" w:type="dxa"/>
            <w:vMerge w:val="restart"/>
            <w:shd w:val="clear" w:color="auto" w:fill="auto"/>
          </w:tcPr>
          <w:p w:rsidR="007A5B56" w:rsidRPr="00DB2407" w:rsidRDefault="007A5B56" w:rsidP="001C15C8">
            <w:pPr>
              <w:tabs>
                <w:tab w:val="left" w:pos="6240"/>
              </w:tabs>
              <w:suppressAutoHyphens/>
              <w:rPr>
                <w:rFonts w:eastAsia="Calibri"/>
                <w:b/>
                <w:bCs/>
              </w:rPr>
            </w:pPr>
            <w:r w:rsidRPr="00DB2407">
              <w:rPr>
                <w:b/>
                <w:bCs/>
              </w:rPr>
              <w:t xml:space="preserve">Тема 6 </w:t>
            </w:r>
            <w:r w:rsidRPr="00DB2407">
              <w:rPr>
                <w:rFonts w:eastAsia="Calibri"/>
                <w:b/>
              </w:rPr>
              <w:t>Источники, причины, виды и способы разрешения конфликтов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722099" w:rsidRDefault="007A5B56" w:rsidP="001C15C8">
            <w:pPr>
              <w:rPr>
                <w:rFonts w:eastAsia="Calibri"/>
                <w:bCs/>
              </w:rPr>
            </w:pPr>
            <w:r w:rsidRPr="00722099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DB2407" w:rsidRDefault="007A5B56" w:rsidP="001C15C8">
            <w:pPr>
              <w:jc w:val="center"/>
            </w:pPr>
            <w:r w:rsidRPr="00DB2407"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609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  <w:lang w:val="en-US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722099" w:rsidRDefault="007A5B56" w:rsidP="001C15C8">
            <w:pPr>
              <w:rPr>
                <w:rFonts w:eastAsia="Calibri"/>
                <w:bCs/>
              </w:rPr>
            </w:pPr>
            <w:r w:rsidRPr="00722099">
              <w:rPr>
                <w:rFonts w:eastAsia="Calibri"/>
                <w:bCs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EF0D05" w:rsidRDefault="007A5B56" w:rsidP="00852633">
            <w:pPr>
              <w:tabs>
                <w:tab w:val="left" w:pos="6240"/>
              </w:tabs>
              <w:suppressAutoHyphens/>
              <w:jc w:val="both"/>
              <w:rPr>
                <w:bCs/>
                <w:color w:val="7030A0"/>
              </w:rPr>
            </w:pPr>
            <w:r w:rsidRPr="00D2296F">
              <w:rPr>
                <w:bCs/>
              </w:rPr>
              <w:t>Понятие конфликта. Первая формула конфликта. Вторая формула конфликта. Составляющие конфликта: конфликтная ситуация, инцидент</w:t>
            </w:r>
            <w:r>
              <w:rPr>
                <w:bCs/>
              </w:rPr>
              <w:t>.</w:t>
            </w:r>
            <w:r w:rsidRPr="00D2296F">
              <w:rPr>
                <w:bCs/>
              </w:rPr>
              <w:t xml:space="preserve"> Типы конфликтогенов.Конструктивный и деструктивный конфликт.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1C15C8">
        <w:trPr>
          <w:trHeight w:val="485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  <w:lang w:val="en-US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722099" w:rsidRDefault="007A5B56" w:rsidP="001C15C8">
            <w:pPr>
              <w:rPr>
                <w:rFonts w:eastAsia="Calibri"/>
                <w:bCs/>
              </w:rPr>
            </w:pPr>
            <w:r w:rsidRPr="00722099">
              <w:rPr>
                <w:rFonts w:eastAsia="Calibri"/>
                <w:bCs/>
              </w:rPr>
              <w:t>2</w:t>
            </w:r>
          </w:p>
        </w:tc>
        <w:tc>
          <w:tcPr>
            <w:tcW w:w="8787" w:type="dxa"/>
            <w:shd w:val="clear" w:color="auto" w:fill="auto"/>
          </w:tcPr>
          <w:p w:rsidR="007A5B56" w:rsidRPr="00EF0D05" w:rsidRDefault="007A5B56" w:rsidP="00852633">
            <w:pPr>
              <w:tabs>
                <w:tab w:val="left" w:pos="6240"/>
              </w:tabs>
              <w:suppressAutoHyphens/>
              <w:jc w:val="both"/>
              <w:rPr>
                <w:rStyle w:val="a6"/>
                <w:b w:val="0"/>
                <w:color w:val="7030A0"/>
              </w:rPr>
            </w:pPr>
            <w:r w:rsidRPr="00D2296F">
              <w:t>Источники, причины, виды и способы разрешения конфликтов.</w:t>
            </w:r>
            <w:r w:rsidRPr="00D2296F">
              <w:rPr>
                <w:bCs/>
              </w:rPr>
              <w:t xml:space="preserve"> Стили поведения в конфликтных ситуациях. Основные правила бесконфликтного поведения.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595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bCs/>
                <w:color w:val="7030A0"/>
              </w:rPr>
            </w:pPr>
            <w:r w:rsidRPr="00A85410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 xml:space="preserve">6 </w:t>
            </w:r>
            <w:r w:rsidRPr="00D2296F">
              <w:rPr>
                <w:iCs/>
              </w:rPr>
              <w:t>Решение конфликтной ситуации с использованием основных стилей поведения</w:t>
            </w:r>
          </w:p>
        </w:tc>
        <w:tc>
          <w:tcPr>
            <w:tcW w:w="1417" w:type="dxa"/>
            <w:shd w:val="clear" w:color="auto" w:fill="auto"/>
          </w:tcPr>
          <w:p w:rsidR="007A5B56" w:rsidRPr="00DB2407" w:rsidRDefault="00B711C2" w:rsidP="001C15C8">
            <w:pPr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498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D2296F" w:rsidRDefault="007A5B56" w:rsidP="00852633">
            <w:pPr>
              <w:jc w:val="both"/>
              <w:rPr>
                <w:bCs/>
              </w:rPr>
            </w:pPr>
            <w:r w:rsidRPr="00D2296F">
              <w:rPr>
                <w:bCs/>
              </w:rPr>
              <w:t>Самостоятельная работа обучающихся:</w:t>
            </w:r>
          </w:p>
          <w:p w:rsidR="007A5B56" w:rsidRPr="00D2296F" w:rsidRDefault="00852633" w:rsidP="00852633">
            <w:pPr>
              <w:tabs>
                <w:tab w:val="left" w:pos="6240"/>
              </w:tabs>
              <w:suppressAutoHyphens/>
              <w:ind w:left="46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7A5B56" w:rsidRPr="00D2296F">
              <w:rPr>
                <w:bCs/>
              </w:rPr>
              <w:t xml:space="preserve">. Работа с дополнительными источниками: </w:t>
            </w:r>
          </w:p>
          <w:p w:rsidR="007A5B56" w:rsidRPr="00D2296F" w:rsidRDefault="007A5B56" w:rsidP="00852633">
            <w:pPr>
              <w:tabs>
                <w:tab w:val="left" w:pos="6240"/>
              </w:tabs>
              <w:suppressAutoHyphens/>
              <w:ind w:left="460"/>
              <w:jc w:val="both"/>
            </w:pPr>
            <w:r w:rsidRPr="00D2296F">
              <w:t>Кошевая И.П., Канке А.А. Профессиональная  этика и психология делового общения: учебное пособие М.: ИД ФОРУМ: ИНФРА-М., 2011, с.225-239</w:t>
            </w:r>
          </w:p>
          <w:p w:rsidR="007A5B56" w:rsidRPr="0064393C" w:rsidRDefault="00852633" w:rsidP="00852633">
            <w:pPr>
              <w:ind w:left="460"/>
              <w:jc w:val="both"/>
            </w:pPr>
            <w:r>
              <w:t>2. 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282CA3" w:rsidP="001C15C8">
            <w:pPr>
              <w:jc w:val="center"/>
              <w:rPr>
                <w:color w:val="7030A0"/>
              </w:rPr>
            </w:pPr>
            <w:r>
              <w:t>3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282"/>
        </w:trPr>
        <w:tc>
          <w:tcPr>
            <w:tcW w:w="3686" w:type="dxa"/>
            <w:vMerge w:val="restart"/>
            <w:shd w:val="clear" w:color="auto" w:fill="auto"/>
          </w:tcPr>
          <w:p w:rsidR="007A5B56" w:rsidRPr="00DB2407" w:rsidRDefault="007A5B56" w:rsidP="001C15C8">
            <w:pPr>
              <w:rPr>
                <w:b/>
                <w:bCs/>
              </w:rPr>
            </w:pPr>
            <w:r w:rsidRPr="00DB2407">
              <w:rPr>
                <w:b/>
                <w:bCs/>
              </w:rPr>
              <w:t xml:space="preserve">Тема 7 </w:t>
            </w:r>
            <w:r>
              <w:rPr>
                <w:rFonts w:eastAsia="Calibri"/>
                <w:b/>
              </w:rPr>
              <w:t>С</w:t>
            </w:r>
            <w:r w:rsidRPr="00DB2407">
              <w:rPr>
                <w:rFonts w:eastAsia="Calibri"/>
                <w:b/>
              </w:rPr>
              <w:t>оставляющие внешнего облика делового человека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64393C" w:rsidRDefault="007A5B56" w:rsidP="001C15C8">
            <w:pPr>
              <w:rPr>
                <w:rFonts w:eastAsia="Calibri"/>
                <w:bCs/>
              </w:rPr>
            </w:pPr>
            <w:r w:rsidRPr="0064393C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34352D" w:rsidRDefault="007A5B56" w:rsidP="001C15C8">
            <w:pPr>
              <w:jc w:val="center"/>
            </w:pPr>
            <w:r w:rsidRPr="0034352D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195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EF0D05" w:rsidRDefault="007A5B56" w:rsidP="001C15C8">
            <w:pPr>
              <w:rPr>
                <w:color w:val="7030A0"/>
              </w:rPr>
            </w:pPr>
            <w:r w:rsidRPr="00EF0D05">
              <w:rPr>
                <w:rFonts w:eastAsia="Calibri"/>
                <w:bCs/>
                <w:color w:val="7030A0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EF0D05" w:rsidRDefault="007A5B56" w:rsidP="00852633">
            <w:pPr>
              <w:pStyle w:val="a3"/>
              <w:spacing w:before="0" w:beforeAutospacing="0" w:after="75" w:afterAutospacing="0" w:line="293" w:lineRule="atLeast"/>
              <w:jc w:val="both"/>
              <w:rPr>
                <w:color w:val="7030A0"/>
              </w:rPr>
            </w:pPr>
            <w:r>
              <w:rPr>
                <w:rFonts w:eastAsia="Calibri"/>
              </w:rPr>
              <w:t>Понятие имиджа, деловой репутации. С</w:t>
            </w:r>
            <w:r w:rsidRPr="003938FD">
              <w:rPr>
                <w:rFonts w:eastAsia="Calibri"/>
              </w:rPr>
              <w:t>оставляющие внешнего облика делового человека: костюм, прическа, макияж, аксессуары и др.;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1C15C8">
        <w:trPr>
          <w:trHeight w:val="312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color w:val="7030A0"/>
              </w:rPr>
            </w:pPr>
            <w:r w:rsidRPr="0034352D">
              <w:rPr>
                <w:iCs/>
              </w:rPr>
              <w:t>Практическое занятие №</w:t>
            </w:r>
            <w:r>
              <w:rPr>
                <w:iCs/>
              </w:rPr>
              <w:t>7</w:t>
            </w:r>
            <w:r w:rsidRPr="00D758EB">
              <w:rPr>
                <w:iCs/>
              </w:rPr>
              <w:t xml:space="preserve">Создание имиджа </w:t>
            </w:r>
            <w:r>
              <w:rPr>
                <w:iCs/>
              </w:rPr>
              <w:t>делового человека</w:t>
            </w:r>
          </w:p>
        </w:tc>
        <w:tc>
          <w:tcPr>
            <w:tcW w:w="1417" w:type="dxa"/>
            <w:shd w:val="clear" w:color="auto" w:fill="auto"/>
          </w:tcPr>
          <w:p w:rsidR="007A5B56" w:rsidRPr="0034352D" w:rsidRDefault="007A5B56" w:rsidP="001C15C8">
            <w:pPr>
              <w:jc w:val="center"/>
            </w:pPr>
            <w:r w:rsidRPr="0034352D"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415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64393C" w:rsidRDefault="007A5B56" w:rsidP="00852633">
            <w:pPr>
              <w:jc w:val="both"/>
              <w:rPr>
                <w:bCs/>
              </w:rPr>
            </w:pPr>
            <w:r w:rsidRPr="0064393C">
              <w:rPr>
                <w:bCs/>
              </w:rPr>
              <w:t>Самостоятельная работа обучающихся:</w:t>
            </w:r>
          </w:p>
          <w:p w:rsidR="007A5B56" w:rsidRPr="00617CBD" w:rsidRDefault="007A5B56" w:rsidP="00852633">
            <w:pPr>
              <w:pStyle w:val="a7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617CBD">
              <w:rPr>
                <w:bCs/>
              </w:rPr>
              <w:t xml:space="preserve">Работа с дополнительными источниками: </w:t>
            </w:r>
          </w:p>
          <w:p w:rsidR="007A5B56" w:rsidRDefault="00617CBD" w:rsidP="00852633">
            <w:pPr>
              <w:ind w:left="317"/>
              <w:jc w:val="both"/>
            </w:pPr>
            <w:r w:rsidRPr="00617CBD">
              <w:t>Усов В.В. Деловой этикет: учеб.пособие для студ. учреждений сред. проф. образования – 5-е изд., стер. – М.: «Академия». 2011</w:t>
            </w:r>
            <w:r>
              <w:t>, с.44-67</w:t>
            </w:r>
          </w:p>
          <w:p w:rsidR="00852633" w:rsidRPr="00852633" w:rsidRDefault="00852633" w:rsidP="00852633">
            <w:pPr>
              <w:pStyle w:val="a7"/>
              <w:numPr>
                <w:ilvl w:val="0"/>
                <w:numId w:val="10"/>
              </w:numPr>
              <w:jc w:val="both"/>
              <w:rPr>
                <w:bCs/>
                <w:color w:val="C00000"/>
              </w:rPr>
            </w:pPr>
            <w:r w:rsidRPr="00852633">
              <w:rPr>
                <w:bCs/>
              </w:rP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B711C2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852633">
        <w:trPr>
          <w:trHeight w:val="281"/>
        </w:trPr>
        <w:tc>
          <w:tcPr>
            <w:tcW w:w="3686" w:type="dxa"/>
            <w:vMerge w:val="restart"/>
            <w:shd w:val="clear" w:color="auto" w:fill="auto"/>
          </w:tcPr>
          <w:p w:rsidR="007A5B56" w:rsidRPr="0034352D" w:rsidRDefault="007A5B56" w:rsidP="001C15C8">
            <w:pPr>
              <w:rPr>
                <w:b/>
              </w:rPr>
            </w:pPr>
            <w:r w:rsidRPr="0034352D">
              <w:rPr>
                <w:b/>
              </w:rPr>
              <w:t xml:space="preserve">Тема 8 </w:t>
            </w:r>
            <w:r>
              <w:rPr>
                <w:rFonts w:eastAsia="Calibri"/>
                <w:b/>
              </w:rPr>
              <w:t>П</w:t>
            </w:r>
            <w:r w:rsidRPr="0034352D">
              <w:rPr>
                <w:rFonts w:eastAsia="Calibri"/>
                <w:b/>
              </w:rPr>
              <w:t>равила организации рабочего пространства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D758EB" w:rsidRDefault="007A5B56" w:rsidP="00852633">
            <w:pPr>
              <w:jc w:val="both"/>
              <w:rPr>
                <w:rFonts w:eastAsia="Calibri"/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34352D" w:rsidRDefault="007A5B56" w:rsidP="001C15C8">
            <w:pPr>
              <w:jc w:val="center"/>
            </w:pPr>
            <w:r w:rsidRPr="0034352D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64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Cs/>
                <w:color w:val="7030A0"/>
              </w:rPr>
            </w:pPr>
            <w:r w:rsidRPr="00EF0D05">
              <w:rPr>
                <w:rFonts w:eastAsia="Calibri"/>
                <w:bCs/>
                <w:color w:val="7030A0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EF0D05" w:rsidRDefault="007A5B56" w:rsidP="00852633">
            <w:pPr>
              <w:jc w:val="both"/>
              <w:rPr>
                <w:rFonts w:eastAsia="Calibri"/>
                <w:bCs/>
                <w:color w:val="7030A0"/>
              </w:rPr>
            </w:pPr>
            <w:r w:rsidRPr="00F46BAE">
              <w:rPr>
                <w:bCs/>
                <w:color w:val="000000"/>
                <w:lang w:eastAsia="ru-RU"/>
              </w:rPr>
              <w:t>Э</w:t>
            </w:r>
            <w:r w:rsidRPr="00E77DE4">
              <w:rPr>
                <w:bCs/>
                <w:color w:val="000000"/>
                <w:lang w:eastAsia="ru-RU"/>
              </w:rPr>
              <w:t>ргономические требования</w:t>
            </w:r>
            <w:r w:rsidRPr="00E77DE4">
              <w:rPr>
                <w:color w:val="000000"/>
                <w:lang w:eastAsia="ru-RU"/>
              </w:rPr>
              <w:t>к организации рабочего пространства</w:t>
            </w:r>
            <w:r>
              <w:rPr>
                <w:color w:val="000000"/>
                <w:lang w:eastAsia="ru-RU"/>
              </w:rPr>
              <w:t>.</w:t>
            </w:r>
            <w:r>
              <w:rPr>
                <w:rFonts w:eastAsia="Calibri"/>
              </w:rPr>
              <w:t xml:space="preserve"> П</w:t>
            </w:r>
            <w:r w:rsidRPr="003938FD">
              <w:rPr>
                <w:rFonts w:eastAsia="Calibri"/>
              </w:rPr>
              <w:t>равила организации рабочего пространства для индивидуальной работы и профессионального общения.</w:t>
            </w:r>
            <w:r w:rsidRPr="00F46BAE">
              <w:rPr>
                <w:bCs/>
                <w:color w:val="000000"/>
                <w:lang w:eastAsia="ru-RU"/>
              </w:rPr>
              <w:t>Освещение и</w:t>
            </w:r>
            <w:r w:rsidRPr="00E77DE4">
              <w:rPr>
                <w:bCs/>
                <w:color w:val="000000"/>
                <w:lang w:eastAsia="ru-RU"/>
              </w:rPr>
              <w:t xml:space="preserve"> эстетика</w:t>
            </w:r>
            <w:r w:rsidRPr="00F46BAE">
              <w:rPr>
                <w:bCs/>
                <w:color w:val="000000"/>
                <w:lang w:eastAsia="ru-RU"/>
              </w:rPr>
              <w:t xml:space="preserve"> рабочего пространства.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852633">
        <w:trPr>
          <w:trHeight w:val="274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F46BAE" w:rsidRDefault="007A5B56" w:rsidP="001C15C8">
            <w:pPr>
              <w:rPr>
                <w:bCs/>
              </w:rPr>
            </w:pPr>
            <w:r w:rsidRPr="00F46BAE">
              <w:rPr>
                <w:bCs/>
              </w:rPr>
              <w:t>Самостоятельная работа обучающихся:</w:t>
            </w:r>
          </w:p>
          <w:p w:rsidR="007A5B56" w:rsidRPr="00520E91" w:rsidRDefault="00AC20E9" w:rsidP="007A5B56">
            <w:pPr>
              <w:pStyle w:val="a7"/>
              <w:numPr>
                <w:ilvl w:val="0"/>
                <w:numId w:val="12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>Изучение конспекта учебного материала</w:t>
            </w:r>
          </w:p>
          <w:p w:rsidR="00852633" w:rsidRPr="00852633" w:rsidRDefault="00386495" w:rsidP="00386495">
            <w:pPr>
              <w:pStyle w:val="a7"/>
              <w:numPr>
                <w:ilvl w:val="0"/>
                <w:numId w:val="12"/>
              </w:numPr>
              <w:jc w:val="both"/>
              <w:rPr>
                <w:bCs/>
                <w:color w:val="C00000"/>
              </w:rPr>
            </w:pPr>
            <w:r>
              <w:rPr>
                <w:bCs/>
              </w:rPr>
              <w:t xml:space="preserve">Подготовка </w:t>
            </w:r>
            <w:r w:rsidR="00852633">
              <w:rPr>
                <w:bCs/>
              </w:rPr>
              <w:t>доклада</w:t>
            </w:r>
            <w:r>
              <w:rPr>
                <w:bCs/>
              </w:rPr>
              <w:t xml:space="preserve"> по темам:</w:t>
            </w:r>
          </w:p>
          <w:p w:rsidR="00386495" w:rsidRPr="00852633" w:rsidRDefault="00386495" w:rsidP="00852633">
            <w:pPr>
              <w:pStyle w:val="a7"/>
              <w:numPr>
                <w:ilvl w:val="0"/>
                <w:numId w:val="17"/>
              </w:numPr>
              <w:jc w:val="both"/>
              <w:rPr>
                <w:bCs/>
                <w:color w:val="C00000"/>
              </w:rPr>
            </w:pPr>
            <w:r w:rsidRPr="00852633">
              <w:rPr>
                <w:bCs/>
              </w:rPr>
              <w:t>Правила освещение рабочего пространства</w:t>
            </w:r>
          </w:p>
          <w:p w:rsidR="00386495" w:rsidRPr="00852633" w:rsidRDefault="00386495" w:rsidP="00852633">
            <w:pPr>
              <w:pStyle w:val="a7"/>
              <w:numPr>
                <w:ilvl w:val="0"/>
                <w:numId w:val="17"/>
              </w:numPr>
              <w:jc w:val="both"/>
              <w:rPr>
                <w:bCs/>
                <w:color w:val="C00000"/>
              </w:rPr>
            </w:pPr>
            <w:r w:rsidRPr="00852633">
              <w:rPr>
                <w:bCs/>
              </w:rPr>
              <w:t>Эстетика рабочего пространства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B711C2"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852633">
        <w:trPr>
          <w:trHeight w:val="308"/>
        </w:trPr>
        <w:tc>
          <w:tcPr>
            <w:tcW w:w="3686" w:type="dxa"/>
            <w:vMerge w:val="restart"/>
            <w:shd w:val="clear" w:color="auto" w:fill="auto"/>
          </w:tcPr>
          <w:p w:rsidR="007A5B56" w:rsidRPr="0034352D" w:rsidRDefault="007A5B56" w:rsidP="001C15C8">
            <w:pPr>
              <w:rPr>
                <w:b/>
              </w:rPr>
            </w:pPr>
            <w:r w:rsidRPr="0034352D">
              <w:rPr>
                <w:b/>
              </w:rPr>
              <w:lastRenderedPageBreak/>
              <w:t xml:space="preserve">Тема 9 </w:t>
            </w:r>
            <w:r w:rsidRPr="0034352D">
              <w:rPr>
                <w:rFonts w:eastAsia="Calibri"/>
                <w:b/>
              </w:rPr>
              <w:t>Приемы саморегуляции поведения в процессе межличностного общения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D758EB" w:rsidRDefault="007A5B56" w:rsidP="001C15C8">
            <w:pPr>
              <w:rPr>
                <w:rFonts w:eastAsia="Calibri"/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34352D" w:rsidRDefault="007A5B56" w:rsidP="001C15C8">
            <w:pPr>
              <w:jc w:val="center"/>
            </w:pPr>
            <w:r w:rsidRPr="0034352D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88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EF0D05" w:rsidRDefault="007A5B56" w:rsidP="001C15C8">
            <w:pPr>
              <w:rPr>
                <w:color w:val="7030A0"/>
              </w:rPr>
            </w:pPr>
            <w:r w:rsidRPr="00EF0D05">
              <w:rPr>
                <w:color w:val="7030A0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FE7D0A" w:rsidRDefault="007A5B56" w:rsidP="001C15C8">
            <w:pPr>
              <w:rPr>
                <w:bCs/>
              </w:rPr>
            </w:pPr>
            <w:r w:rsidRPr="00FE7D0A">
              <w:rPr>
                <w:bCs/>
              </w:rPr>
              <w:t>Понятие саморегуляции в психологии. Методы саморегуляции. Механизмы саморегуляции.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7A5B56" w:rsidRPr="00EF0D05" w:rsidTr="00852633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EF0D05" w:rsidRDefault="007A5B56" w:rsidP="007A5B56">
            <w:pPr>
              <w:rPr>
                <w:bCs/>
                <w:color w:val="7030A0"/>
              </w:rPr>
            </w:pPr>
            <w:r w:rsidRPr="0034352D">
              <w:rPr>
                <w:iCs/>
              </w:rPr>
              <w:t>Практическое занятие №</w:t>
            </w:r>
            <w:r>
              <w:rPr>
                <w:iCs/>
              </w:rPr>
              <w:t>8</w:t>
            </w:r>
            <w:r>
              <w:t>П</w:t>
            </w:r>
            <w:r w:rsidRPr="008A4C3E">
              <w:t>риемы саморегуляции поведения в процессе межличностного общения</w:t>
            </w:r>
          </w:p>
        </w:tc>
        <w:tc>
          <w:tcPr>
            <w:tcW w:w="1417" w:type="dxa"/>
            <w:shd w:val="clear" w:color="auto" w:fill="auto"/>
          </w:tcPr>
          <w:p w:rsidR="007A5B56" w:rsidRPr="0034352D" w:rsidRDefault="007A5B56" w:rsidP="001C15C8">
            <w:pPr>
              <w:jc w:val="center"/>
            </w:pPr>
            <w:r w:rsidRPr="0034352D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7A5B56" w:rsidRPr="00EF0D05" w:rsidTr="00852633">
        <w:trPr>
          <w:trHeight w:val="550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F46BAE" w:rsidRDefault="007A5B56" w:rsidP="001C15C8">
            <w:pPr>
              <w:rPr>
                <w:bCs/>
              </w:rPr>
            </w:pPr>
            <w:r w:rsidRPr="00F46BAE">
              <w:rPr>
                <w:bCs/>
              </w:rPr>
              <w:t>Самостоятельная работа обучающихся:</w:t>
            </w:r>
          </w:p>
          <w:p w:rsidR="007A5B56" w:rsidRPr="00852633" w:rsidRDefault="007A5B56" w:rsidP="00852633">
            <w:pPr>
              <w:pStyle w:val="a7"/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852633">
              <w:rPr>
                <w:bCs/>
              </w:rPr>
              <w:t xml:space="preserve">Изучение конспекта </w:t>
            </w:r>
            <w:r w:rsidR="00AC20E9" w:rsidRPr="00852633">
              <w:rPr>
                <w:bCs/>
              </w:rPr>
              <w:t>учебного материала</w:t>
            </w:r>
          </w:p>
          <w:p w:rsidR="00852633" w:rsidRPr="00852633" w:rsidRDefault="00852633" w:rsidP="00852633">
            <w:pPr>
              <w:pStyle w:val="a7"/>
              <w:numPr>
                <w:ilvl w:val="0"/>
                <w:numId w:val="18"/>
              </w:numPr>
              <w:jc w:val="both"/>
              <w:rPr>
                <w:iCs/>
              </w:rPr>
            </w:pPr>
            <w:r>
              <w:rPr>
                <w:iCs/>
              </w:rP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7A5B56" w:rsidRPr="00EF0D05" w:rsidRDefault="00282CA3" w:rsidP="001C15C8">
            <w:pPr>
              <w:jc w:val="center"/>
              <w:rPr>
                <w:color w:val="7030A0"/>
              </w:rPr>
            </w:pPr>
            <w:r>
              <w:t>1,5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7A5B56" w:rsidRPr="00EF0D05" w:rsidTr="00852633">
        <w:trPr>
          <w:trHeight w:val="291"/>
        </w:trPr>
        <w:tc>
          <w:tcPr>
            <w:tcW w:w="3686" w:type="dxa"/>
            <w:vMerge w:val="restart"/>
            <w:shd w:val="clear" w:color="auto" w:fill="auto"/>
          </w:tcPr>
          <w:p w:rsidR="007A5B56" w:rsidRPr="0034352D" w:rsidRDefault="007A5B56" w:rsidP="001C15C8">
            <w:pPr>
              <w:rPr>
                <w:b/>
              </w:rPr>
            </w:pPr>
            <w:r w:rsidRPr="0034352D">
              <w:rPr>
                <w:b/>
              </w:rPr>
              <w:t xml:space="preserve">Тема10 Правила взаимодействия в референтной группе  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7A5B56" w:rsidRPr="00B84DD5" w:rsidRDefault="007A5B56" w:rsidP="001C15C8">
            <w:pPr>
              <w:rPr>
                <w:rFonts w:eastAsia="Calibri"/>
                <w:bCs/>
              </w:rPr>
            </w:pPr>
            <w:r w:rsidRPr="00B84DD5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5B56" w:rsidRPr="00F9404D" w:rsidRDefault="007A5B56" w:rsidP="001C15C8">
            <w:pPr>
              <w:jc w:val="center"/>
            </w:pPr>
            <w:r w:rsidRPr="00F9404D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240"/>
        </w:trPr>
        <w:tc>
          <w:tcPr>
            <w:tcW w:w="3686" w:type="dxa"/>
            <w:vMerge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7A5B56" w:rsidRPr="00EF0D05" w:rsidRDefault="007A5B56" w:rsidP="001C15C8">
            <w:pPr>
              <w:rPr>
                <w:rFonts w:eastAsia="Calibri"/>
                <w:bCs/>
                <w:color w:val="7030A0"/>
              </w:rPr>
            </w:pPr>
            <w:r w:rsidRPr="00EF0D05">
              <w:rPr>
                <w:rFonts w:eastAsia="Calibri"/>
                <w:bCs/>
                <w:color w:val="7030A0"/>
              </w:rPr>
              <w:t>1</w:t>
            </w:r>
          </w:p>
        </w:tc>
        <w:tc>
          <w:tcPr>
            <w:tcW w:w="8787" w:type="dxa"/>
            <w:shd w:val="clear" w:color="auto" w:fill="auto"/>
          </w:tcPr>
          <w:p w:rsidR="007A5B56" w:rsidRPr="0034352D" w:rsidRDefault="007A5B56" w:rsidP="001C15C8">
            <w:pPr>
              <w:pStyle w:val="a3"/>
              <w:spacing w:before="0" w:beforeAutospacing="0" w:after="0" w:afterAutospacing="0" w:line="293" w:lineRule="atLeast"/>
              <w:jc w:val="both"/>
              <w:rPr>
                <w:i/>
              </w:rPr>
            </w:pPr>
            <w:r w:rsidRPr="0034352D">
              <w:t xml:space="preserve">Понятие референтная группа. </w:t>
            </w:r>
            <w:r w:rsidRPr="00B47089">
              <w:rPr>
                <w:bCs/>
              </w:rPr>
              <w:t>Правила корпоративного поведения в команде</w:t>
            </w:r>
            <w:r>
              <w:rPr>
                <w:bCs/>
              </w:rPr>
              <w:t xml:space="preserve">. Деловое взаимодействие людей </w:t>
            </w:r>
            <w:r w:rsidRPr="00FB40EE">
              <w:rPr>
                <w:bCs/>
              </w:rPr>
              <w:t>как групповая работа.</w:t>
            </w:r>
            <w:r>
              <w:rPr>
                <w:bCs/>
              </w:rPr>
              <w:t xml:space="preserve"> С</w:t>
            </w:r>
            <w:r w:rsidRPr="00FB40EE">
              <w:rPr>
                <w:bCs/>
              </w:rPr>
              <w:t>инерги</w:t>
            </w:r>
            <w:r>
              <w:rPr>
                <w:bCs/>
              </w:rPr>
              <w:t>я (сотрудничество), конкуренция и</w:t>
            </w:r>
            <w:r w:rsidRPr="00FB40EE">
              <w:rPr>
                <w:bCs/>
              </w:rPr>
              <w:t xml:space="preserve"> кооперация в групповой работе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852633" w:rsidRPr="00EF0D05" w:rsidTr="00852633">
        <w:trPr>
          <w:trHeight w:val="324"/>
        </w:trPr>
        <w:tc>
          <w:tcPr>
            <w:tcW w:w="3686" w:type="dxa"/>
            <w:vMerge/>
            <w:shd w:val="clear" w:color="auto" w:fill="auto"/>
          </w:tcPr>
          <w:p w:rsidR="00852633" w:rsidRPr="00EF0D05" w:rsidRDefault="00852633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852633" w:rsidRPr="00EF0D05" w:rsidRDefault="00852633" w:rsidP="007A5B56">
            <w:pPr>
              <w:rPr>
                <w:iCs/>
                <w:color w:val="7030A0"/>
              </w:rPr>
            </w:pPr>
            <w:r w:rsidRPr="00F9404D">
              <w:rPr>
                <w:iCs/>
              </w:rPr>
              <w:t xml:space="preserve">Практическое </w:t>
            </w:r>
            <w:r>
              <w:rPr>
                <w:iCs/>
              </w:rPr>
              <w:t xml:space="preserve">занятие №9Соблюдение правил взаимодействия в референтной группе </w:t>
            </w:r>
          </w:p>
        </w:tc>
        <w:tc>
          <w:tcPr>
            <w:tcW w:w="1417" w:type="dxa"/>
            <w:shd w:val="clear" w:color="auto" w:fill="auto"/>
          </w:tcPr>
          <w:p w:rsidR="00852633" w:rsidRPr="00F9404D" w:rsidRDefault="00852633" w:rsidP="001C15C8">
            <w:pPr>
              <w:jc w:val="center"/>
            </w:pPr>
            <w:r w:rsidRPr="00F9404D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852633" w:rsidRPr="00EF0D05" w:rsidRDefault="00852633" w:rsidP="001C15C8">
            <w:pPr>
              <w:jc w:val="center"/>
              <w:rPr>
                <w:color w:val="7030A0"/>
              </w:rPr>
            </w:pPr>
          </w:p>
        </w:tc>
      </w:tr>
      <w:tr w:rsidR="00852633" w:rsidRPr="00EF0D05" w:rsidTr="00852633">
        <w:trPr>
          <w:trHeight w:val="415"/>
        </w:trPr>
        <w:tc>
          <w:tcPr>
            <w:tcW w:w="3686" w:type="dxa"/>
            <w:vMerge/>
            <w:shd w:val="clear" w:color="auto" w:fill="auto"/>
          </w:tcPr>
          <w:p w:rsidR="00852633" w:rsidRPr="00EF0D05" w:rsidRDefault="00852633" w:rsidP="001C15C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852633" w:rsidRPr="00FB40EE" w:rsidRDefault="00852633" w:rsidP="00852633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852633" w:rsidRPr="00FB40EE" w:rsidRDefault="00852633" w:rsidP="001C15C8">
            <w:pPr>
              <w:tabs>
                <w:tab w:val="left" w:pos="6240"/>
              </w:tabs>
              <w:suppressAutoHyphens/>
              <w:ind w:left="317"/>
              <w:rPr>
                <w:bCs/>
              </w:rPr>
            </w:pPr>
            <w:r>
              <w:rPr>
                <w:bCs/>
              </w:rPr>
              <w:t>1</w:t>
            </w:r>
            <w:r w:rsidRPr="00FB40EE">
              <w:rPr>
                <w:bCs/>
              </w:rPr>
              <w:t xml:space="preserve">. Работа с дополнительными источниками: </w:t>
            </w:r>
          </w:p>
          <w:p w:rsidR="00852633" w:rsidRDefault="00852633" w:rsidP="001C15C8">
            <w:pPr>
              <w:ind w:left="317"/>
              <w:jc w:val="both"/>
            </w:pPr>
            <w:r w:rsidRPr="00FB40EE">
              <w:t>Панфилова А.П. Теория и практика общения: учеб.пособие для студ. учреждений сред. проф. образования/ 4-е изд., стер. – М, 2012 с.176-182</w:t>
            </w:r>
          </w:p>
          <w:p w:rsidR="00852633" w:rsidRPr="00EF0D05" w:rsidRDefault="00852633" w:rsidP="001C15C8">
            <w:pPr>
              <w:ind w:left="317"/>
              <w:jc w:val="both"/>
              <w:rPr>
                <w:bCs/>
                <w:color w:val="7030A0"/>
              </w:rPr>
            </w:pPr>
            <w:r>
              <w:t xml:space="preserve">2. </w:t>
            </w:r>
            <w:r>
              <w:rPr>
                <w:iCs/>
              </w:rP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852633" w:rsidRPr="00EF0D05" w:rsidRDefault="00852633" w:rsidP="001C15C8">
            <w:pPr>
              <w:jc w:val="center"/>
              <w:rPr>
                <w:color w:val="7030A0"/>
              </w:rPr>
            </w:pPr>
            <w:r>
              <w:t>2,5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852633" w:rsidRPr="00EF0D05" w:rsidRDefault="00852633" w:rsidP="001C15C8">
            <w:pPr>
              <w:jc w:val="center"/>
              <w:rPr>
                <w:color w:val="7030A0"/>
              </w:rPr>
            </w:pPr>
          </w:p>
        </w:tc>
      </w:tr>
      <w:tr w:rsidR="00852633" w:rsidRPr="00EF0D05" w:rsidTr="001C15C8">
        <w:trPr>
          <w:trHeight w:val="420"/>
        </w:trPr>
        <w:tc>
          <w:tcPr>
            <w:tcW w:w="3686" w:type="dxa"/>
            <w:shd w:val="clear" w:color="auto" w:fill="auto"/>
          </w:tcPr>
          <w:p w:rsidR="00852633" w:rsidRPr="00852633" w:rsidRDefault="00852633" w:rsidP="00852633">
            <w:pPr>
              <w:rPr>
                <w:b/>
                <w:color w:val="7030A0"/>
              </w:rPr>
            </w:pPr>
            <w:r w:rsidRPr="00852633">
              <w:rPr>
                <w:b/>
                <w:bCs/>
              </w:rPr>
              <w:t>Дифференцированный зачет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852633" w:rsidRPr="00EF0D05" w:rsidRDefault="00852633" w:rsidP="005A410B">
            <w:pPr>
              <w:tabs>
                <w:tab w:val="left" w:pos="6240"/>
              </w:tabs>
              <w:suppressAutoHyphens/>
              <w:spacing w:afterLines="20"/>
              <w:rPr>
                <w:b/>
                <w:bCs/>
                <w:color w:val="7030A0"/>
              </w:rPr>
            </w:pPr>
          </w:p>
        </w:tc>
        <w:tc>
          <w:tcPr>
            <w:tcW w:w="1417" w:type="dxa"/>
            <w:shd w:val="clear" w:color="auto" w:fill="auto"/>
          </w:tcPr>
          <w:p w:rsidR="00852633" w:rsidRPr="00F9404D" w:rsidRDefault="00852633" w:rsidP="001C15C8">
            <w:pPr>
              <w:jc w:val="center"/>
            </w:pPr>
            <w:r w:rsidRPr="00F9404D"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852633" w:rsidRPr="00EF0D05" w:rsidRDefault="00852633" w:rsidP="001C15C8">
            <w:pPr>
              <w:jc w:val="center"/>
              <w:rPr>
                <w:color w:val="7030A0"/>
              </w:rPr>
            </w:pPr>
          </w:p>
        </w:tc>
      </w:tr>
      <w:tr w:rsidR="007A5B56" w:rsidRPr="00EF0D05" w:rsidTr="001C15C8">
        <w:trPr>
          <w:trHeight w:val="420"/>
        </w:trPr>
        <w:tc>
          <w:tcPr>
            <w:tcW w:w="12900" w:type="dxa"/>
            <w:gridSpan w:val="3"/>
            <w:shd w:val="clear" w:color="auto" w:fill="auto"/>
          </w:tcPr>
          <w:p w:rsidR="007A5B56" w:rsidRPr="00F9404D" w:rsidRDefault="007A5B56" w:rsidP="005A410B">
            <w:pPr>
              <w:tabs>
                <w:tab w:val="left" w:pos="6240"/>
              </w:tabs>
              <w:suppressAutoHyphens/>
              <w:spacing w:afterLines="20"/>
              <w:jc w:val="right"/>
              <w:rPr>
                <w:b/>
                <w:bCs/>
              </w:rPr>
            </w:pPr>
            <w:r w:rsidRPr="00F9404D">
              <w:rPr>
                <w:b/>
                <w:bCs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7A5B56" w:rsidRPr="00F9404D" w:rsidRDefault="007A5B56" w:rsidP="001C15C8">
            <w:pPr>
              <w:jc w:val="center"/>
              <w:rPr>
                <w:b/>
              </w:rPr>
            </w:pPr>
            <w:r w:rsidRPr="00F9404D">
              <w:rPr>
                <w:b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7A5B56" w:rsidRPr="00EF0D05" w:rsidRDefault="007A5B56" w:rsidP="001C15C8">
            <w:pPr>
              <w:rPr>
                <w:color w:val="7030A0"/>
              </w:rPr>
            </w:pPr>
          </w:p>
        </w:tc>
      </w:tr>
    </w:tbl>
    <w:p w:rsidR="007A5B56" w:rsidRDefault="007A5B56" w:rsidP="007A5B56">
      <w:pPr>
        <w:tabs>
          <w:tab w:val="left" w:pos="6240"/>
        </w:tabs>
        <w:suppressAutoHyphens/>
        <w:jc w:val="center"/>
        <w:rPr>
          <w:b/>
        </w:rPr>
      </w:pPr>
    </w:p>
    <w:p w:rsidR="007A5B56" w:rsidRDefault="007A5B56" w:rsidP="007A5B56">
      <w:pPr>
        <w:tabs>
          <w:tab w:val="left" w:pos="6240"/>
        </w:tabs>
        <w:suppressAutoHyphens/>
        <w:jc w:val="center"/>
        <w:rPr>
          <w:b/>
        </w:rPr>
      </w:pPr>
    </w:p>
    <w:p w:rsidR="007A5B56" w:rsidRPr="00012090" w:rsidRDefault="007A5B56" w:rsidP="007A5B56">
      <w:pPr>
        <w:tabs>
          <w:tab w:val="left" w:pos="6240"/>
        </w:tabs>
        <w:suppressAutoHyphens/>
        <w:jc w:val="center"/>
        <w:rPr>
          <w:b/>
        </w:rPr>
      </w:pPr>
    </w:p>
    <w:p w:rsidR="007A5B56" w:rsidRPr="00012090" w:rsidRDefault="007A5B56" w:rsidP="007A5B56">
      <w:pPr>
        <w:tabs>
          <w:tab w:val="left" w:pos="6240"/>
        </w:tabs>
        <w:suppressAutoHyphens/>
      </w:pPr>
    </w:p>
    <w:p w:rsidR="007A5B56" w:rsidRPr="00012090" w:rsidRDefault="007A5B56" w:rsidP="007A5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lang w:eastAsia="ru-RU"/>
        </w:rPr>
      </w:pPr>
    </w:p>
    <w:p w:rsidR="007A5B56" w:rsidRPr="00F13A83" w:rsidRDefault="007A5B56" w:rsidP="007A5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lang w:eastAsia="ru-RU"/>
        </w:rPr>
        <w:sectPr w:rsidR="007A5B56" w:rsidRPr="00F13A83" w:rsidSect="00161E0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A5B56" w:rsidRPr="005B1F14" w:rsidRDefault="007A5B56" w:rsidP="007A5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  <w:lang w:eastAsia="ru-RU"/>
        </w:rPr>
      </w:pPr>
      <w:r w:rsidRPr="005B1F14">
        <w:rPr>
          <w:b/>
          <w:caps/>
          <w:sz w:val="28"/>
          <w:szCs w:val="28"/>
          <w:lang w:eastAsia="ru-RU"/>
        </w:rPr>
        <w:lastRenderedPageBreak/>
        <w:t>3 условия реализации УЧЕБНОЙ дисциплины</w:t>
      </w:r>
    </w:p>
    <w:p w:rsidR="007A5B56" w:rsidRPr="005B1F14" w:rsidRDefault="007A5B56" w:rsidP="007A5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  <w:lang w:eastAsia="ru-RU"/>
        </w:rPr>
      </w:pPr>
    </w:p>
    <w:p w:rsidR="007A5B56" w:rsidRPr="005B1F14" w:rsidRDefault="007A5B56" w:rsidP="007A5B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contextualSpacing/>
        <w:jc w:val="both"/>
        <w:outlineLvl w:val="0"/>
        <w:rPr>
          <w:b/>
          <w:sz w:val="28"/>
          <w:szCs w:val="28"/>
          <w:lang w:eastAsia="ru-RU"/>
        </w:rPr>
      </w:pPr>
      <w:r w:rsidRPr="005B1F14">
        <w:rPr>
          <w:b/>
          <w:caps/>
          <w:sz w:val="28"/>
          <w:szCs w:val="28"/>
          <w:lang w:eastAsia="ru-RU"/>
        </w:rPr>
        <w:t xml:space="preserve">3.1 </w:t>
      </w:r>
      <w:r>
        <w:rPr>
          <w:b/>
          <w:sz w:val="28"/>
          <w:szCs w:val="28"/>
          <w:lang w:eastAsia="ru-RU"/>
        </w:rPr>
        <w:t>Материально – техническое обеспечение</w:t>
      </w:r>
    </w:p>
    <w:p w:rsidR="00617CBD" w:rsidRPr="0098684F" w:rsidRDefault="00617CBD" w:rsidP="00617CBD">
      <w:pPr>
        <w:widowControl w:val="0"/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  <w:r w:rsidRPr="0098684F">
        <w:rPr>
          <w:sz w:val="28"/>
          <w:szCs w:val="28"/>
          <w:lang w:eastAsia="ru-RU"/>
        </w:rPr>
        <w:t>Для реализации учебной дисциплины имеется в наличии учебный кабинет</w:t>
      </w:r>
      <w:r>
        <w:rPr>
          <w:sz w:val="28"/>
          <w:szCs w:val="28"/>
          <w:lang w:eastAsia="ru-RU"/>
        </w:rPr>
        <w:t xml:space="preserve"> психологии, педагогики и этики</w:t>
      </w:r>
      <w:r w:rsidRPr="0098684F">
        <w:rPr>
          <w:sz w:val="28"/>
          <w:szCs w:val="28"/>
          <w:lang w:eastAsia="ru-RU"/>
        </w:rPr>
        <w:t>.</w:t>
      </w:r>
    </w:p>
    <w:p w:rsidR="00617CBD" w:rsidRPr="0098684F" w:rsidRDefault="00617CBD" w:rsidP="00617CB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Оборудование учебного кабинета: </w:t>
      </w:r>
    </w:p>
    <w:p w:rsidR="00617CBD" w:rsidRPr="0098684F" w:rsidRDefault="00617CBD" w:rsidP="00617CB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684F">
        <w:rPr>
          <w:bCs/>
          <w:sz w:val="28"/>
          <w:szCs w:val="28"/>
        </w:rPr>
        <w:t>посадочные места по количеству обучающихся;</w:t>
      </w:r>
    </w:p>
    <w:p w:rsidR="00617CBD" w:rsidRDefault="00617CBD" w:rsidP="00617CB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684F">
        <w:rPr>
          <w:bCs/>
          <w:sz w:val="28"/>
          <w:szCs w:val="28"/>
        </w:rPr>
        <w:t>рабочее место преподавателя;</w:t>
      </w:r>
    </w:p>
    <w:p w:rsidR="00617CBD" w:rsidRDefault="005C0F46" w:rsidP="00FD239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доска</w:t>
      </w:r>
    </w:p>
    <w:p w:rsidR="00617CBD" w:rsidRPr="0098684F" w:rsidRDefault="00617CBD" w:rsidP="00617CB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  <w:sz w:val="28"/>
          <w:szCs w:val="28"/>
        </w:rPr>
      </w:pPr>
      <w:r w:rsidRPr="0098684F">
        <w:rPr>
          <w:sz w:val="28"/>
          <w:szCs w:val="28"/>
        </w:rPr>
        <w:t>Технические средства обучения:</w:t>
      </w:r>
    </w:p>
    <w:p w:rsidR="00617CBD" w:rsidRPr="0098684F" w:rsidRDefault="00617CBD" w:rsidP="00617CB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компьютер с лицензионным </w:t>
      </w:r>
      <w:r w:rsidRPr="0098684F">
        <w:rPr>
          <w:sz w:val="28"/>
          <w:szCs w:val="28"/>
        </w:rPr>
        <w:t>программным  обеспечением</w:t>
      </w:r>
    </w:p>
    <w:p w:rsidR="00617CBD" w:rsidRPr="005C0F46" w:rsidRDefault="00617CBD" w:rsidP="00617CB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D239E">
        <w:rPr>
          <w:bCs/>
          <w:sz w:val="28"/>
          <w:szCs w:val="28"/>
        </w:rPr>
        <w:t xml:space="preserve">ЖК </w:t>
      </w:r>
      <w:r w:rsidR="005C0F46">
        <w:rPr>
          <w:bCs/>
          <w:sz w:val="28"/>
          <w:szCs w:val="28"/>
        </w:rPr>
        <w:t>телевизор</w:t>
      </w:r>
      <w:r w:rsidR="00FD239E">
        <w:rPr>
          <w:bCs/>
          <w:sz w:val="28"/>
          <w:szCs w:val="28"/>
        </w:rPr>
        <w:t>, подключенный к компьютеру</w:t>
      </w:r>
    </w:p>
    <w:p w:rsidR="007A5B56" w:rsidRPr="005B1F14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7A5B56" w:rsidRPr="00CD1FA0" w:rsidRDefault="007A5B56" w:rsidP="007A5B56">
      <w:pPr>
        <w:pStyle w:val="a7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CD1FA0">
        <w:rPr>
          <w:b/>
          <w:sz w:val="28"/>
          <w:szCs w:val="28"/>
        </w:rPr>
        <w:t>Информационное обеспечение обучения.</w:t>
      </w:r>
    </w:p>
    <w:p w:rsidR="007A5B56" w:rsidRPr="005B1F14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t>Дополнительные источники:</w:t>
      </w:r>
    </w:p>
    <w:p w:rsidR="007A5B56" w:rsidRPr="0032075D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2075D">
        <w:rPr>
          <w:sz w:val="28"/>
          <w:szCs w:val="28"/>
        </w:rPr>
        <w:t>1. Кошевая И.П., Канке А.А. Профессиональная  этика и психология делового общения: учебное пособие М.: ИД ФОРУМ: ИНФРА-М., 2011, 304с.</w:t>
      </w:r>
    </w:p>
    <w:p w:rsidR="007A5B56" w:rsidRPr="0032075D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2075D">
        <w:rPr>
          <w:sz w:val="28"/>
          <w:szCs w:val="28"/>
        </w:rPr>
        <w:t>2. И.Н.Кузнецов Деловое общение, учебное пособие 5-е издание М.: Издательско-торговая корпорация «Дашков и К», 2012, 528с</w:t>
      </w:r>
    </w:p>
    <w:p w:rsidR="007A5B56" w:rsidRPr="0032075D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2075D">
        <w:rPr>
          <w:sz w:val="28"/>
          <w:szCs w:val="28"/>
        </w:rPr>
        <w:t>3. Голубева Г.А. Этика: учебник. – М:, 2007. – 318с</w:t>
      </w:r>
    </w:p>
    <w:p w:rsidR="007A5B56" w:rsidRPr="0032075D" w:rsidRDefault="007A5B56" w:rsidP="007A5B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075D">
        <w:rPr>
          <w:sz w:val="28"/>
          <w:szCs w:val="28"/>
        </w:rPr>
        <w:t>4. Л.В. Ладатко Этика и культура управления: учеб. Пособие. Феникс, 2006</w:t>
      </w:r>
    </w:p>
    <w:p w:rsidR="007A5B56" w:rsidRPr="0032075D" w:rsidRDefault="007A5B56" w:rsidP="007A5B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075D">
        <w:rPr>
          <w:sz w:val="28"/>
          <w:szCs w:val="28"/>
        </w:rPr>
        <w:t>5.  Егоров П.А.. Руднев В.Н. Основы этики и эстетики: учебное пособие – М.: КНОРУС,  2010. – 200с</w:t>
      </w:r>
    </w:p>
    <w:p w:rsidR="007A5B56" w:rsidRDefault="007A5B56" w:rsidP="007A5B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075D">
        <w:rPr>
          <w:sz w:val="28"/>
          <w:szCs w:val="28"/>
        </w:rPr>
        <w:t>6.  Панфилова А.П. Теория и практика общения: учеб.пособие для студ. учреждений</w:t>
      </w:r>
      <w:r w:rsidRPr="005B1F14">
        <w:rPr>
          <w:sz w:val="28"/>
          <w:szCs w:val="28"/>
        </w:rPr>
        <w:t xml:space="preserve"> сред. проф. образования/ 4-е изд., стер. – М, 2012 – 288 с.</w:t>
      </w:r>
    </w:p>
    <w:p w:rsidR="007A5B56" w:rsidRPr="005B1F14" w:rsidRDefault="007A5B56" w:rsidP="005C0F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3719">
        <w:rPr>
          <w:sz w:val="28"/>
          <w:szCs w:val="28"/>
        </w:rPr>
        <w:t xml:space="preserve">7. </w:t>
      </w:r>
      <w:r w:rsidRPr="007C3719">
        <w:rPr>
          <w:bCs/>
          <w:sz w:val="28"/>
          <w:szCs w:val="28"/>
        </w:rPr>
        <w:t>Г.П. Медведева Деловая культура: учебник для студ. учреждений сред.проф. образования, М.: «Академия», 2011</w:t>
      </w:r>
    </w:p>
    <w:p w:rsidR="007A5B56" w:rsidRPr="005B1F14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t>Интернет – ресурсы:</w:t>
      </w:r>
    </w:p>
    <w:p w:rsidR="007A5B56" w:rsidRPr="00617CBD" w:rsidRDefault="007A5B56" w:rsidP="00617CBD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B1F14">
        <w:rPr>
          <w:sz w:val="28"/>
          <w:szCs w:val="28"/>
        </w:rPr>
        <w:t>Материалы из</w:t>
      </w:r>
      <w:r w:rsidR="00617CBD">
        <w:rPr>
          <w:sz w:val="28"/>
          <w:szCs w:val="28"/>
        </w:rPr>
        <w:t xml:space="preserve"> свободной энциклопедии Википедия</w:t>
      </w:r>
    </w:p>
    <w:p w:rsidR="007A5B56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7A5B56" w:rsidRPr="005B1F14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lastRenderedPageBreak/>
        <w:t xml:space="preserve">4 КОНТРОЛЬ И ОЦЕНКА РЕЗУЛЬТАТОВ ОСВОЕНИЯ УЧЕБНОЙ ДИСЦИПЛИНЫ </w:t>
      </w:r>
    </w:p>
    <w:p w:rsidR="007A5B56" w:rsidRPr="00012090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7A5B56" w:rsidRPr="008A2ED7" w:rsidTr="001C15C8">
        <w:tc>
          <w:tcPr>
            <w:tcW w:w="5559" w:type="dxa"/>
          </w:tcPr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Результат обучения</w:t>
            </w:r>
          </w:p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(освоение умения, усвоение знания)</w:t>
            </w:r>
          </w:p>
        </w:tc>
        <w:tc>
          <w:tcPr>
            <w:tcW w:w="4578" w:type="dxa"/>
          </w:tcPr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 xml:space="preserve">Формы и методы контроля и </w:t>
            </w:r>
          </w:p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оценки результатов обучения</w:t>
            </w:r>
          </w:p>
        </w:tc>
      </w:tr>
      <w:tr w:rsidR="007A5B56" w:rsidRPr="008A2ED7" w:rsidTr="001C15C8">
        <w:tblPrEx>
          <w:tblLook w:val="0000"/>
        </w:tblPrEx>
        <w:trPr>
          <w:trHeight w:val="276"/>
        </w:trPr>
        <w:tc>
          <w:tcPr>
            <w:tcW w:w="5559" w:type="dxa"/>
          </w:tcPr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Освоенные умения:</w:t>
            </w:r>
          </w:p>
        </w:tc>
        <w:tc>
          <w:tcPr>
            <w:tcW w:w="4578" w:type="dxa"/>
          </w:tcPr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7A5B56" w:rsidRPr="008A2ED7" w:rsidTr="001C15C8">
        <w:tblPrEx>
          <w:tblLook w:val="0000"/>
        </w:tblPrEx>
        <w:trPr>
          <w:trHeight w:val="434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11"/>
              </w:numPr>
              <w:rPr>
                <w:rFonts w:eastAsia="Calibri"/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осуществлять профессиональное общение с соблюдением норм и правил делового этикета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C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№3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C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№1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пользоваться приемами саморегуляции поведения в процессе межличностного общения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C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№8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передавать информацию устно и письменно с соблюдением требований культуры речи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C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№4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№5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поддерживать деловую репутацию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№6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создавать и соблюдать имидж делового человека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№7</w:t>
            </w:r>
          </w:p>
        </w:tc>
      </w:tr>
      <w:tr w:rsidR="007A5B56" w:rsidRPr="008A2ED7" w:rsidTr="001C15C8">
        <w:tblPrEx>
          <w:tblLook w:val="0000"/>
        </w:tblPrEx>
        <w:trPr>
          <w:trHeight w:val="45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организовывать деловое общение подчиненных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7A5B56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C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наблюдение и оценка результатов выполнения заданий практического занятия </w:t>
            </w:r>
            <w:r w:rsidR="007A5B56" w:rsidRPr="008A2ED7">
              <w:rPr>
                <w:sz w:val="26"/>
                <w:szCs w:val="26"/>
              </w:rPr>
              <w:t>№2, №9</w:t>
            </w:r>
          </w:p>
        </w:tc>
      </w:tr>
      <w:tr w:rsidR="007A5B56" w:rsidRPr="008A2ED7" w:rsidTr="001C15C8">
        <w:tblPrEx>
          <w:tblLook w:val="0000"/>
        </w:tblPrEx>
        <w:trPr>
          <w:trHeight w:val="340"/>
        </w:trPr>
        <w:tc>
          <w:tcPr>
            <w:tcW w:w="5559" w:type="dxa"/>
          </w:tcPr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Усвоенные знания:</w:t>
            </w:r>
          </w:p>
        </w:tc>
        <w:tc>
          <w:tcPr>
            <w:tcW w:w="4578" w:type="dxa"/>
          </w:tcPr>
          <w:p w:rsidR="007A5B56" w:rsidRPr="008A2ED7" w:rsidRDefault="007A5B56" w:rsidP="001C1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C00000"/>
                <w:sz w:val="26"/>
                <w:szCs w:val="26"/>
              </w:rPr>
            </w:pPr>
          </w:p>
        </w:tc>
      </w:tr>
      <w:tr w:rsidR="007A5B56" w:rsidRPr="008A2ED7" w:rsidTr="001C15C8">
        <w:tblPrEx>
          <w:tblLook w:val="0000"/>
        </w:tblPrEx>
        <w:trPr>
          <w:trHeight w:val="285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правила делового общения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оценка результатов выполнения </w:t>
            </w:r>
            <w:r w:rsidR="00852633">
              <w:rPr>
                <w:sz w:val="26"/>
                <w:szCs w:val="26"/>
              </w:rPr>
              <w:t>докладов</w:t>
            </w:r>
            <w:r w:rsidRPr="008A2ED7">
              <w:rPr>
                <w:sz w:val="26"/>
                <w:szCs w:val="26"/>
              </w:rPr>
              <w:t>, наблюдение и оценка результатов выполнения заданий практического занятия №2</w:t>
            </w:r>
          </w:p>
          <w:p w:rsidR="005C0F46" w:rsidRPr="005C0F46" w:rsidRDefault="00D10DE7" w:rsidP="00852633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  <w:tr w:rsidR="007A5B56" w:rsidRPr="008A2ED7" w:rsidTr="001C15C8">
        <w:tblPrEx>
          <w:tblLook w:val="0000"/>
        </w:tblPrEx>
        <w:trPr>
          <w:trHeight w:val="284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 xml:space="preserve">этические нормы взаимоотношений </w:t>
            </w:r>
            <w:r w:rsidRPr="008A2ED7">
              <w:rPr>
                <w:rFonts w:eastAsia="Calibri"/>
                <w:sz w:val="26"/>
                <w:szCs w:val="26"/>
              </w:rPr>
              <w:lastRenderedPageBreak/>
              <w:t>с коллегами, партнерами, клиентами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lastRenderedPageBreak/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lastRenderedPageBreak/>
              <w:t xml:space="preserve">оценка результатов выполнения </w:t>
            </w:r>
            <w:r w:rsidR="00852633">
              <w:rPr>
                <w:sz w:val="26"/>
                <w:szCs w:val="26"/>
              </w:rPr>
              <w:t>докладов</w:t>
            </w:r>
            <w:r w:rsidRPr="008A2ED7">
              <w:rPr>
                <w:sz w:val="26"/>
                <w:szCs w:val="26"/>
              </w:rPr>
              <w:t>, наблюдение и оценка результатов выполнения заданий практического занятия №3</w:t>
            </w:r>
          </w:p>
          <w:p w:rsidR="007A5B56" w:rsidRPr="008A2ED7" w:rsidRDefault="00D10DE7" w:rsidP="00852633">
            <w:pPr>
              <w:rPr>
                <w:color w:val="C00000"/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  <w:tr w:rsidR="007A5B56" w:rsidRPr="008A2ED7" w:rsidTr="001C15C8">
        <w:tblPrEx>
          <w:tblLook w:val="0000"/>
        </w:tblPrEx>
        <w:trPr>
          <w:trHeight w:val="122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shd w:val="clear" w:color="auto" w:fill="FFFFFF"/>
              <w:suppressAutoHyphens/>
              <w:ind w:right="74"/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lastRenderedPageBreak/>
              <w:t>основные техники и приемы общения: правила слушания, ведения беседы, убеждения, консультирования, инструктирования и др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>наблюдение и оценка результатов выполнения заданий практического занятия №2</w:t>
            </w:r>
          </w:p>
          <w:p w:rsidR="007A5B56" w:rsidRPr="008A2ED7" w:rsidRDefault="00D10DE7" w:rsidP="00852633">
            <w:pPr>
              <w:rPr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  <w:tr w:rsidR="007A5B56" w:rsidRPr="008A2ED7" w:rsidTr="001C15C8">
        <w:tblPrEx>
          <w:tblLook w:val="0000"/>
        </w:tblPrEx>
        <w:trPr>
          <w:trHeight w:val="131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shd w:val="clear" w:color="auto" w:fill="FFFFFF"/>
              <w:suppressAutoHyphens/>
              <w:ind w:right="74"/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формы обращения, изложения просьб, выражения признательности, способы аргументации в производственных ситуациях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>наблюдение и оценка результатов выполнения заданий практического занятия №5</w:t>
            </w:r>
          </w:p>
          <w:p w:rsidR="007A5B56" w:rsidRPr="008A2ED7" w:rsidRDefault="00D10DE7" w:rsidP="00852633">
            <w:pPr>
              <w:rPr>
                <w:color w:val="C00000"/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  <w:tr w:rsidR="007A5B56" w:rsidRPr="008A2ED7" w:rsidTr="001C15C8">
        <w:tblPrEx>
          <w:tblLook w:val="0000"/>
        </w:tblPrEx>
        <w:trPr>
          <w:trHeight w:val="17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shd w:val="clear" w:color="auto" w:fill="FFFFFF"/>
              <w:suppressAutoHyphens/>
              <w:ind w:right="74"/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источники, причины, виды и способы разрешения конфликтов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>устный опрос, наблюдение и оценка результатов выполнения заданий практического занятия №6</w:t>
            </w:r>
          </w:p>
          <w:p w:rsidR="007A5B56" w:rsidRPr="008A2ED7" w:rsidRDefault="00D10DE7" w:rsidP="00852633">
            <w:pPr>
              <w:rPr>
                <w:color w:val="C00000"/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  <w:tr w:rsidR="007A5B56" w:rsidRPr="008A2ED7" w:rsidTr="001C15C8">
        <w:tblPrEx>
          <w:tblLook w:val="0000"/>
        </w:tblPrEx>
        <w:trPr>
          <w:trHeight w:val="17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составляющие внешнего облика делового человека: костюм, прическа, макияж, аксессуары и др.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color w:val="000000"/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>наблюдение и оценка результатов выполнения заданий практического занятия №7</w:t>
            </w:r>
          </w:p>
          <w:p w:rsidR="007A5B56" w:rsidRPr="008A2ED7" w:rsidRDefault="00D10DE7" w:rsidP="00852633">
            <w:pPr>
              <w:rPr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  <w:tr w:rsidR="007A5B56" w:rsidRPr="008A2ED7" w:rsidTr="001C15C8">
        <w:tblPrEx>
          <w:tblLook w:val="0000"/>
        </w:tblPrEx>
        <w:trPr>
          <w:trHeight w:val="177"/>
        </w:trPr>
        <w:tc>
          <w:tcPr>
            <w:tcW w:w="5559" w:type="dxa"/>
          </w:tcPr>
          <w:p w:rsidR="007A5B56" w:rsidRPr="008A2ED7" w:rsidRDefault="007A5B56" w:rsidP="007A5B56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A2ED7">
              <w:rPr>
                <w:rFonts w:eastAsia="Calibri"/>
                <w:sz w:val="26"/>
                <w:szCs w:val="26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4578" w:type="dxa"/>
          </w:tcPr>
          <w:p w:rsidR="00D10DE7" w:rsidRPr="008A2ED7" w:rsidRDefault="00D10DE7" w:rsidP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Текущий контроль: </w:t>
            </w:r>
          </w:p>
          <w:p w:rsidR="00D10DE7" w:rsidRPr="008A2ED7" w:rsidRDefault="00D10DE7" w:rsidP="00D10DE7">
            <w:pPr>
              <w:rPr>
                <w:sz w:val="26"/>
                <w:szCs w:val="26"/>
              </w:rPr>
            </w:pPr>
            <w:r w:rsidRPr="008A2ED7">
              <w:rPr>
                <w:sz w:val="26"/>
                <w:szCs w:val="26"/>
              </w:rPr>
              <w:t xml:space="preserve">оценка результатов выполнения </w:t>
            </w:r>
            <w:r w:rsidR="00852633">
              <w:rPr>
                <w:sz w:val="26"/>
                <w:szCs w:val="26"/>
              </w:rPr>
              <w:t>докладов.</w:t>
            </w:r>
          </w:p>
          <w:p w:rsidR="007A5B56" w:rsidRPr="008A2ED7" w:rsidRDefault="00D10DE7" w:rsidP="00852633">
            <w:pPr>
              <w:rPr>
                <w:sz w:val="26"/>
                <w:szCs w:val="26"/>
              </w:rPr>
            </w:pPr>
            <w:r w:rsidRPr="008A2ED7">
              <w:rPr>
                <w:color w:val="000000"/>
                <w:sz w:val="26"/>
                <w:szCs w:val="26"/>
              </w:rPr>
              <w:t xml:space="preserve">Промежуточная аттестация: дифференцированный зачет </w:t>
            </w:r>
          </w:p>
        </w:tc>
      </w:tr>
    </w:tbl>
    <w:p w:rsidR="007A5B56" w:rsidRPr="00012090" w:rsidRDefault="007A5B56" w:rsidP="007A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A5B56" w:rsidRPr="00246105" w:rsidRDefault="007A5B56" w:rsidP="007A5B56">
      <w:pPr>
        <w:rPr>
          <w:sz w:val="28"/>
          <w:szCs w:val="28"/>
        </w:rPr>
      </w:pPr>
      <w:r w:rsidRPr="00246105">
        <w:rPr>
          <w:sz w:val="28"/>
          <w:szCs w:val="28"/>
        </w:rPr>
        <w:t xml:space="preserve">Разработчик: </w:t>
      </w:r>
    </w:p>
    <w:p w:rsidR="007A5B56" w:rsidRPr="00246105" w:rsidRDefault="007A5B56" w:rsidP="007A5B56">
      <w:pPr>
        <w:rPr>
          <w:sz w:val="28"/>
          <w:szCs w:val="28"/>
          <w:u w:val="single"/>
        </w:rPr>
      </w:pPr>
      <w:r w:rsidRPr="00246105">
        <w:rPr>
          <w:sz w:val="28"/>
          <w:szCs w:val="28"/>
        </w:rPr>
        <w:t>преподаватель ГБ</w:t>
      </w:r>
      <w:r w:rsidR="005C0F46">
        <w:rPr>
          <w:sz w:val="28"/>
          <w:szCs w:val="28"/>
        </w:rPr>
        <w:t>ПОУ РО  «БГИ</w:t>
      </w:r>
      <w:r w:rsidRPr="00246105">
        <w:rPr>
          <w:sz w:val="28"/>
          <w:szCs w:val="28"/>
        </w:rPr>
        <w:t>Т</w:t>
      </w:r>
      <w:r w:rsidRPr="00246105">
        <w:rPr>
          <w:sz w:val="28"/>
          <w:szCs w:val="28"/>
          <w:u w:val="single"/>
        </w:rPr>
        <w:t xml:space="preserve">»                                </w:t>
      </w:r>
      <w:r>
        <w:rPr>
          <w:sz w:val="28"/>
          <w:szCs w:val="28"/>
        </w:rPr>
        <w:t>П.А. Демиденко</w:t>
      </w:r>
    </w:p>
    <w:p w:rsidR="007A5B56" w:rsidRPr="00246105" w:rsidRDefault="007A5B56" w:rsidP="007A5B56">
      <w:pPr>
        <w:ind w:left="5103"/>
        <w:rPr>
          <w:sz w:val="28"/>
          <w:szCs w:val="28"/>
        </w:rPr>
      </w:pPr>
      <w:r w:rsidRPr="00246105">
        <w:rPr>
          <w:sz w:val="28"/>
          <w:szCs w:val="28"/>
        </w:rPr>
        <w:t>(подпись)</w:t>
      </w:r>
    </w:p>
    <w:p w:rsidR="007A5B56" w:rsidRDefault="005C0F46" w:rsidP="007A5B56">
      <w:r>
        <w:rPr>
          <w:color w:val="000000"/>
          <w:sz w:val="28"/>
          <w:szCs w:val="28"/>
        </w:rPr>
        <w:t xml:space="preserve"> «___»___________2017</w:t>
      </w:r>
      <w:r w:rsidR="008A2ED7">
        <w:rPr>
          <w:color w:val="000000"/>
          <w:sz w:val="28"/>
          <w:szCs w:val="28"/>
        </w:rPr>
        <w:t xml:space="preserve"> г</w:t>
      </w:r>
    </w:p>
    <w:sectPr w:rsidR="007A5B56" w:rsidSect="00161E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24" w:rsidRDefault="00861624">
      <w:r>
        <w:separator/>
      </w:r>
    </w:p>
  </w:endnote>
  <w:endnote w:type="continuationSeparator" w:id="1">
    <w:p w:rsidR="00861624" w:rsidRDefault="0086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963063"/>
      <w:docPartObj>
        <w:docPartGallery w:val="Page Numbers (Bottom of Page)"/>
        <w:docPartUnique/>
      </w:docPartObj>
    </w:sdtPr>
    <w:sdtContent>
      <w:p w:rsidR="00722099" w:rsidRDefault="000B4932">
        <w:pPr>
          <w:pStyle w:val="a4"/>
          <w:jc w:val="center"/>
        </w:pPr>
        <w:r>
          <w:fldChar w:fldCharType="begin"/>
        </w:r>
        <w:r w:rsidR="007A5B56">
          <w:instrText>PAGE   \* MERGEFORMAT</w:instrText>
        </w:r>
        <w:r>
          <w:fldChar w:fldCharType="separate"/>
        </w:r>
        <w:r w:rsidR="006B7E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2099" w:rsidRDefault="00861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797905"/>
      <w:docPartObj>
        <w:docPartGallery w:val="Page Numbers (Bottom of Page)"/>
        <w:docPartUnique/>
      </w:docPartObj>
    </w:sdtPr>
    <w:sdtContent>
      <w:p w:rsidR="00722099" w:rsidRDefault="000B4932">
        <w:pPr>
          <w:pStyle w:val="a4"/>
          <w:jc w:val="center"/>
        </w:pPr>
        <w:r>
          <w:fldChar w:fldCharType="begin"/>
        </w:r>
        <w:r w:rsidR="007A5B56">
          <w:instrText>PAGE   \* MERGEFORMAT</w:instrText>
        </w:r>
        <w:r>
          <w:fldChar w:fldCharType="separate"/>
        </w:r>
        <w:r w:rsidR="006B7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099" w:rsidRDefault="00861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24" w:rsidRDefault="00861624">
      <w:r>
        <w:separator/>
      </w:r>
    </w:p>
  </w:footnote>
  <w:footnote w:type="continuationSeparator" w:id="1">
    <w:p w:rsidR="00861624" w:rsidRDefault="00861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DDD"/>
    <w:multiLevelType w:val="hybridMultilevel"/>
    <w:tmpl w:val="25662A1E"/>
    <w:lvl w:ilvl="0" w:tplc="4318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2E9"/>
    <w:multiLevelType w:val="hybridMultilevel"/>
    <w:tmpl w:val="B0B6E564"/>
    <w:lvl w:ilvl="0" w:tplc="335A5D9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B5D19E2"/>
    <w:multiLevelType w:val="hybridMultilevel"/>
    <w:tmpl w:val="1EE6B094"/>
    <w:lvl w:ilvl="0" w:tplc="ED0A3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5353945"/>
    <w:multiLevelType w:val="hybridMultilevel"/>
    <w:tmpl w:val="99246632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4E1B"/>
    <w:multiLevelType w:val="hybridMultilevel"/>
    <w:tmpl w:val="4230B026"/>
    <w:lvl w:ilvl="0" w:tplc="B3B6FBB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2FD7"/>
    <w:multiLevelType w:val="multilevel"/>
    <w:tmpl w:val="F2C40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03F1376"/>
    <w:multiLevelType w:val="hybridMultilevel"/>
    <w:tmpl w:val="1EE6B094"/>
    <w:lvl w:ilvl="0" w:tplc="ED0A3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3950673"/>
    <w:multiLevelType w:val="hybridMultilevel"/>
    <w:tmpl w:val="44B2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543EB"/>
    <w:multiLevelType w:val="hybridMultilevel"/>
    <w:tmpl w:val="BBBA4A64"/>
    <w:lvl w:ilvl="0" w:tplc="550AB71A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6725331"/>
    <w:multiLevelType w:val="hybridMultilevel"/>
    <w:tmpl w:val="1A629B40"/>
    <w:lvl w:ilvl="0" w:tplc="82CE97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4C7338"/>
    <w:multiLevelType w:val="hybridMultilevel"/>
    <w:tmpl w:val="400C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C6130"/>
    <w:multiLevelType w:val="hybridMultilevel"/>
    <w:tmpl w:val="5EECF50A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211C2"/>
    <w:multiLevelType w:val="hybridMultilevel"/>
    <w:tmpl w:val="89ACF7CE"/>
    <w:lvl w:ilvl="0" w:tplc="CAF0E25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B6C68C6"/>
    <w:multiLevelType w:val="hybridMultilevel"/>
    <w:tmpl w:val="7178ABCE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03625"/>
    <w:multiLevelType w:val="hybridMultilevel"/>
    <w:tmpl w:val="B68CAA52"/>
    <w:lvl w:ilvl="0" w:tplc="83ACFA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74070A1D"/>
    <w:multiLevelType w:val="hybridMultilevel"/>
    <w:tmpl w:val="A222905A"/>
    <w:lvl w:ilvl="0" w:tplc="5A98F6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0C1CB0"/>
    <w:multiLevelType w:val="hybridMultilevel"/>
    <w:tmpl w:val="687A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B2C5F"/>
    <w:multiLevelType w:val="hybridMultilevel"/>
    <w:tmpl w:val="C9127194"/>
    <w:lvl w:ilvl="0" w:tplc="CFFC954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3"/>
  </w:num>
  <w:num w:numId="12">
    <w:abstractNumId w:val="17"/>
  </w:num>
  <w:num w:numId="13">
    <w:abstractNumId w:val="1"/>
  </w:num>
  <w:num w:numId="14">
    <w:abstractNumId w:val="9"/>
  </w:num>
  <w:num w:numId="15">
    <w:abstractNumId w:val="16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B56"/>
    <w:rsid w:val="00001DDE"/>
    <w:rsid w:val="000B4932"/>
    <w:rsid w:val="000B7F23"/>
    <w:rsid w:val="00145F6B"/>
    <w:rsid w:val="00190EEA"/>
    <w:rsid w:val="00192BE3"/>
    <w:rsid w:val="001D6624"/>
    <w:rsid w:val="002143C8"/>
    <w:rsid w:val="00236E77"/>
    <w:rsid w:val="00241454"/>
    <w:rsid w:val="00282CA3"/>
    <w:rsid w:val="002A2170"/>
    <w:rsid w:val="00335B1E"/>
    <w:rsid w:val="00386495"/>
    <w:rsid w:val="00521E1C"/>
    <w:rsid w:val="005A410B"/>
    <w:rsid w:val="005B46B1"/>
    <w:rsid w:val="005C0F46"/>
    <w:rsid w:val="00617CBD"/>
    <w:rsid w:val="006A7200"/>
    <w:rsid w:val="006B7E2B"/>
    <w:rsid w:val="007252C2"/>
    <w:rsid w:val="00783B96"/>
    <w:rsid w:val="007A5B56"/>
    <w:rsid w:val="00852633"/>
    <w:rsid w:val="00861624"/>
    <w:rsid w:val="008A2ED7"/>
    <w:rsid w:val="008B0B89"/>
    <w:rsid w:val="009058DC"/>
    <w:rsid w:val="009A0593"/>
    <w:rsid w:val="009D2610"/>
    <w:rsid w:val="00A13DE0"/>
    <w:rsid w:val="00A67C69"/>
    <w:rsid w:val="00AC20E9"/>
    <w:rsid w:val="00AF220C"/>
    <w:rsid w:val="00B42AF6"/>
    <w:rsid w:val="00B711C2"/>
    <w:rsid w:val="00D10DE7"/>
    <w:rsid w:val="00E10C01"/>
    <w:rsid w:val="00F76703"/>
    <w:rsid w:val="00FD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5B56"/>
    <w:pPr>
      <w:keepNext/>
      <w:tabs>
        <w:tab w:val="num" w:pos="432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7A5B56"/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rsid w:val="007A5B56"/>
    <w:pPr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7A5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A5B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7A5B56"/>
    <w:rPr>
      <w:b/>
      <w:bCs/>
    </w:rPr>
  </w:style>
  <w:style w:type="paragraph" w:styleId="a7">
    <w:name w:val="List Paragraph"/>
    <w:basedOn w:val="a"/>
    <w:uiPriority w:val="34"/>
    <w:qFormat/>
    <w:rsid w:val="007A5B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1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1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Заголовок №1_"/>
    <w:basedOn w:val="a0"/>
    <w:link w:val="13"/>
    <w:locked/>
    <w:rsid w:val="00A67C69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67C69"/>
    <w:pPr>
      <w:shd w:val="clear" w:color="auto" w:fill="FFFFFF"/>
      <w:spacing w:after="240" w:line="0" w:lineRule="atLeast"/>
      <w:ind w:hanging="5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locked/>
    <w:rsid w:val="00A67C6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7C69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a">
    <w:name w:val="Table Grid"/>
    <w:basedOn w:val="a1"/>
    <w:uiPriority w:val="59"/>
    <w:rsid w:val="005A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5B56"/>
    <w:pPr>
      <w:keepNext/>
      <w:tabs>
        <w:tab w:val="num" w:pos="432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7A5B56"/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rsid w:val="007A5B56"/>
    <w:pPr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7A5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A5B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7A5B56"/>
    <w:rPr>
      <w:b/>
      <w:bCs/>
    </w:rPr>
  </w:style>
  <w:style w:type="paragraph" w:styleId="a7">
    <w:name w:val="List Paragraph"/>
    <w:basedOn w:val="a"/>
    <w:uiPriority w:val="34"/>
    <w:qFormat/>
    <w:rsid w:val="007A5B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1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1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Заголовок №1_"/>
    <w:basedOn w:val="a0"/>
    <w:link w:val="13"/>
    <w:locked/>
    <w:rsid w:val="00A67C69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67C69"/>
    <w:pPr>
      <w:shd w:val="clear" w:color="auto" w:fill="FFFFFF"/>
      <w:spacing w:after="240" w:line="0" w:lineRule="atLeast"/>
      <w:ind w:hanging="5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locked/>
    <w:rsid w:val="00A67C6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7C69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drace.ru/etika-auditora/kurs-professionalno-nravstvennaya-kultura-auditora/sobliudenie-auditorom-pravil-sluzhebnogo-etik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Ma3lHukfGsZPeX3yoVSNz+IELsMmg+LvjpJLJHuK5RY=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aw/jiYDs3uSVdBGUoof90+EY7uOHZBrsn5Nu5/hWOpI=</DigestValue>
    </Reference>
  </SignedInfo>
  <SignatureValue>ZWHs0B2EEXgAK7vbF9SCVrV4nvExIYOInv7W+DSjSmr5a9ee9/n9lMZ6yMjt2rXgqkoNPquJuibz
cXSqgArP7g==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VepRFtDsNzv9mTSIWbpG2x8ZVTzgLGEch5Jg1u7xJn4=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sSMaCI2+o7w0H50CoABKTWFgYPjYAzLFwCLYewoxdng=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BA/9XhpZ08VY0t2cpAXAvZP2C9Pk1C9i8cL6bze1mMw=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QHjbblqbrsHJf+CMiS74xOzhNfiqoxNvtUtYYs6UR4E=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PET/DYcsVMka5d88cvfE/DPuvZrlakayh6+4waZ8eD0=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929lvwiGUglV06uvJE0nT8CojjkaE3VF48l79xV7Q94=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CyOP7V4wpB2bSCaAQbCWRORsCkXq7hhmJ2NpoVCY6qo=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8lRsdAUurILcl8pcD3sMOjHd2jyva6tS9swrY1Mlego=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Nsyg8bGIPuzhs5/nMUJrtjdWymrVQ0A3IFuKIu/QtA4=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FP+3E4EiR610wFEsLoImWWQqDVDrApQu+tj1plPQ3IQ=</DigestValue>
      </Reference>
      <Reference URI="/word/stylesWithEffects.xml?ContentType=application/vnd.ms-word.stylesWithEffects+xml">
        <DigestMethod Algorithm="urn:ietf:params:xml:ns:cpxmlsec:algorithms:gostr34112012-256"/>
        <DigestValue>iIOW1rjQjX5YzLSqOdYXyLkKtxnoomFM9om3nf0V+KI=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id1tDjT8Q2qHPG6ZSrOFUvpJTrc03fjwy4fK39EIM28=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2023-03-06T22:33:20Z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User</cp:lastModifiedBy>
  <cp:revision>23</cp:revision>
  <cp:lastPrinted>2017-11-16T15:31:00Z</cp:lastPrinted>
  <dcterms:created xsi:type="dcterms:W3CDTF">2014-09-03T08:00:00Z</dcterms:created>
  <dcterms:modified xsi:type="dcterms:W3CDTF">2023-03-01T23:20:00Z</dcterms:modified>
</cp:coreProperties>
</file>